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44DDD" w14:textId="752EE9DA" w:rsidR="00DA2E28" w:rsidRDefault="007E425A" w:rsidP="00F9049A">
      <w:pPr>
        <w:tabs>
          <w:tab w:val="left" w:pos="1515"/>
          <w:tab w:val="right" w:pos="9026"/>
        </w:tabs>
        <w:jc w:val="center"/>
        <w:rPr>
          <w:rFonts w:cs="Arial"/>
          <w:b/>
          <w:sz w:val="72"/>
          <w:szCs w:val="24"/>
        </w:rPr>
      </w:pPr>
      <w:bookmarkStart w:id="0" w:name="_GoBack"/>
      <w:bookmarkEnd w:id="0"/>
      <w:r w:rsidRPr="007E425A">
        <w:rPr>
          <w:rFonts w:cs="Arial"/>
          <w:b/>
          <w:noProof/>
          <w:sz w:val="72"/>
          <w:szCs w:val="24"/>
          <w:lang w:eastAsia="en-GB"/>
        </w:rPr>
        <w:drawing>
          <wp:inline distT="0" distB="0" distL="0" distR="0" wp14:anchorId="73F4FB27" wp14:editId="75AFFF4C">
            <wp:extent cx="2867025" cy="1924050"/>
            <wp:effectExtent l="0" t="0" r="9525" b="0"/>
            <wp:docPr id="1" name="Picture 1" descr="C:\Users\Owner\Pictures\B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BT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1924050"/>
                    </a:xfrm>
                    <a:prstGeom prst="rect">
                      <a:avLst/>
                    </a:prstGeom>
                    <a:noFill/>
                    <a:ln>
                      <a:noFill/>
                    </a:ln>
                  </pic:spPr>
                </pic:pic>
              </a:graphicData>
            </a:graphic>
          </wp:inline>
        </w:drawing>
      </w:r>
    </w:p>
    <w:p w14:paraId="5D2C008F" w14:textId="4B5EDD86" w:rsidR="00DA2E28" w:rsidRDefault="00DA2E28" w:rsidP="00C23A80">
      <w:pPr>
        <w:jc w:val="center"/>
        <w:rPr>
          <w:rFonts w:cs="Arial"/>
          <w:b/>
          <w:sz w:val="72"/>
          <w:szCs w:val="24"/>
        </w:rPr>
      </w:pPr>
    </w:p>
    <w:p w14:paraId="31E2B47A" w14:textId="65B4674B" w:rsidR="00DA2E28" w:rsidRPr="00CC5A03" w:rsidRDefault="00DA2E28">
      <w:pPr>
        <w:jc w:val="center"/>
        <w:rPr>
          <w:rFonts w:ascii="Century Gothic" w:hAnsi="Century Gothic" w:cs="Arial"/>
          <w:b/>
          <w:sz w:val="56"/>
          <w:szCs w:val="56"/>
        </w:rPr>
      </w:pPr>
      <w:r w:rsidRPr="00CC5A03">
        <w:rPr>
          <w:rFonts w:ascii="Century Gothic" w:hAnsi="Century Gothic" w:cs="Arial"/>
          <w:b/>
          <w:sz w:val="56"/>
          <w:szCs w:val="56"/>
        </w:rPr>
        <w:t>Safeg</w:t>
      </w:r>
      <w:r w:rsidR="00CC5A03" w:rsidRPr="00CC5A03">
        <w:rPr>
          <w:rFonts w:ascii="Century Gothic" w:hAnsi="Century Gothic" w:cs="Arial"/>
          <w:b/>
          <w:sz w:val="56"/>
          <w:szCs w:val="56"/>
        </w:rPr>
        <w:t xml:space="preserve">uarding Children and </w:t>
      </w:r>
      <w:r w:rsidRPr="00CC5A03">
        <w:rPr>
          <w:rFonts w:ascii="Century Gothic" w:hAnsi="Century Gothic" w:cs="Arial"/>
          <w:b/>
          <w:sz w:val="56"/>
          <w:szCs w:val="56"/>
        </w:rPr>
        <w:t>Adults</w:t>
      </w:r>
      <w:r w:rsidR="00CC5A03" w:rsidRPr="00CC5A03">
        <w:rPr>
          <w:rFonts w:ascii="Century Gothic" w:hAnsi="Century Gothic" w:cs="Arial"/>
          <w:b/>
          <w:sz w:val="56"/>
          <w:szCs w:val="56"/>
        </w:rPr>
        <w:t xml:space="preserve"> </w:t>
      </w:r>
      <w:r w:rsidR="006169D4">
        <w:rPr>
          <w:rFonts w:ascii="Century Gothic" w:hAnsi="Century Gothic" w:cs="Arial"/>
          <w:b/>
          <w:sz w:val="56"/>
          <w:szCs w:val="56"/>
        </w:rPr>
        <w:t>with Care and Support Needs</w:t>
      </w:r>
    </w:p>
    <w:p w14:paraId="61327B11" w14:textId="77777777" w:rsidR="00DA2E28" w:rsidRPr="00C4475D" w:rsidRDefault="00DA2E28" w:rsidP="00C23A80">
      <w:pPr>
        <w:jc w:val="center"/>
        <w:rPr>
          <w:rFonts w:ascii="Century Gothic" w:hAnsi="Century Gothic" w:cs="Arial"/>
          <w:szCs w:val="24"/>
        </w:rPr>
      </w:pPr>
    </w:p>
    <w:p w14:paraId="68A837B4" w14:textId="77777777" w:rsidR="00DA2E28" w:rsidRPr="00C73A36" w:rsidRDefault="00DA2E28" w:rsidP="00C23A80">
      <w:pPr>
        <w:jc w:val="center"/>
        <w:rPr>
          <w:rFonts w:ascii="Century Gothic" w:hAnsi="Century Gothic" w:cs="Arial"/>
          <w:b/>
          <w:sz w:val="44"/>
          <w:szCs w:val="24"/>
        </w:rPr>
      </w:pPr>
      <w:r w:rsidRPr="00C73A36">
        <w:rPr>
          <w:rFonts w:ascii="Century Gothic" w:hAnsi="Century Gothic" w:cs="Arial"/>
          <w:b/>
          <w:sz w:val="44"/>
          <w:szCs w:val="24"/>
        </w:rPr>
        <w:t>Policy, Procedures and Guidance</w:t>
      </w:r>
    </w:p>
    <w:p w14:paraId="4CA68464" w14:textId="77777777" w:rsidR="00DA2E28" w:rsidRPr="00C73A36" w:rsidRDefault="00DA2E28" w:rsidP="004E1638">
      <w:pPr>
        <w:pStyle w:val="TOCHeading"/>
        <w:rPr>
          <w:rFonts w:ascii="Century Gothic" w:hAnsi="Century Gothic"/>
        </w:rPr>
      </w:pPr>
    </w:p>
    <w:tbl>
      <w:tblPr>
        <w:tblpPr w:leftFromText="180" w:rightFromText="180" w:vertAnchor="text" w:horzAnchor="margin" w:tblpXSpec="center" w:tblpY="3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3986"/>
      </w:tblGrid>
      <w:tr w:rsidR="009C793A" w:rsidRPr="00C4475D" w14:paraId="0747AE88" w14:textId="77777777" w:rsidTr="009C793A">
        <w:tc>
          <w:tcPr>
            <w:tcW w:w="2376" w:type="dxa"/>
          </w:tcPr>
          <w:p w14:paraId="59C949FA" w14:textId="77777777" w:rsidR="009C793A" w:rsidRPr="00C4475D" w:rsidRDefault="009C793A" w:rsidP="009C793A">
            <w:pPr>
              <w:rPr>
                <w:rFonts w:ascii="Century Gothic" w:hAnsi="Century Gothic" w:cs="Arial"/>
                <w:b/>
                <w:szCs w:val="24"/>
              </w:rPr>
            </w:pPr>
            <w:r w:rsidRPr="00C4475D">
              <w:rPr>
                <w:rFonts w:ascii="Century Gothic" w:hAnsi="Century Gothic" w:cs="Arial"/>
                <w:b/>
                <w:szCs w:val="24"/>
              </w:rPr>
              <w:t>Author:</w:t>
            </w:r>
          </w:p>
        </w:tc>
        <w:tc>
          <w:tcPr>
            <w:tcW w:w="3986" w:type="dxa"/>
          </w:tcPr>
          <w:p w14:paraId="1A27E34D" w14:textId="1215B651" w:rsidR="009C793A" w:rsidRPr="00C4475D" w:rsidRDefault="005E4167" w:rsidP="009C793A">
            <w:pPr>
              <w:rPr>
                <w:rFonts w:ascii="Century Gothic" w:hAnsi="Century Gothic" w:cs="Arial"/>
                <w:b/>
                <w:szCs w:val="24"/>
              </w:rPr>
            </w:pPr>
            <w:r>
              <w:rPr>
                <w:rFonts w:ascii="Century Gothic" w:hAnsi="Century Gothic" w:cs="Arial"/>
                <w:b/>
                <w:szCs w:val="24"/>
              </w:rPr>
              <w:t>Angela Brett</w:t>
            </w:r>
          </w:p>
        </w:tc>
      </w:tr>
      <w:tr w:rsidR="009C793A" w:rsidRPr="00C4475D" w14:paraId="19C9D9D5" w14:textId="77777777" w:rsidTr="009C793A">
        <w:tc>
          <w:tcPr>
            <w:tcW w:w="2376" w:type="dxa"/>
          </w:tcPr>
          <w:p w14:paraId="63FF5BAA" w14:textId="77777777" w:rsidR="009C793A" w:rsidRPr="00C4475D" w:rsidRDefault="009C793A" w:rsidP="009C793A">
            <w:pPr>
              <w:rPr>
                <w:rFonts w:ascii="Century Gothic" w:hAnsi="Century Gothic" w:cs="Arial"/>
                <w:b/>
                <w:szCs w:val="24"/>
              </w:rPr>
            </w:pPr>
            <w:r w:rsidRPr="00C4475D">
              <w:rPr>
                <w:rFonts w:ascii="Century Gothic" w:hAnsi="Century Gothic" w:cs="Arial"/>
                <w:b/>
                <w:szCs w:val="24"/>
              </w:rPr>
              <w:t>Approved By:</w:t>
            </w:r>
          </w:p>
        </w:tc>
        <w:tc>
          <w:tcPr>
            <w:tcW w:w="3986" w:type="dxa"/>
          </w:tcPr>
          <w:p w14:paraId="566C74CE" w14:textId="3C8D6F33" w:rsidR="009C793A" w:rsidRPr="00C4475D" w:rsidRDefault="009C793A" w:rsidP="009C793A">
            <w:pPr>
              <w:rPr>
                <w:rFonts w:ascii="Century Gothic" w:hAnsi="Century Gothic" w:cs="Arial"/>
                <w:b/>
                <w:szCs w:val="24"/>
              </w:rPr>
            </w:pPr>
          </w:p>
        </w:tc>
      </w:tr>
      <w:tr w:rsidR="009C793A" w:rsidRPr="00C4475D" w14:paraId="0CC8CB5A" w14:textId="77777777" w:rsidTr="009C793A">
        <w:tc>
          <w:tcPr>
            <w:tcW w:w="2376" w:type="dxa"/>
          </w:tcPr>
          <w:p w14:paraId="6FB66F6E" w14:textId="77777777" w:rsidR="009C793A" w:rsidRPr="00C4475D" w:rsidRDefault="009C793A" w:rsidP="009C793A">
            <w:pPr>
              <w:rPr>
                <w:rFonts w:ascii="Century Gothic" w:hAnsi="Century Gothic" w:cs="Arial"/>
                <w:b/>
                <w:szCs w:val="24"/>
              </w:rPr>
            </w:pPr>
            <w:r w:rsidRPr="00C4475D">
              <w:rPr>
                <w:rFonts w:ascii="Century Gothic" w:hAnsi="Century Gothic" w:cs="Arial"/>
                <w:b/>
                <w:szCs w:val="24"/>
              </w:rPr>
              <w:t>Date Approved:</w:t>
            </w:r>
          </w:p>
        </w:tc>
        <w:tc>
          <w:tcPr>
            <w:tcW w:w="3986" w:type="dxa"/>
          </w:tcPr>
          <w:p w14:paraId="44DDD1DC" w14:textId="7ED75352" w:rsidR="009C793A" w:rsidRPr="00C4475D" w:rsidRDefault="009C793A" w:rsidP="009C793A">
            <w:pPr>
              <w:rPr>
                <w:rFonts w:ascii="Century Gothic" w:hAnsi="Century Gothic" w:cs="Arial"/>
                <w:b/>
                <w:szCs w:val="24"/>
              </w:rPr>
            </w:pPr>
          </w:p>
        </w:tc>
      </w:tr>
      <w:tr w:rsidR="009C793A" w:rsidRPr="00C4475D" w14:paraId="73EEEF78" w14:textId="77777777" w:rsidTr="009C793A">
        <w:tc>
          <w:tcPr>
            <w:tcW w:w="2376" w:type="dxa"/>
          </w:tcPr>
          <w:p w14:paraId="0E2DFACA" w14:textId="77777777" w:rsidR="009C793A" w:rsidRPr="00C4475D" w:rsidRDefault="009C793A" w:rsidP="009C793A">
            <w:pPr>
              <w:rPr>
                <w:rFonts w:ascii="Century Gothic" w:hAnsi="Century Gothic" w:cs="Arial"/>
                <w:b/>
                <w:szCs w:val="24"/>
              </w:rPr>
            </w:pPr>
            <w:r w:rsidRPr="00C4475D">
              <w:rPr>
                <w:rFonts w:ascii="Century Gothic" w:hAnsi="Century Gothic" w:cs="Arial"/>
                <w:b/>
                <w:szCs w:val="24"/>
              </w:rPr>
              <w:t>Review Date:</w:t>
            </w:r>
          </w:p>
        </w:tc>
        <w:tc>
          <w:tcPr>
            <w:tcW w:w="3986" w:type="dxa"/>
          </w:tcPr>
          <w:p w14:paraId="14FAC89D" w14:textId="61E46579" w:rsidR="009C793A" w:rsidRPr="00C4475D" w:rsidRDefault="005E4167" w:rsidP="009C793A">
            <w:pPr>
              <w:rPr>
                <w:rFonts w:ascii="Century Gothic" w:hAnsi="Century Gothic" w:cs="Arial"/>
                <w:b/>
                <w:szCs w:val="24"/>
              </w:rPr>
            </w:pPr>
            <w:r>
              <w:rPr>
                <w:rFonts w:ascii="Century Gothic" w:hAnsi="Century Gothic" w:cs="Arial"/>
                <w:b/>
                <w:szCs w:val="24"/>
              </w:rPr>
              <w:t>15/06/2016</w:t>
            </w:r>
          </w:p>
        </w:tc>
      </w:tr>
      <w:tr w:rsidR="009C793A" w:rsidRPr="00C4475D" w14:paraId="4B5C131C" w14:textId="77777777" w:rsidTr="009C793A">
        <w:tc>
          <w:tcPr>
            <w:tcW w:w="2376" w:type="dxa"/>
          </w:tcPr>
          <w:p w14:paraId="3065D6E4" w14:textId="77777777" w:rsidR="009C793A" w:rsidRPr="00C4475D" w:rsidRDefault="009C793A" w:rsidP="009C793A">
            <w:pPr>
              <w:rPr>
                <w:rFonts w:ascii="Century Gothic" w:hAnsi="Century Gothic" w:cs="Arial"/>
                <w:b/>
                <w:szCs w:val="24"/>
              </w:rPr>
            </w:pPr>
            <w:r w:rsidRPr="00C4475D">
              <w:rPr>
                <w:rFonts w:ascii="Century Gothic" w:hAnsi="Century Gothic" w:cs="Arial"/>
                <w:b/>
                <w:szCs w:val="24"/>
              </w:rPr>
              <w:t>V2 Approved:</w:t>
            </w:r>
          </w:p>
        </w:tc>
        <w:tc>
          <w:tcPr>
            <w:tcW w:w="3986" w:type="dxa"/>
          </w:tcPr>
          <w:p w14:paraId="4DF1ABE3" w14:textId="2DF1D03B" w:rsidR="009C793A" w:rsidRPr="00C4475D" w:rsidRDefault="009C793A" w:rsidP="009C793A">
            <w:pPr>
              <w:rPr>
                <w:rFonts w:ascii="Century Gothic" w:hAnsi="Century Gothic" w:cs="Arial"/>
                <w:b/>
                <w:szCs w:val="24"/>
              </w:rPr>
            </w:pPr>
          </w:p>
        </w:tc>
      </w:tr>
      <w:tr w:rsidR="00D33F8C" w:rsidRPr="00C4475D" w14:paraId="12F32976" w14:textId="77777777" w:rsidTr="009C793A">
        <w:tc>
          <w:tcPr>
            <w:tcW w:w="2376" w:type="dxa"/>
          </w:tcPr>
          <w:p w14:paraId="406416D9" w14:textId="158A5668" w:rsidR="00D33F8C" w:rsidRPr="00C4475D" w:rsidRDefault="00D33F8C" w:rsidP="009C793A">
            <w:pPr>
              <w:rPr>
                <w:rFonts w:ascii="Century Gothic" w:hAnsi="Century Gothic" w:cs="Arial"/>
                <w:b/>
                <w:szCs w:val="24"/>
              </w:rPr>
            </w:pPr>
            <w:r>
              <w:rPr>
                <w:rFonts w:ascii="Century Gothic" w:hAnsi="Century Gothic" w:cs="Arial"/>
                <w:b/>
                <w:szCs w:val="24"/>
              </w:rPr>
              <w:t xml:space="preserve">V2.1 </w:t>
            </w:r>
          </w:p>
        </w:tc>
        <w:tc>
          <w:tcPr>
            <w:tcW w:w="3986" w:type="dxa"/>
          </w:tcPr>
          <w:p w14:paraId="5ACD5999" w14:textId="30CE2986" w:rsidR="00D33F8C" w:rsidRDefault="00D33F8C" w:rsidP="009C793A">
            <w:pPr>
              <w:rPr>
                <w:rFonts w:ascii="Century Gothic" w:hAnsi="Century Gothic" w:cs="Arial"/>
                <w:b/>
                <w:szCs w:val="24"/>
              </w:rPr>
            </w:pPr>
          </w:p>
        </w:tc>
      </w:tr>
      <w:tr w:rsidR="005839FE" w:rsidRPr="00C4475D" w14:paraId="3B70952C" w14:textId="77777777" w:rsidTr="009C793A">
        <w:tc>
          <w:tcPr>
            <w:tcW w:w="2376" w:type="dxa"/>
          </w:tcPr>
          <w:p w14:paraId="0EE4729C" w14:textId="6917979E" w:rsidR="005839FE" w:rsidRDefault="005839FE" w:rsidP="009C793A">
            <w:pPr>
              <w:rPr>
                <w:rFonts w:ascii="Century Gothic" w:hAnsi="Century Gothic" w:cs="Arial"/>
                <w:b/>
                <w:szCs w:val="24"/>
              </w:rPr>
            </w:pPr>
            <w:r>
              <w:rPr>
                <w:rFonts w:ascii="Century Gothic" w:hAnsi="Century Gothic" w:cs="Arial"/>
                <w:b/>
                <w:szCs w:val="24"/>
              </w:rPr>
              <w:t>V2.2</w:t>
            </w:r>
          </w:p>
        </w:tc>
        <w:tc>
          <w:tcPr>
            <w:tcW w:w="3986" w:type="dxa"/>
          </w:tcPr>
          <w:p w14:paraId="6D0D89E9" w14:textId="701BB518" w:rsidR="005839FE" w:rsidRDefault="005839FE" w:rsidP="009C793A">
            <w:pPr>
              <w:rPr>
                <w:rFonts w:ascii="Century Gothic" w:hAnsi="Century Gothic" w:cs="Arial"/>
                <w:b/>
                <w:szCs w:val="24"/>
              </w:rPr>
            </w:pPr>
          </w:p>
        </w:tc>
      </w:tr>
      <w:tr w:rsidR="009C793A" w:rsidRPr="00C4475D" w14:paraId="5BE74921" w14:textId="77777777" w:rsidTr="009C793A">
        <w:tc>
          <w:tcPr>
            <w:tcW w:w="2376" w:type="dxa"/>
          </w:tcPr>
          <w:p w14:paraId="2655E560" w14:textId="77777777" w:rsidR="009C793A" w:rsidRPr="00C4475D" w:rsidRDefault="009C793A" w:rsidP="009C793A">
            <w:pPr>
              <w:rPr>
                <w:rFonts w:ascii="Century Gothic" w:hAnsi="Century Gothic" w:cs="Arial"/>
                <w:b/>
                <w:szCs w:val="24"/>
              </w:rPr>
            </w:pPr>
            <w:r w:rsidRPr="00C4475D">
              <w:rPr>
                <w:rFonts w:ascii="Century Gothic" w:hAnsi="Century Gothic" w:cs="Arial"/>
                <w:b/>
                <w:szCs w:val="24"/>
              </w:rPr>
              <w:t>Review Date :</w:t>
            </w:r>
          </w:p>
        </w:tc>
        <w:tc>
          <w:tcPr>
            <w:tcW w:w="3986" w:type="dxa"/>
          </w:tcPr>
          <w:p w14:paraId="484D634C" w14:textId="71FF5B7E" w:rsidR="009C793A" w:rsidRPr="00C4475D" w:rsidRDefault="009C793A" w:rsidP="009C793A">
            <w:pPr>
              <w:rPr>
                <w:rFonts w:ascii="Century Gothic" w:hAnsi="Century Gothic" w:cs="Arial"/>
                <w:b/>
                <w:szCs w:val="24"/>
              </w:rPr>
            </w:pPr>
          </w:p>
        </w:tc>
      </w:tr>
    </w:tbl>
    <w:p w14:paraId="5629DB67" w14:textId="77777777" w:rsidR="009C793A" w:rsidRDefault="00406A8C" w:rsidP="00F02B73">
      <w:pPr>
        <w:ind w:right="22"/>
        <w:rPr>
          <w:rFonts w:ascii="Century Gothic" w:hAnsi="Century Gothic" w:cs="Arial"/>
          <w:szCs w:val="24"/>
        </w:rPr>
      </w:pPr>
      <w:r w:rsidRPr="00C4475D">
        <w:rPr>
          <w:rFonts w:ascii="Century Gothic" w:hAnsi="Century Gothic"/>
          <w:noProof/>
          <w:lang w:eastAsia="en-GB"/>
        </w:rPr>
        <mc:AlternateContent>
          <mc:Choice Requires="wps">
            <w:drawing>
              <wp:anchor distT="0" distB="0" distL="114300" distR="114300" simplePos="0" relativeHeight="251634176" behindDoc="0" locked="0" layoutInCell="1" allowOverlap="1" wp14:anchorId="222BB324" wp14:editId="01843FC7">
                <wp:simplePos x="0" y="0"/>
                <wp:positionH relativeFrom="column">
                  <wp:posOffset>-320040</wp:posOffset>
                </wp:positionH>
                <wp:positionV relativeFrom="paragraph">
                  <wp:posOffset>427990</wp:posOffset>
                </wp:positionV>
                <wp:extent cx="6297295" cy="921385"/>
                <wp:effectExtent l="0" t="0" r="27305" b="12065"/>
                <wp:wrapNone/>
                <wp:docPr id="4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921385"/>
                        </a:xfrm>
                        <a:prstGeom prst="rect">
                          <a:avLst/>
                        </a:prstGeom>
                        <a:solidFill>
                          <a:srgbClr val="D8D8D8"/>
                        </a:solidFill>
                        <a:ln w="9525">
                          <a:solidFill>
                            <a:srgbClr val="000000"/>
                          </a:solidFill>
                          <a:miter lim="800000"/>
                          <a:headEnd/>
                          <a:tailEnd/>
                        </a:ln>
                      </wps:spPr>
                      <wps:txbx>
                        <w:txbxContent>
                          <w:p w14:paraId="7B602992" w14:textId="573A5DD7" w:rsidR="00A84593" w:rsidRPr="000E6881" w:rsidRDefault="00A84593" w:rsidP="00011A24">
                            <w:pPr>
                              <w:jc w:val="both"/>
                              <w:rPr>
                                <w:b/>
                                <w:i/>
                                <w:sz w:val="32"/>
                                <w:szCs w:val="32"/>
                              </w:rPr>
                            </w:pPr>
                            <w:r>
                              <w:rPr>
                                <w:rFonts w:cs="Arial"/>
                                <w:b/>
                                <w:i/>
                                <w:color w:val="000000"/>
                                <w:sz w:val="32"/>
                                <w:szCs w:val="32"/>
                              </w:rPr>
                              <w:t>Beyond The Wall is committed to safeguarding and f</w:t>
                            </w:r>
                            <w:r w:rsidRPr="000E6881">
                              <w:rPr>
                                <w:rFonts w:cs="Arial"/>
                                <w:b/>
                                <w:i/>
                                <w:color w:val="000000"/>
                                <w:sz w:val="32"/>
                                <w:szCs w:val="32"/>
                              </w:rPr>
                              <w:t xml:space="preserve">ailure to comply with </w:t>
                            </w:r>
                            <w:r>
                              <w:rPr>
                                <w:rFonts w:cs="Arial"/>
                                <w:b/>
                                <w:i/>
                                <w:color w:val="000000"/>
                                <w:sz w:val="32"/>
                                <w:szCs w:val="32"/>
                              </w:rPr>
                              <w:t>this policy,</w:t>
                            </w:r>
                            <w:r w:rsidRPr="000E6881">
                              <w:rPr>
                                <w:rFonts w:cs="Arial"/>
                                <w:b/>
                                <w:i/>
                                <w:color w:val="000000"/>
                                <w:sz w:val="32"/>
                                <w:szCs w:val="32"/>
                              </w:rPr>
                              <w:t xml:space="preserve"> </w:t>
                            </w:r>
                            <w:r>
                              <w:rPr>
                                <w:rFonts w:cs="Arial"/>
                                <w:b/>
                                <w:i/>
                                <w:color w:val="000000"/>
                                <w:sz w:val="32"/>
                                <w:szCs w:val="32"/>
                              </w:rPr>
                              <w:t xml:space="preserve">in its detail and its intent, </w:t>
                            </w:r>
                            <w:r w:rsidRPr="000E6881">
                              <w:rPr>
                                <w:rFonts w:cs="Arial"/>
                                <w:b/>
                                <w:i/>
                                <w:color w:val="000000"/>
                                <w:sz w:val="32"/>
                                <w:szCs w:val="32"/>
                              </w:rPr>
                              <w:t>may result in disciplinary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BB324" id="_x0000_t202" coordsize="21600,21600" o:spt="202" path="m,l,21600r21600,l21600,xe">
                <v:stroke joinstyle="miter"/>
                <v:path gradientshapeok="t" o:connecttype="rect"/>
              </v:shapetype>
              <v:shape id="Text Box 142" o:spid="_x0000_s1026" type="#_x0000_t202" style="position:absolute;margin-left:-25.2pt;margin-top:33.7pt;width:495.85pt;height:72.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" fillcolor="#d8d8d8">
                <v:textbox>
                  <w:txbxContent>
                    <w:p w14:paraId="7B602992" w14:textId="573A5DD7" w:rsidR="00A84593" w:rsidRPr="000E6881" w:rsidRDefault="00A84593" w:rsidP="00011A24">
                      <w:pPr>
                        <w:jc w:val="both"/>
                        <w:rPr>
                          <w:b/>
                          <w:i/>
                          <w:sz w:val="32"/>
                          <w:szCs w:val="32"/>
                        </w:rPr>
                      </w:pPr>
                      <w:r>
                        <w:rPr>
                          <w:rFonts w:cs="Arial"/>
                          <w:b/>
                          <w:i/>
                          <w:color w:val="000000"/>
                          <w:sz w:val="32"/>
                          <w:szCs w:val="32"/>
                        </w:rPr>
                        <w:t>Beyond The Wall</w:t>
                      </w:r>
                      <w:r>
                        <w:rPr>
                          <w:rFonts w:cs="Arial"/>
                          <w:b/>
                          <w:i/>
                          <w:color w:val="000000"/>
                          <w:sz w:val="32"/>
                          <w:szCs w:val="32"/>
                        </w:rPr>
                        <w:t xml:space="preserve"> is committed to safeguarding and f</w:t>
                      </w:r>
                      <w:r w:rsidRPr="000E6881">
                        <w:rPr>
                          <w:rFonts w:cs="Arial"/>
                          <w:b/>
                          <w:i/>
                          <w:color w:val="000000"/>
                          <w:sz w:val="32"/>
                          <w:szCs w:val="32"/>
                        </w:rPr>
                        <w:t xml:space="preserve">ailure to comply with </w:t>
                      </w:r>
                      <w:r>
                        <w:rPr>
                          <w:rFonts w:cs="Arial"/>
                          <w:b/>
                          <w:i/>
                          <w:color w:val="000000"/>
                          <w:sz w:val="32"/>
                          <w:szCs w:val="32"/>
                        </w:rPr>
                        <w:t>this policy,</w:t>
                      </w:r>
                      <w:r w:rsidRPr="000E6881">
                        <w:rPr>
                          <w:rFonts w:cs="Arial"/>
                          <w:b/>
                          <w:i/>
                          <w:color w:val="000000"/>
                          <w:sz w:val="32"/>
                          <w:szCs w:val="32"/>
                        </w:rPr>
                        <w:t xml:space="preserve"> </w:t>
                      </w:r>
                      <w:r>
                        <w:rPr>
                          <w:rFonts w:cs="Arial"/>
                          <w:b/>
                          <w:i/>
                          <w:color w:val="000000"/>
                          <w:sz w:val="32"/>
                          <w:szCs w:val="32"/>
                        </w:rPr>
                        <w:t xml:space="preserve">in its detail and its intent, </w:t>
                      </w:r>
                      <w:r w:rsidRPr="000E6881">
                        <w:rPr>
                          <w:rFonts w:cs="Arial"/>
                          <w:b/>
                          <w:i/>
                          <w:color w:val="000000"/>
                          <w:sz w:val="32"/>
                          <w:szCs w:val="32"/>
                        </w:rPr>
                        <w:t>may result in disciplinary action.</w:t>
                      </w:r>
                    </w:p>
                  </w:txbxContent>
                </v:textbox>
              </v:shape>
            </w:pict>
          </mc:Fallback>
        </mc:AlternateContent>
      </w:r>
      <w:r w:rsidR="00DA2E28" w:rsidRPr="00C4475D">
        <w:rPr>
          <w:rFonts w:ascii="Century Gothic" w:hAnsi="Century Gothic" w:cs="Arial"/>
          <w:szCs w:val="24"/>
        </w:rPr>
        <w:br w:type="page"/>
      </w:r>
      <w:bookmarkStart w:id="1" w:name="_Toc276646920"/>
    </w:p>
    <w:p w14:paraId="59CD6E45" w14:textId="77777777" w:rsidR="00A411A0" w:rsidRDefault="00A411A0">
      <w:pPr>
        <w:rPr>
          <w:rFonts w:ascii="Century Gothic" w:hAnsi="Century Gothic" w:cs="Arial"/>
          <w:b/>
          <w:szCs w:val="24"/>
        </w:rPr>
      </w:pPr>
    </w:p>
    <w:p w14:paraId="172BFC2E" w14:textId="77777777" w:rsidR="00676F7C" w:rsidRPr="00C4475D" w:rsidRDefault="00676F7C" w:rsidP="00676F7C">
      <w:pPr>
        <w:autoSpaceDE w:val="0"/>
        <w:autoSpaceDN w:val="0"/>
        <w:adjustRightInd w:val="0"/>
        <w:rPr>
          <w:rFonts w:ascii="Century Gothic" w:hAnsi="Century Gothic" w:cs="Arial"/>
          <w:szCs w:val="24"/>
        </w:rPr>
      </w:pPr>
    </w:p>
    <w:p w14:paraId="0D763AF8" w14:textId="77777777" w:rsidR="00676F7C" w:rsidRPr="00C4475D" w:rsidRDefault="00676F7C" w:rsidP="00676F7C">
      <w:pPr>
        <w:autoSpaceDE w:val="0"/>
        <w:autoSpaceDN w:val="0"/>
        <w:adjustRightInd w:val="0"/>
        <w:ind w:hanging="284"/>
        <w:rPr>
          <w:rFonts w:ascii="Century Gothic" w:hAnsi="Century Gothic" w:cs="Arial"/>
          <w:szCs w:val="24"/>
        </w:rPr>
      </w:pPr>
    </w:p>
    <w:tbl>
      <w:tblPr>
        <w:tblpPr w:leftFromText="180" w:rightFromText="180" w:vertAnchor="text" w:horzAnchor="margin" w:tblpY="106"/>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3"/>
        <w:gridCol w:w="6949"/>
      </w:tblGrid>
      <w:tr w:rsidR="00676F7C" w:rsidRPr="00C4475D" w14:paraId="63F0AE2D" w14:textId="77777777" w:rsidTr="0010359B">
        <w:tc>
          <w:tcPr>
            <w:tcW w:w="2373" w:type="dxa"/>
          </w:tcPr>
          <w:p w14:paraId="0BC0EFCC" w14:textId="77777777" w:rsidR="00676F7C" w:rsidRPr="00C4475D" w:rsidRDefault="00676F7C" w:rsidP="0010359B">
            <w:pPr>
              <w:autoSpaceDE w:val="0"/>
              <w:autoSpaceDN w:val="0"/>
              <w:adjustRightInd w:val="0"/>
              <w:rPr>
                <w:rFonts w:ascii="Century Gothic" w:hAnsi="Century Gothic" w:cs="Arial"/>
                <w:b/>
                <w:szCs w:val="24"/>
              </w:rPr>
            </w:pPr>
            <w:r w:rsidRPr="00C4475D">
              <w:rPr>
                <w:rFonts w:ascii="Century Gothic" w:hAnsi="Century Gothic" w:cs="Arial"/>
                <w:b/>
                <w:szCs w:val="24"/>
              </w:rPr>
              <w:t>Term</w:t>
            </w:r>
          </w:p>
        </w:tc>
        <w:tc>
          <w:tcPr>
            <w:tcW w:w="6949" w:type="dxa"/>
          </w:tcPr>
          <w:p w14:paraId="03BC2554" w14:textId="77777777" w:rsidR="00676F7C" w:rsidRPr="00C4475D" w:rsidRDefault="00676F7C" w:rsidP="0010359B">
            <w:pPr>
              <w:autoSpaceDE w:val="0"/>
              <w:autoSpaceDN w:val="0"/>
              <w:adjustRightInd w:val="0"/>
              <w:rPr>
                <w:rFonts w:ascii="Century Gothic" w:hAnsi="Century Gothic" w:cs="Arial"/>
                <w:b/>
                <w:szCs w:val="24"/>
              </w:rPr>
            </w:pPr>
            <w:r w:rsidRPr="00C4475D">
              <w:rPr>
                <w:rFonts w:ascii="Century Gothic" w:hAnsi="Century Gothic" w:cs="Arial"/>
                <w:b/>
                <w:szCs w:val="24"/>
              </w:rPr>
              <w:t>Definition</w:t>
            </w:r>
          </w:p>
        </w:tc>
      </w:tr>
      <w:tr w:rsidR="00676F7C" w:rsidRPr="00C4475D" w14:paraId="54694DF7" w14:textId="77777777" w:rsidTr="0010359B">
        <w:tc>
          <w:tcPr>
            <w:tcW w:w="2373" w:type="dxa"/>
            <w:vAlign w:val="center"/>
          </w:tcPr>
          <w:p w14:paraId="2356EA10" w14:textId="77777777" w:rsidR="00676F7C" w:rsidRPr="00F9049A" w:rsidRDefault="00676F7C" w:rsidP="0010359B">
            <w:pPr>
              <w:rPr>
                <w:rFonts w:ascii="Century Gothic" w:hAnsi="Century Gothic"/>
                <w:b/>
                <w:color w:val="76923C" w:themeColor="accent3" w:themeShade="BF"/>
              </w:rPr>
            </w:pPr>
            <w:r w:rsidRPr="00F9049A">
              <w:rPr>
                <w:rFonts w:ascii="Century Gothic" w:hAnsi="Century Gothic"/>
                <w:b/>
                <w:color w:val="76923C" w:themeColor="accent3" w:themeShade="BF"/>
              </w:rPr>
              <w:t>Abuse</w:t>
            </w:r>
          </w:p>
        </w:tc>
        <w:tc>
          <w:tcPr>
            <w:tcW w:w="6949" w:type="dxa"/>
            <w:vAlign w:val="center"/>
          </w:tcPr>
          <w:p w14:paraId="585E2900" w14:textId="77777777" w:rsidR="00676F7C" w:rsidRDefault="00676F7C" w:rsidP="00011A24">
            <w:pPr>
              <w:jc w:val="both"/>
              <w:rPr>
                <w:rFonts w:ascii="Century Gothic" w:hAnsi="Century Gothic"/>
              </w:rPr>
            </w:pPr>
            <w:r w:rsidRPr="00413840">
              <w:rPr>
                <w:rFonts w:ascii="Century Gothic" w:hAnsi="Century Gothic"/>
              </w:rPr>
              <w:t>Organisations should not limit their view of what constitutes abuse or neglect, as they can take many forms and the circumstances of the individual case should always be</w:t>
            </w:r>
            <w:r>
              <w:rPr>
                <w:rFonts w:ascii="Century Gothic" w:hAnsi="Century Gothic"/>
              </w:rPr>
              <w:t xml:space="preserve"> c</w:t>
            </w:r>
            <w:r w:rsidRPr="00413840">
              <w:rPr>
                <w:rFonts w:ascii="Century Gothic" w:hAnsi="Century Gothic"/>
              </w:rPr>
              <w:t>onsidered</w:t>
            </w:r>
            <w:r>
              <w:rPr>
                <w:rFonts w:ascii="Century Gothic" w:hAnsi="Century Gothic"/>
              </w:rPr>
              <w:t xml:space="preserve">. </w:t>
            </w:r>
          </w:p>
          <w:p w14:paraId="2F57BFE4" w14:textId="0BD02CAD" w:rsidR="00676F7C" w:rsidRPr="00413840" w:rsidRDefault="00676F7C" w:rsidP="00011A24">
            <w:pPr>
              <w:jc w:val="both"/>
              <w:rPr>
                <w:rFonts w:ascii="Century Gothic" w:hAnsi="Century Gothic"/>
                <w:i/>
              </w:rPr>
            </w:pPr>
            <w:r w:rsidRPr="00413840">
              <w:rPr>
                <w:rFonts w:ascii="Century Gothic" w:hAnsi="Century Gothic"/>
                <w:i/>
              </w:rPr>
              <w:t xml:space="preserve">Care </w:t>
            </w:r>
            <w:r>
              <w:rPr>
                <w:rFonts w:ascii="Century Gothic" w:hAnsi="Century Gothic"/>
                <w:i/>
              </w:rPr>
              <w:t>and Support</w:t>
            </w:r>
            <w:r w:rsidRPr="00413840">
              <w:rPr>
                <w:rFonts w:ascii="Century Gothic" w:hAnsi="Century Gothic"/>
                <w:i/>
              </w:rPr>
              <w:t xml:space="preserve"> Statutory Guidance 2015</w:t>
            </w:r>
          </w:p>
        </w:tc>
      </w:tr>
      <w:tr w:rsidR="00676F7C" w:rsidRPr="00C4475D" w14:paraId="5FEB6464" w14:textId="77777777" w:rsidTr="0010359B">
        <w:tc>
          <w:tcPr>
            <w:tcW w:w="2373" w:type="dxa"/>
            <w:vAlign w:val="center"/>
          </w:tcPr>
          <w:p w14:paraId="66E0E926" w14:textId="77777777" w:rsidR="00676F7C" w:rsidRPr="00F9049A" w:rsidRDefault="00676F7C" w:rsidP="0010359B">
            <w:pPr>
              <w:rPr>
                <w:rFonts w:ascii="Century Gothic" w:hAnsi="Century Gothic"/>
                <w:b/>
                <w:color w:val="76923C" w:themeColor="accent3" w:themeShade="BF"/>
              </w:rPr>
            </w:pPr>
            <w:r w:rsidRPr="00F9049A">
              <w:rPr>
                <w:rFonts w:ascii="Century Gothic" w:hAnsi="Century Gothic"/>
                <w:b/>
                <w:color w:val="76923C" w:themeColor="accent3" w:themeShade="BF"/>
              </w:rPr>
              <w:t>Child</w:t>
            </w:r>
          </w:p>
        </w:tc>
        <w:tc>
          <w:tcPr>
            <w:tcW w:w="6949" w:type="dxa"/>
            <w:vAlign w:val="center"/>
          </w:tcPr>
          <w:p w14:paraId="5D5D50A3" w14:textId="77777777" w:rsidR="00676F7C" w:rsidRPr="00C4475D" w:rsidRDefault="00676F7C" w:rsidP="00011A24">
            <w:pPr>
              <w:jc w:val="both"/>
              <w:rPr>
                <w:rFonts w:ascii="Century Gothic" w:hAnsi="Century Gothic"/>
              </w:rPr>
            </w:pPr>
            <w:r w:rsidRPr="00C4475D">
              <w:rPr>
                <w:rFonts w:ascii="Century Gothic" w:hAnsi="Century Gothic"/>
              </w:rPr>
              <w:t>Anyone under the age of 18 years is a child or young person</w:t>
            </w:r>
          </w:p>
        </w:tc>
      </w:tr>
      <w:tr w:rsidR="00676F7C" w:rsidRPr="00C4475D" w14:paraId="4562A2F7" w14:textId="77777777" w:rsidTr="0010359B">
        <w:tc>
          <w:tcPr>
            <w:tcW w:w="2373" w:type="dxa"/>
            <w:vAlign w:val="center"/>
          </w:tcPr>
          <w:p w14:paraId="64772EBC" w14:textId="77777777" w:rsidR="00676F7C" w:rsidRPr="00F9049A" w:rsidRDefault="00676F7C" w:rsidP="0010359B">
            <w:pPr>
              <w:rPr>
                <w:rFonts w:ascii="Century Gothic" w:hAnsi="Century Gothic"/>
                <w:b/>
                <w:color w:val="76923C" w:themeColor="accent3" w:themeShade="BF"/>
              </w:rPr>
            </w:pPr>
            <w:r w:rsidRPr="00F9049A">
              <w:rPr>
                <w:rFonts w:ascii="Century Gothic" w:hAnsi="Century Gothic"/>
                <w:b/>
                <w:color w:val="76923C" w:themeColor="accent3" w:themeShade="BF"/>
              </w:rPr>
              <w:t>Adult with care and support needs</w:t>
            </w:r>
          </w:p>
        </w:tc>
        <w:tc>
          <w:tcPr>
            <w:tcW w:w="6949" w:type="dxa"/>
            <w:vAlign w:val="center"/>
          </w:tcPr>
          <w:p w14:paraId="0B257631" w14:textId="27C1E244" w:rsidR="00676F7C" w:rsidRDefault="00676F7C" w:rsidP="00011A24">
            <w:pPr>
              <w:jc w:val="both"/>
              <w:rPr>
                <w:rFonts w:ascii="Century Gothic" w:hAnsi="Century Gothic"/>
              </w:rPr>
            </w:pPr>
            <w:r>
              <w:rPr>
                <w:rFonts w:ascii="Century Gothic" w:hAnsi="Century Gothic"/>
              </w:rPr>
              <w:t>The people to whom the S</w:t>
            </w:r>
            <w:r w:rsidR="00AF1EB9">
              <w:rPr>
                <w:rFonts w:ascii="Century Gothic" w:hAnsi="Century Gothic"/>
              </w:rPr>
              <w:t xml:space="preserve">ection </w:t>
            </w:r>
            <w:r>
              <w:rPr>
                <w:rFonts w:ascii="Century Gothic" w:hAnsi="Century Gothic"/>
              </w:rPr>
              <w:t>42 duty</w:t>
            </w:r>
            <w:r w:rsidR="00AF1EB9">
              <w:rPr>
                <w:rFonts w:ascii="Century Gothic" w:hAnsi="Century Gothic"/>
              </w:rPr>
              <w:t xml:space="preserve"> (Care Act 2014)</w:t>
            </w:r>
            <w:r>
              <w:rPr>
                <w:rFonts w:ascii="Century Gothic" w:hAnsi="Century Gothic"/>
              </w:rPr>
              <w:t xml:space="preserve"> to enquire applies to</w:t>
            </w:r>
          </w:p>
          <w:p w14:paraId="3733FD6F" w14:textId="77777777" w:rsidR="00676F7C" w:rsidRDefault="00676F7C" w:rsidP="00011A24">
            <w:pPr>
              <w:jc w:val="both"/>
              <w:rPr>
                <w:rFonts w:ascii="Century Gothic" w:hAnsi="Century Gothic"/>
              </w:rPr>
            </w:pPr>
          </w:p>
          <w:p w14:paraId="4B48DD67" w14:textId="581F69CD" w:rsidR="00676F7C" w:rsidRPr="007E640A" w:rsidRDefault="00676F7C" w:rsidP="00011A24">
            <w:pPr>
              <w:jc w:val="both"/>
              <w:rPr>
                <w:rFonts w:ascii="Century Gothic" w:hAnsi="Century Gothic"/>
                <w:b/>
              </w:rPr>
            </w:pPr>
            <w:r w:rsidRPr="00F9049A">
              <w:rPr>
                <w:rFonts w:ascii="Century Gothic" w:hAnsi="Century Gothic"/>
                <w:b/>
                <w:color w:val="76923C" w:themeColor="accent3" w:themeShade="BF"/>
              </w:rPr>
              <w:t>‘Adult’</w:t>
            </w:r>
          </w:p>
        </w:tc>
      </w:tr>
      <w:tr w:rsidR="00676F7C" w:rsidRPr="00C4475D" w14:paraId="4E01DFDE" w14:textId="77777777" w:rsidTr="0010359B">
        <w:tc>
          <w:tcPr>
            <w:tcW w:w="2373" w:type="dxa"/>
            <w:vAlign w:val="center"/>
          </w:tcPr>
          <w:p w14:paraId="7412C2CE" w14:textId="77777777" w:rsidR="00676F7C" w:rsidRPr="00F9049A" w:rsidRDefault="00676F7C" w:rsidP="0010359B">
            <w:pPr>
              <w:rPr>
                <w:rFonts w:ascii="Century Gothic" w:hAnsi="Century Gothic"/>
                <w:b/>
                <w:color w:val="76923C" w:themeColor="accent3" w:themeShade="BF"/>
              </w:rPr>
            </w:pPr>
            <w:r w:rsidRPr="00F9049A">
              <w:rPr>
                <w:rFonts w:ascii="Century Gothic" w:hAnsi="Century Gothic"/>
                <w:b/>
                <w:color w:val="76923C" w:themeColor="accent3" w:themeShade="BF"/>
              </w:rPr>
              <w:t>Adult at risk of abuse</w:t>
            </w:r>
          </w:p>
        </w:tc>
        <w:tc>
          <w:tcPr>
            <w:tcW w:w="6949" w:type="dxa"/>
            <w:vAlign w:val="center"/>
          </w:tcPr>
          <w:p w14:paraId="0EC85A51" w14:textId="77777777" w:rsidR="00676F7C" w:rsidRPr="00083112" w:rsidRDefault="00676F7C" w:rsidP="00011A24">
            <w:pPr>
              <w:jc w:val="both"/>
              <w:rPr>
                <w:rFonts w:ascii="Century Gothic" w:hAnsi="Century Gothic"/>
              </w:rPr>
            </w:pPr>
            <w:r w:rsidRPr="00083112">
              <w:rPr>
                <w:rFonts w:ascii="Century Gothic" w:hAnsi="Century Gothic"/>
                <w:iCs/>
              </w:rPr>
              <w:t xml:space="preserve"> “Any person aged 18 or over and at risk of abuse o</w:t>
            </w:r>
            <w:r>
              <w:rPr>
                <w:rFonts w:ascii="Century Gothic" w:hAnsi="Century Gothic"/>
                <w:iCs/>
              </w:rPr>
              <w:t>r neglect because of their need</w:t>
            </w:r>
            <w:r w:rsidRPr="00083112">
              <w:rPr>
                <w:rFonts w:ascii="Century Gothic" w:hAnsi="Century Gothic"/>
                <w:iCs/>
              </w:rPr>
              <w:t xml:space="preserve"> for care and support.”</w:t>
            </w:r>
          </w:p>
          <w:p w14:paraId="373D841B" w14:textId="77777777" w:rsidR="00676F7C" w:rsidRPr="00083112" w:rsidRDefault="00676F7C" w:rsidP="00011A24">
            <w:pPr>
              <w:jc w:val="both"/>
              <w:rPr>
                <w:rFonts w:ascii="Century Gothic" w:hAnsi="Century Gothic"/>
                <w:i/>
              </w:rPr>
            </w:pPr>
            <w:r w:rsidRPr="00083112">
              <w:rPr>
                <w:rFonts w:ascii="Century Gothic" w:hAnsi="Century Gothic"/>
                <w:bCs/>
                <w:i/>
              </w:rPr>
              <w:t xml:space="preserve">The Care Act 2014 </w:t>
            </w:r>
          </w:p>
        </w:tc>
      </w:tr>
    </w:tbl>
    <w:p w14:paraId="4C4E9CD9" w14:textId="77777777" w:rsidR="00676F7C" w:rsidRDefault="00676F7C">
      <w:pPr>
        <w:rPr>
          <w:rFonts w:ascii="Century Gothic" w:hAnsi="Century Gothic" w:cs="Arial"/>
          <w:color w:val="7030A0"/>
          <w:sz w:val="28"/>
        </w:rPr>
      </w:pPr>
    </w:p>
    <w:p w14:paraId="2CAFC6AA" w14:textId="77777777" w:rsidR="00676F7C" w:rsidRDefault="00676F7C">
      <w:pPr>
        <w:rPr>
          <w:rFonts w:ascii="Century Gothic" w:hAnsi="Century Gothic" w:cs="Arial"/>
          <w:b/>
          <w:color w:val="7030A0"/>
          <w:szCs w:val="24"/>
        </w:rPr>
      </w:pPr>
    </w:p>
    <w:p w14:paraId="71428BEB" w14:textId="77777777" w:rsidR="001D5D75" w:rsidRDefault="00676F7C" w:rsidP="00011A24">
      <w:pPr>
        <w:jc w:val="both"/>
        <w:rPr>
          <w:rFonts w:ascii="Century Gothic" w:hAnsi="Century Gothic" w:cs="Arial"/>
          <w:b/>
          <w:szCs w:val="24"/>
        </w:rPr>
      </w:pPr>
      <w:r w:rsidRPr="00A411A0">
        <w:rPr>
          <w:rFonts w:ascii="Century Gothic" w:hAnsi="Century Gothic" w:cs="Arial"/>
          <w:b/>
          <w:szCs w:val="24"/>
        </w:rPr>
        <w:t>NB. For the purpose of this policy the terms child, young person or adult will be used unless further clarification is required.</w:t>
      </w:r>
    </w:p>
    <w:p w14:paraId="633F5EB9" w14:textId="77777777" w:rsidR="001D5D75" w:rsidRDefault="001D5D75" w:rsidP="00011A24">
      <w:pPr>
        <w:jc w:val="both"/>
        <w:rPr>
          <w:rFonts w:ascii="Century Gothic" w:hAnsi="Century Gothic" w:cs="Arial"/>
          <w:b/>
          <w:szCs w:val="24"/>
        </w:rPr>
      </w:pPr>
    </w:p>
    <w:p w14:paraId="599D97F5" w14:textId="4B0A0292" w:rsidR="007C117A" w:rsidRPr="00676F7C" w:rsidRDefault="001D5D75" w:rsidP="00011A24">
      <w:pPr>
        <w:jc w:val="both"/>
        <w:rPr>
          <w:rFonts w:ascii="Century Gothic" w:hAnsi="Century Gothic" w:cs="Arial"/>
          <w:b/>
          <w:color w:val="7030A0"/>
          <w:szCs w:val="24"/>
        </w:rPr>
      </w:pPr>
      <w:r>
        <w:rPr>
          <w:rFonts w:ascii="Century Gothic" w:hAnsi="Century Gothic" w:cs="Arial"/>
          <w:b/>
          <w:szCs w:val="24"/>
        </w:rPr>
        <w:t>Where a statement applies to all three the term ‘individual’ may also be used.</w:t>
      </w:r>
      <w:r w:rsidR="007C117A" w:rsidRPr="00676F7C">
        <w:rPr>
          <w:rFonts w:ascii="Century Gothic" w:hAnsi="Century Gothic" w:cs="Arial"/>
          <w:b/>
          <w:color w:val="7030A0"/>
          <w:szCs w:val="24"/>
        </w:rPr>
        <w:br w:type="page"/>
      </w:r>
    </w:p>
    <w:p w14:paraId="7B6E4FAB" w14:textId="583B18EB" w:rsidR="00DA2E28" w:rsidRPr="00F9049A" w:rsidRDefault="00DA2E28" w:rsidP="00011A24">
      <w:pPr>
        <w:ind w:right="22"/>
        <w:jc w:val="both"/>
        <w:rPr>
          <w:rFonts w:ascii="Century Gothic" w:hAnsi="Century Gothic" w:cs="Arial"/>
          <w:b/>
          <w:color w:val="76923C" w:themeColor="accent3" w:themeShade="BF"/>
          <w:szCs w:val="24"/>
        </w:rPr>
      </w:pPr>
      <w:r w:rsidRPr="00F9049A">
        <w:rPr>
          <w:rFonts w:ascii="Century Gothic" w:hAnsi="Century Gothic" w:cs="Arial"/>
          <w:b/>
          <w:color w:val="76923C" w:themeColor="accent3" w:themeShade="BF"/>
          <w:sz w:val="28"/>
        </w:rPr>
        <w:lastRenderedPageBreak/>
        <w:t>Introduction</w:t>
      </w:r>
      <w:bookmarkEnd w:id="1"/>
    </w:p>
    <w:p w14:paraId="5711C602" w14:textId="42CFEB27" w:rsidR="00A94AFF" w:rsidRPr="00A94AFF" w:rsidRDefault="00A94AFF" w:rsidP="00011A24">
      <w:pPr>
        <w:shd w:val="clear" w:color="auto" w:fill="FFFFFF"/>
        <w:spacing w:before="320" w:after="320"/>
        <w:jc w:val="both"/>
        <w:rPr>
          <w:rFonts w:ascii="Century Gothic" w:eastAsia="Times New Roman" w:hAnsi="Century Gothic" w:cs="Helvetica"/>
          <w:b/>
          <w:color w:val="3E3E35"/>
          <w:szCs w:val="24"/>
          <w:lang w:eastAsia="en-GB"/>
        </w:rPr>
      </w:pPr>
      <w:r w:rsidRPr="00CC5A03">
        <w:rPr>
          <w:rFonts w:ascii="Century Gothic" w:eastAsia="Times New Roman" w:hAnsi="Century Gothic" w:cs="Helvetica"/>
          <w:b/>
          <w:color w:val="3E3E35"/>
          <w:szCs w:val="24"/>
          <w:lang w:eastAsia="en-GB"/>
        </w:rPr>
        <w:t>‘</w:t>
      </w:r>
      <w:r w:rsidRPr="00A94AFF">
        <w:rPr>
          <w:rFonts w:ascii="Century Gothic" w:eastAsia="Times New Roman" w:hAnsi="Century Gothic" w:cs="Helvetica"/>
          <w:b/>
          <w:color w:val="3E3E35"/>
          <w:szCs w:val="24"/>
          <w:lang w:eastAsia="en-GB"/>
        </w:rPr>
        <w:t>Safeguarding means protecting people’s health, wellbeing and human rights, and enabling them to live free from harm, abuse and neglect. It is fundamental to creating high-quality health and social care.</w:t>
      </w:r>
      <w:r w:rsidRPr="00CC5A03">
        <w:rPr>
          <w:rFonts w:ascii="Century Gothic" w:eastAsia="Times New Roman" w:hAnsi="Century Gothic" w:cs="Helvetica"/>
          <w:b/>
          <w:color w:val="3E3E35"/>
          <w:szCs w:val="24"/>
          <w:lang w:eastAsia="en-GB"/>
        </w:rPr>
        <w:t xml:space="preserve">’ </w:t>
      </w:r>
      <w:r w:rsidRPr="00CC5A03">
        <w:rPr>
          <w:rFonts w:ascii="Century Gothic" w:eastAsia="Times New Roman" w:hAnsi="Century Gothic" w:cs="Helvetica"/>
          <w:b/>
          <w:i/>
          <w:color w:val="3E3E35"/>
          <w:szCs w:val="24"/>
          <w:lang w:eastAsia="en-GB"/>
        </w:rPr>
        <w:t>CQC 2014</w:t>
      </w:r>
    </w:p>
    <w:p w14:paraId="5FE62AE5" w14:textId="77777777" w:rsidR="00A94AFF" w:rsidRPr="0053487B" w:rsidRDefault="00A94AFF" w:rsidP="00011A24">
      <w:pPr>
        <w:shd w:val="clear" w:color="auto" w:fill="FFFFFF"/>
        <w:spacing w:before="288" w:after="144"/>
        <w:jc w:val="both"/>
        <w:outlineLvl w:val="1"/>
        <w:rPr>
          <w:rFonts w:ascii="Century Gothic" w:eastAsia="Times New Roman" w:hAnsi="Century Gothic" w:cs="Helvetica"/>
          <w:szCs w:val="24"/>
          <w:lang w:eastAsia="en-GB"/>
        </w:rPr>
      </w:pPr>
      <w:r w:rsidRPr="0053487B">
        <w:rPr>
          <w:rFonts w:ascii="Century Gothic" w:eastAsia="Times New Roman" w:hAnsi="Century Gothic" w:cs="Helvetica"/>
          <w:szCs w:val="24"/>
          <w:lang w:eastAsia="en-GB"/>
        </w:rPr>
        <w:t>Those most in need of protection are:</w:t>
      </w:r>
    </w:p>
    <w:p w14:paraId="1C0869D0" w14:textId="77777777" w:rsidR="00A94AFF" w:rsidRPr="00A94AFF" w:rsidRDefault="00A94AFF" w:rsidP="00011A24">
      <w:pPr>
        <w:numPr>
          <w:ilvl w:val="0"/>
          <w:numId w:val="34"/>
        </w:numPr>
        <w:spacing w:line="300" w:lineRule="atLeast"/>
        <w:ind w:left="0"/>
        <w:jc w:val="both"/>
        <w:rPr>
          <w:rFonts w:ascii="Century Gothic" w:eastAsia="Times New Roman" w:hAnsi="Century Gothic" w:cs="Helvetica"/>
          <w:color w:val="3E3E35"/>
          <w:szCs w:val="24"/>
          <w:lang w:eastAsia="en-GB"/>
        </w:rPr>
      </w:pPr>
      <w:r w:rsidRPr="00A94AFF">
        <w:rPr>
          <w:rFonts w:ascii="Century Gothic" w:eastAsia="Times New Roman" w:hAnsi="Century Gothic" w:cs="Helvetica"/>
          <w:color w:val="3E3E35"/>
          <w:szCs w:val="24"/>
          <w:lang w:eastAsia="en-GB"/>
        </w:rPr>
        <w:t>children</w:t>
      </w:r>
    </w:p>
    <w:p w14:paraId="09D00325" w14:textId="77777777" w:rsidR="00A94AFF" w:rsidRPr="00A94AFF" w:rsidRDefault="00A94AFF" w:rsidP="00011A24">
      <w:pPr>
        <w:numPr>
          <w:ilvl w:val="0"/>
          <w:numId w:val="34"/>
        </w:numPr>
        <w:spacing w:line="300" w:lineRule="atLeast"/>
        <w:ind w:left="0"/>
        <w:jc w:val="both"/>
        <w:rPr>
          <w:rFonts w:ascii="Century Gothic" w:eastAsia="Times New Roman" w:hAnsi="Century Gothic" w:cs="Helvetica"/>
          <w:color w:val="3E3E35"/>
          <w:szCs w:val="24"/>
          <w:lang w:eastAsia="en-GB"/>
        </w:rPr>
      </w:pPr>
      <w:r w:rsidRPr="00A94AFF">
        <w:rPr>
          <w:rFonts w:ascii="Century Gothic" w:eastAsia="Times New Roman" w:hAnsi="Century Gothic" w:cs="Helvetica"/>
          <w:color w:val="3E3E35"/>
          <w:szCs w:val="24"/>
          <w:lang w:eastAsia="en-GB"/>
        </w:rPr>
        <w:t>young people</w:t>
      </w:r>
    </w:p>
    <w:p w14:paraId="0C1546DC" w14:textId="22FF5C1E" w:rsidR="00A94AFF" w:rsidRPr="00A94AFF" w:rsidRDefault="00A94AFF" w:rsidP="00011A24">
      <w:pPr>
        <w:numPr>
          <w:ilvl w:val="0"/>
          <w:numId w:val="34"/>
        </w:numPr>
        <w:spacing w:line="300" w:lineRule="atLeast"/>
        <w:ind w:left="0"/>
        <w:jc w:val="both"/>
        <w:rPr>
          <w:rFonts w:ascii="Century Gothic" w:eastAsia="Times New Roman" w:hAnsi="Century Gothic" w:cs="Helvetica"/>
          <w:color w:val="3E3E35"/>
          <w:szCs w:val="24"/>
          <w:lang w:eastAsia="en-GB"/>
        </w:rPr>
      </w:pPr>
      <w:r w:rsidRPr="00A94AFF">
        <w:rPr>
          <w:rFonts w:ascii="Century Gothic" w:eastAsia="Times New Roman" w:hAnsi="Century Gothic" w:cs="Helvetica"/>
          <w:color w:val="3E3E35"/>
          <w:szCs w:val="24"/>
          <w:lang w:eastAsia="en-GB"/>
        </w:rPr>
        <w:t xml:space="preserve">adults </w:t>
      </w:r>
      <w:r w:rsidR="00F5035C">
        <w:rPr>
          <w:rFonts w:ascii="Century Gothic" w:eastAsia="Times New Roman" w:hAnsi="Century Gothic" w:cs="Helvetica"/>
          <w:color w:val="3E3E35"/>
          <w:szCs w:val="24"/>
          <w:lang w:eastAsia="en-GB"/>
        </w:rPr>
        <w:t>with care and support needs</w:t>
      </w:r>
    </w:p>
    <w:p w14:paraId="7F2984F6" w14:textId="77777777" w:rsidR="00DA2E28" w:rsidRDefault="00DA2E28" w:rsidP="00011A24">
      <w:pPr>
        <w:autoSpaceDE w:val="0"/>
        <w:autoSpaceDN w:val="0"/>
        <w:adjustRightInd w:val="0"/>
        <w:jc w:val="both"/>
        <w:rPr>
          <w:rFonts w:ascii="Century Gothic" w:hAnsi="Century Gothic" w:cs="Arial"/>
          <w:szCs w:val="24"/>
        </w:rPr>
      </w:pPr>
    </w:p>
    <w:p w14:paraId="4933BC49" w14:textId="7184CA29" w:rsidR="00CC5A03" w:rsidRDefault="00A94AFF" w:rsidP="00011A24">
      <w:pPr>
        <w:autoSpaceDE w:val="0"/>
        <w:autoSpaceDN w:val="0"/>
        <w:adjustRightInd w:val="0"/>
        <w:jc w:val="both"/>
        <w:rPr>
          <w:rFonts w:ascii="Century Gothic" w:hAnsi="Century Gothic" w:cs="Arial"/>
          <w:szCs w:val="24"/>
        </w:rPr>
      </w:pPr>
      <w:r>
        <w:rPr>
          <w:rFonts w:ascii="Century Gothic" w:hAnsi="Century Gothic" w:cs="Arial"/>
          <w:szCs w:val="24"/>
        </w:rPr>
        <w:t xml:space="preserve">The Care </w:t>
      </w:r>
      <w:r w:rsidR="00CF3A08">
        <w:rPr>
          <w:rFonts w:ascii="Century Gothic" w:hAnsi="Century Gothic" w:cs="Arial"/>
          <w:szCs w:val="24"/>
        </w:rPr>
        <w:t xml:space="preserve">Act </w:t>
      </w:r>
      <w:r>
        <w:rPr>
          <w:rFonts w:ascii="Century Gothic" w:hAnsi="Century Gothic" w:cs="Arial"/>
          <w:szCs w:val="24"/>
        </w:rPr>
        <w:t xml:space="preserve">2014 </w:t>
      </w:r>
      <w:r w:rsidR="00CC5A03">
        <w:rPr>
          <w:rFonts w:ascii="Century Gothic" w:hAnsi="Century Gothic" w:cs="Arial"/>
          <w:szCs w:val="24"/>
        </w:rPr>
        <w:t xml:space="preserve"> has changed the terminology used in Adult Safeguarding to ‘adults </w:t>
      </w:r>
      <w:r w:rsidR="00F5035C">
        <w:rPr>
          <w:rFonts w:ascii="Century Gothic" w:hAnsi="Century Gothic" w:cs="Arial"/>
          <w:szCs w:val="24"/>
        </w:rPr>
        <w:t xml:space="preserve">with care and support needs’ </w:t>
      </w:r>
      <w:r w:rsidR="00CC5A03">
        <w:rPr>
          <w:rFonts w:ascii="Century Gothic" w:hAnsi="Century Gothic" w:cs="Arial"/>
          <w:szCs w:val="24"/>
        </w:rPr>
        <w:t>instead of ‘vulnerable adults’ and this has been adopted thoughout this policy. This change is to put emphasis on it being the circumstances an adult finds themselves in, rather than the individual themselves, that causes them to be at risk of abuse.</w:t>
      </w:r>
    </w:p>
    <w:p w14:paraId="06DB1608" w14:textId="77777777" w:rsidR="00F5035C" w:rsidRDefault="00F5035C" w:rsidP="00011A24">
      <w:pPr>
        <w:autoSpaceDE w:val="0"/>
        <w:autoSpaceDN w:val="0"/>
        <w:adjustRightInd w:val="0"/>
        <w:jc w:val="both"/>
        <w:rPr>
          <w:rFonts w:ascii="Century Gothic" w:hAnsi="Century Gothic" w:cs="Arial"/>
          <w:szCs w:val="24"/>
        </w:rPr>
      </w:pPr>
    </w:p>
    <w:p w14:paraId="1DE8EBF4" w14:textId="57084D61" w:rsidR="00F5035C" w:rsidRDefault="00F5035C" w:rsidP="00011A24">
      <w:pPr>
        <w:autoSpaceDE w:val="0"/>
        <w:autoSpaceDN w:val="0"/>
        <w:adjustRightInd w:val="0"/>
        <w:jc w:val="both"/>
        <w:rPr>
          <w:rFonts w:ascii="Century Gothic" w:hAnsi="Century Gothic" w:cs="Arial"/>
          <w:szCs w:val="24"/>
        </w:rPr>
      </w:pPr>
      <w:r>
        <w:rPr>
          <w:rFonts w:ascii="Century Gothic" w:hAnsi="Century Gothic" w:cs="Arial"/>
          <w:szCs w:val="24"/>
        </w:rPr>
        <w:t>For the purpose of clarity we will refer to adults and children</w:t>
      </w:r>
      <w:r w:rsidR="00FC7A1D">
        <w:rPr>
          <w:rFonts w:ascii="Century Gothic" w:hAnsi="Century Gothic" w:cs="Arial"/>
          <w:szCs w:val="24"/>
        </w:rPr>
        <w:t xml:space="preserve"> thoughout the policy unless further clarity is required. This </w:t>
      </w:r>
      <w:r w:rsidR="00A411A0">
        <w:rPr>
          <w:rFonts w:ascii="Century Gothic" w:hAnsi="Century Gothic" w:cs="Arial"/>
          <w:szCs w:val="24"/>
        </w:rPr>
        <w:t>is the stance adopted by the C</w:t>
      </w:r>
      <w:r w:rsidR="00FC7A1D">
        <w:rPr>
          <w:rFonts w:ascii="Century Gothic" w:hAnsi="Century Gothic" w:cs="Arial"/>
          <w:szCs w:val="24"/>
        </w:rPr>
        <w:t xml:space="preserve">are </w:t>
      </w:r>
      <w:r w:rsidR="00A411A0">
        <w:rPr>
          <w:rFonts w:ascii="Century Gothic" w:hAnsi="Century Gothic" w:cs="Arial"/>
          <w:szCs w:val="24"/>
        </w:rPr>
        <w:t>and S</w:t>
      </w:r>
      <w:r w:rsidR="00FC7A1D">
        <w:rPr>
          <w:rFonts w:ascii="Century Gothic" w:hAnsi="Century Gothic" w:cs="Arial"/>
          <w:szCs w:val="24"/>
        </w:rPr>
        <w:t xml:space="preserve">upport </w:t>
      </w:r>
      <w:r w:rsidR="00A411A0">
        <w:rPr>
          <w:rFonts w:ascii="Century Gothic" w:hAnsi="Century Gothic" w:cs="Arial"/>
          <w:szCs w:val="24"/>
        </w:rPr>
        <w:t>Statutory G</w:t>
      </w:r>
      <w:r w:rsidR="00FC7A1D">
        <w:rPr>
          <w:rFonts w:ascii="Century Gothic" w:hAnsi="Century Gothic" w:cs="Arial"/>
          <w:szCs w:val="24"/>
        </w:rPr>
        <w:t>uidance.</w:t>
      </w:r>
    </w:p>
    <w:p w14:paraId="7504E543" w14:textId="77777777" w:rsidR="00A411A0" w:rsidRDefault="00A411A0" w:rsidP="00011A24">
      <w:pPr>
        <w:autoSpaceDE w:val="0"/>
        <w:autoSpaceDN w:val="0"/>
        <w:adjustRightInd w:val="0"/>
        <w:jc w:val="both"/>
        <w:rPr>
          <w:rFonts w:ascii="Century Gothic" w:hAnsi="Century Gothic" w:cs="Arial"/>
          <w:szCs w:val="24"/>
        </w:rPr>
      </w:pPr>
    </w:p>
    <w:p w14:paraId="3BB0BF60" w14:textId="77777777" w:rsidR="00A45490" w:rsidRPr="00A411A0" w:rsidRDefault="00843432" w:rsidP="00011A24">
      <w:pPr>
        <w:autoSpaceDE w:val="0"/>
        <w:autoSpaceDN w:val="0"/>
        <w:adjustRightInd w:val="0"/>
        <w:ind w:left="720"/>
        <w:jc w:val="both"/>
        <w:rPr>
          <w:rFonts w:ascii="Century Gothic" w:hAnsi="Century Gothic" w:cs="Arial"/>
          <w:szCs w:val="24"/>
        </w:rPr>
      </w:pPr>
      <w:r w:rsidRPr="00A411A0">
        <w:rPr>
          <w:rFonts w:ascii="Century Gothic" w:hAnsi="Century Gothic" w:cs="Arial"/>
          <w:szCs w:val="24"/>
        </w:rPr>
        <w:t>Care &amp; Support Statutory Guidance</w:t>
      </w:r>
    </w:p>
    <w:p w14:paraId="1849E96D" w14:textId="2AAF09C1" w:rsidR="007A2F96" w:rsidRDefault="007A2F96" w:rsidP="00011A24">
      <w:pPr>
        <w:autoSpaceDE w:val="0"/>
        <w:autoSpaceDN w:val="0"/>
        <w:adjustRightInd w:val="0"/>
        <w:jc w:val="both"/>
        <w:rPr>
          <w:rFonts w:ascii="Century Gothic" w:hAnsi="Century Gothic"/>
          <w:b/>
          <w:noProof/>
          <w:szCs w:val="24"/>
          <w:lang w:eastAsia="en-GB"/>
        </w:rPr>
      </w:pPr>
    </w:p>
    <w:p w14:paraId="3B9C049D" w14:textId="668CB604" w:rsidR="00DC40E5" w:rsidRDefault="00DC40E5" w:rsidP="00011A24">
      <w:pPr>
        <w:autoSpaceDE w:val="0"/>
        <w:autoSpaceDN w:val="0"/>
        <w:adjustRightInd w:val="0"/>
        <w:jc w:val="both"/>
        <w:rPr>
          <w:rFonts w:ascii="Century Gothic" w:hAnsi="Century Gothic" w:cs="Arial"/>
          <w:b/>
          <w:color w:val="7030A0"/>
          <w:szCs w:val="24"/>
        </w:rPr>
      </w:pPr>
      <w:r>
        <w:rPr>
          <w:rFonts w:ascii="Century Gothic" w:hAnsi="Century Gothic"/>
          <w:b/>
          <w:noProof/>
          <w:szCs w:val="24"/>
          <w:lang w:eastAsia="en-GB"/>
        </w:rPr>
        <w:t xml:space="preserve"> </w:t>
      </w:r>
      <w:r w:rsidRPr="00F9049A">
        <w:rPr>
          <w:rFonts w:ascii="Century Gothic" w:hAnsi="Century Gothic" w:cs="Arial"/>
          <w:b/>
          <w:color w:val="76923C" w:themeColor="accent3" w:themeShade="BF"/>
          <w:szCs w:val="24"/>
        </w:rPr>
        <w:t xml:space="preserve">REFERENCE </w:t>
      </w:r>
    </w:p>
    <w:p w14:paraId="06AA996D" w14:textId="6B69C151" w:rsidR="00A411A0" w:rsidRPr="00A411A0" w:rsidRDefault="00460EA9" w:rsidP="00011A24">
      <w:pPr>
        <w:autoSpaceDE w:val="0"/>
        <w:autoSpaceDN w:val="0"/>
        <w:adjustRightInd w:val="0"/>
        <w:jc w:val="both"/>
        <w:rPr>
          <w:rFonts w:ascii="Century Gothic" w:hAnsi="Century Gothic" w:cs="Arial"/>
          <w:szCs w:val="24"/>
        </w:rPr>
      </w:pPr>
      <w:hyperlink r:id="rId12" w:history="1">
        <w:r w:rsidR="00A411A0" w:rsidRPr="00A411A0">
          <w:rPr>
            <w:rStyle w:val="Hyperlink"/>
            <w:rFonts w:ascii="Century Gothic" w:hAnsi="Century Gothic" w:cs="Arial"/>
            <w:szCs w:val="24"/>
          </w:rPr>
          <w:t>https://www.gov.uk/government/publications/care-act-2014-statutory-guidance-for-implementation</w:t>
        </w:r>
      </w:hyperlink>
    </w:p>
    <w:p w14:paraId="571269C1" w14:textId="77777777" w:rsidR="00A411A0" w:rsidRDefault="00A411A0" w:rsidP="00011A24">
      <w:pPr>
        <w:autoSpaceDE w:val="0"/>
        <w:autoSpaceDN w:val="0"/>
        <w:adjustRightInd w:val="0"/>
        <w:jc w:val="both"/>
        <w:rPr>
          <w:rFonts w:ascii="Century Gothic" w:hAnsi="Century Gothic" w:cs="Arial"/>
          <w:szCs w:val="24"/>
        </w:rPr>
      </w:pPr>
    </w:p>
    <w:p w14:paraId="510172F1" w14:textId="77777777" w:rsidR="00CC5A03" w:rsidRPr="00C4475D" w:rsidRDefault="00CC5A03" w:rsidP="00011A24">
      <w:pPr>
        <w:autoSpaceDE w:val="0"/>
        <w:autoSpaceDN w:val="0"/>
        <w:adjustRightInd w:val="0"/>
        <w:jc w:val="both"/>
        <w:rPr>
          <w:rFonts w:ascii="Century Gothic" w:hAnsi="Century Gothic" w:cs="Arial"/>
          <w:szCs w:val="24"/>
        </w:rPr>
      </w:pPr>
    </w:p>
    <w:p w14:paraId="1E7A2F1F" w14:textId="1CE2FE39" w:rsidR="00DA2E28" w:rsidRDefault="00DA2E28" w:rsidP="00011A24">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This safeguarding document sets out  </w:t>
      </w:r>
      <w:r w:rsidR="007E425A">
        <w:rPr>
          <w:rFonts w:ascii="Century Gothic" w:hAnsi="Century Gothic" w:cs="Arial"/>
          <w:szCs w:val="24"/>
        </w:rPr>
        <w:t>Beyond The Wall’s</w:t>
      </w:r>
      <w:r w:rsidRPr="00C4475D">
        <w:rPr>
          <w:rFonts w:ascii="Century Gothic" w:hAnsi="Century Gothic" w:cs="Arial"/>
          <w:szCs w:val="24"/>
        </w:rPr>
        <w:t xml:space="preserve"> policy and procedures  for safeguarding, and provides guidance to assist all staff to take the appropriate action to protect peo</w:t>
      </w:r>
      <w:r w:rsidR="00425B1B">
        <w:rPr>
          <w:rFonts w:ascii="Century Gothic" w:hAnsi="Century Gothic" w:cs="Arial"/>
          <w:szCs w:val="24"/>
        </w:rPr>
        <w:t xml:space="preserve">ple from abuse. It sets out the </w:t>
      </w:r>
      <w:r w:rsidRPr="00C4475D">
        <w:rPr>
          <w:rFonts w:ascii="Century Gothic" w:hAnsi="Century Gothic" w:cs="Arial"/>
          <w:szCs w:val="24"/>
        </w:rPr>
        <w:t>responsibilities of employees in the recognition and prevention of abuse, and the actions to take when abuse is disclosed, i</w:t>
      </w:r>
      <w:r w:rsidR="00425B1B">
        <w:rPr>
          <w:rFonts w:ascii="Century Gothic" w:hAnsi="Century Gothic" w:cs="Arial"/>
          <w:szCs w:val="24"/>
        </w:rPr>
        <w:t>dentified, suspected or alleged,</w:t>
      </w:r>
      <w:r w:rsidRPr="00C4475D">
        <w:rPr>
          <w:rFonts w:ascii="Century Gothic" w:hAnsi="Century Gothic" w:cs="Arial"/>
          <w:szCs w:val="24"/>
        </w:rPr>
        <w:t xml:space="preserve"> </w:t>
      </w:r>
      <w:r w:rsidR="00425B1B">
        <w:rPr>
          <w:rFonts w:ascii="Century Gothic" w:hAnsi="Century Gothic" w:cs="Arial"/>
          <w:szCs w:val="24"/>
        </w:rPr>
        <w:t>and is designed to support and interface appropriately with the local authority adult safeguarding and child protection policies in all the areas we provide a service.</w:t>
      </w:r>
    </w:p>
    <w:p w14:paraId="45CA460A" w14:textId="77777777" w:rsidR="007C4E0A" w:rsidRDefault="007C4E0A" w:rsidP="00011A24">
      <w:pPr>
        <w:autoSpaceDE w:val="0"/>
        <w:autoSpaceDN w:val="0"/>
        <w:adjustRightInd w:val="0"/>
        <w:jc w:val="both"/>
        <w:rPr>
          <w:rFonts w:ascii="Century Gothic" w:hAnsi="Century Gothic" w:cs="Arial"/>
          <w:szCs w:val="24"/>
        </w:rPr>
      </w:pPr>
    </w:p>
    <w:p w14:paraId="0A864FF0" w14:textId="15F412B5" w:rsidR="007C4E0A" w:rsidRDefault="007C4E0A" w:rsidP="00011A24">
      <w:pPr>
        <w:spacing w:after="200" w:line="276" w:lineRule="auto"/>
        <w:jc w:val="both"/>
        <w:rPr>
          <w:rFonts w:ascii="Century Gothic" w:hAnsi="Century Gothic" w:cs="Arial"/>
          <w:szCs w:val="24"/>
        </w:rPr>
      </w:pPr>
      <w:r w:rsidRPr="007C4E0A">
        <w:rPr>
          <w:rFonts w:ascii="Century Gothic" w:hAnsi="Century Gothic" w:cs="Arial"/>
          <w:szCs w:val="24"/>
        </w:rPr>
        <w:t>Safeguard</w:t>
      </w:r>
      <w:r>
        <w:rPr>
          <w:rFonts w:ascii="Century Gothic" w:hAnsi="Century Gothic" w:cs="Arial"/>
          <w:szCs w:val="24"/>
        </w:rPr>
        <w:t>ing means protecting an individual</w:t>
      </w:r>
      <w:r w:rsidR="00CF3A08">
        <w:rPr>
          <w:rFonts w:ascii="Century Gothic" w:hAnsi="Century Gothic" w:cs="Arial"/>
          <w:szCs w:val="24"/>
        </w:rPr>
        <w:t>’</w:t>
      </w:r>
      <w:r>
        <w:rPr>
          <w:rFonts w:ascii="Century Gothic" w:hAnsi="Century Gothic" w:cs="Arial"/>
          <w:szCs w:val="24"/>
        </w:rPr>
        <w:t xml:space="preserve">s </w:t>
      </w:r>
      <w:r w:rsidRPr="007C4E0A">
        <w:rPr>
          <w:rFonts w:ascii="Century Gothic" w:hAnsi="Century Gothic" w:cs="Arial"/>
          <w:szCs w:val="24"/>
        </w:rPr>
        <w:t>right to live in safety, free from abuse and neglect. It is about people and organisations working together to prevent and stop both the risks and experience of abuse or neglect</w:t>
      </w:r>
      <w:r w:rsidR="00F34281">
        <w:rPr>
          <w:rFonts w:ascii="Century Gothic" w:hAnsi="Century Gothic" w:cs="Arial"/>
          <w:szCs w:val="24"/>
        </w:rPr>
        <w:t>. This includes</w:t>
      </w:r>
      <w:r w:rsidRPr="007C4E0A">
        <w:rPr>
          <w:rFonts w:ascii="Century Gothic" w:hAnsi="Century Gothic" w:cs="Arial"/>
          <w:szCs w:val="24"/>
        </w:rPr>
        <w:t>, where appropriate</w:t>
      </w:r>
      <w:r>
        <w:rPr>
          <w:rFonts w:ascii="Century Gothic" w:hAnsi="Century Gothic" w:cs="Arial"/>
          <w:szCs w:val="24"/>
        </w:rPr>
        <w:t xml:space="preserve"> in adults or children where capacity has been established</w:t>
      </w:r>
      <w:r w:rsidRPr="007C4E0A">
        <w:rPr>
          <w:rFonts w:ascii="Century Gothic" w:hAnsi="Century Gothic" w:cs="Arial"/>
          <w:szCs w:val="24"/>
        </w:rPr>
        <w:t xml:space="preserve">, having regard to their views, wishes, feelings and beliefs in deciding on any action. This must </w:t>
      </w:r>
      <w:r w:rsidR="00F34281">
        <w:rPr>
          <w:rFonts w:ascii="Century Gothic" w:hAnsi="Century Gothic" w:cs="Arial"/>
          <w:szCs w:val="24"/>
        </w:rPr>
        <w:t xml:space="preserve">also </w:t>
      </w:r>
      <w:r w:rsidRPr="007C4E0A">
        <w:rPr>
          <w:rFonts w:ascii="Century Gothic" w:hAnsi="Century Gothic" w:cs="Arial"/>
          <w:szCs w:val="24"/>
        </w:rPr>
        <w:t xml:space="preserve">recognise that adults sometimes have complex interpersonal relationships and may be ambivalent, unclear or unrealistic about their personal </w:t>
      </w:r>
      <w:r>
        <w:rPr>
          <w:rFonts w:ascii="Century Gothic" w:hAnsi="Century Gothic" w:cs="Arial"/>
          <w:szCs w:val="24"/>
        </w:rPr>
        <w:t xml:space="preserve">circumstances. </w:t>
      </w:r>
    </w:p>
    <w:p w14:paraId="7BEDCA04" w14:textId="6EC53BDD" w:rsidR="007C4E0A" w:rsidRDefault="007C4E0A" w:rsidP="00011A24">
      <w:pPr>
        <w:spacing w:after="200" w:line="276" w:lineRule="auto"/>
        <w:jc w:val="both"/>
        <w:rPr>
          <w:rFonts w:ascii="Century Gothic" w:hAnsi="Century Gothic" w:cs="Arial"/>
          <w:szCs w:val="24"/>
        </w:rPr>
      </w:pPr>
      <w:r w:rsidRPr="007C4E0A">
        <w:rPr>
          <w:rFonts w:ascii="Century Gothic" w:hAnsi="Century Gothic" w:cs="Arial"/>
          <w:szCs w:val="24"/>
        </w:rPr>
        <w:lastRenderedPageBreak/>
        <w:t>Organisations sh</w:t>
      </w:r>
      <w:r>
        <w:rPr>
          <w:rFonts w:ascii="Century Gothic" w:hAnsi="Century Gothic" w:cs="Arial"/>
          <w:szCs w:val="24"/>
        </w:rPr>
        <w:t xml:space="preserve">ould always promote the individuals </w:t>
      </w:r>
      <w:r w:rsidRPr="007C4E0A">
        <w:rPr>
          <w:rFonts w:ascii="Century Gothic" w:hAnsi="Century Gothic" w:cs="Arial"/>
          <w:szCs w:val="24"/>
        </w:rPr>
        <w:t>wellbeing in their s</w:t>
      </w:r>
      <w:r>
        <w:rPr>
          <w:rFonts w:ascii="Century Gothic" w:hAnsi="Century Gothic" w:cs="Arial"/>
          <w:szCs w:val="24"/>
        </w:rPr>
        <w:t>afeguarding arrangements. Adults</w:t>
      </w:r>
      <w:r w:rsidRPr="007C4E0A">
        <w:rPr>
          <w:rFonts w:ascii="Century Gothic" w:hAnsi="Century Gothic" w:cs="Arial"/>
          <w:szCs w:val="24"/>
        </w:rPr>
        <w:t xml:space="preserve"> have complex lives and being safe is only one of the things they want for themselves. Professio</w:t>
      </w:r>
      <w:r>
        <w:rPr>
          <w:rFonts w:ascii="Century Gothic" w:hAnsi="Century Gothic" w:cs="Arial"/>
          <w:szCs w:val="24"/>
        </w:rPr>
        <w:t xml:space="preserve">nals should work with the individual </w:t>
      </w:r>
      <w:r w:rsidRPr="007C4E0A">
        <w:rPr>
          <w:rFonts w:ascii="Century Gothic" w:hAnsi="Century Gothic" w:cs="Arial"/>
          <w:szCs w:val="24"/>
        </w:rPr>
        <w:t>to establish what being safe means to them and how that can be best ach</w:t>
      </w:r>
      <w:r w:rsidR="00185AFC">
        <w:rPr>
          <w:rFonts w:ascii="Century Gothic" w:hAnsi="Century Gothic" w:cs="Arial"/>
          <w:szCs w:val="24"/>
        </w:rPr>
        <w:t>ieved. S</w:t>
      </w:r>
      <w:r w:rsidRPr="007C4E0A">
        <w:rPr>
          <w:rFonts w:ascii="Century Gothic" w:hAnsi="Century Gothic" w:cs="Arial"/>
          <w:szCs w:val="24"/>
        </w:rPr>
        <w:t xml:space="preserve">taff should not be advocating “safety” measures </w:t>
      </w:r>
      <w:r>
        <w:rPr>
          <w:rFonts w:ascii="Century Gothic" w:hAnsi="Century Gothic" w:cs="Arial"/>
          <w:szCs w:val="24"/>
        </w:rPr>
        <w:t xml:space="preserve">for adults </w:t>
      </w:r>
      <w:r w:rsidRPr="007C4E0A">
        <w:rPr>
          <w:rFonts w:ascii="Century Gothic" w:hAnsi="Century Gothic" w:cs="Arial"/>
          <w:szCs w:val="24"/>
        </w:rPr>
        <w:t>that do not take account of individual well-being, as defined in Sectio</w:t>
      </w:r>
      <w:r w:rsidR="00F62C33">
        <w:rPr>
          <w:rFonts w:ascii="Century Gothic" w:hAnsi="Century Gothic" w:cs="Arial"/>
          <w:szCs w:val="24"/>
        </w:rPr>
        <w:t>n 1 of the Care Act:</w:t>
      </w:r>
    </w:p>
    <w:p w14:paraId="0CFAAC8A" w14:textId="133C0D73" w:rsidR="00F62C33" w:rsidRPr="0053487B" w:rsidRDefault="00F62C33" w:rsidP="00011A24">
      <w:pPr>
        <w:spacing w:after="225" w:line="336" w:lineRule="atLeast"/>
        <w:jc w:val="both"/>
        <w:textAlignment w:val="baseline"/>
        <w:rPr>
          <w:rFonts w:ascii="Century Gothic" w:eastAsia="Times New Roman" w:hAnsi="Century Gothic" w:cs="Arial"/>
          <w:szCs w:val="24"/>
          <w:lang w:eastAsia="en-GB"/>
        </w:rPr>
      </w:pPr>
      <w:r w:rsidRPr="0053487B">
        <w:rPr>
          <w:rFonts w:ascii="Century Gothic" w:eastAsia="Times New Roman" w:hAnsi="Century Gothic" w:cs="Arial"/>
          <w:szCs w:val="24"/>
          <w:lang w:eastAsia="en-GB"/>
        </w:rPr>
        <w:t>‘‘Wellbeing’ is a broad concept. It is described as relating to the following areas in particular:</w:t>
      </w:r>
    </w:p>
    <w:p w14:paraId="07B9D55F" w14:textId="77777777" w:rsidR="00F62C33" w:rsidRPr="0053487B" w:rsidRDefault="00F62C33" w:rsidP="00011A24">
      <w:pPr>
        <w:numPr>
          <w:ilvl w:val="0"/>
          <w:numId w:val="53"/>
        </w:numPr>
        <w:ind w:left="0"/>
        <w:jc w:val="both"/>
        <w:textAlignment w:val="baseline"/>
        <w:rPr>
          <w:rFonts w:ascii="Century Gothic" w:eastAsia="Times New Roman" w:hAnsi="Century Gothic" w:cs="Helvetica"/>
          <w:szCs w:val="24"/>
          <w:lang w:eastAsia="en-GB"/>
        </w:rPr>
      </w:pPr>
      <w:r w:rsidRPr="0053487B">
        <w:rPr>
          <w:rFonts w:ascii="Century Gothic" w:eastAsia="Times New Roman" w:hAnsi="Century Gothic" w:cs="Helvetica"/>
          <w:szCs w:val="24"/>
          <w:lang w:eastAsia="en-GB"/>
        </w:rPr>
        <w:t>personal dignity (including treatment of the individual with respect)</w:t>
      </w:r>
    </w:p>
    <w:p w14:paraId="7F3B4991" w14:textId="77777777" w:rsidR="00F62C33" w:rsidRPr="0053487B" w:rsidRDefault="00F62C33" w:rsidP="00011A24">
      <w:pPr>
        <w:numPr>
          <w:ilvl w:val="0"/>
          <w:numId w:val="53"/>
        </w:numPr>
        <w:ind w:left="0"/>
        <w:jc w:val="both"/>
        <w:textAlignment w:val="baseline"/>
        <w:rPr>
          <w:rFonts w:ascii="Century Gothic" w:eastAsia="Times New Roman" w:hAnsi="Century Gothic" w:cs="Helvetica"/>
          <w:szCs w:val="24"/>
          <w:lang w:eastAsia="en-GB"/>
        </w:rPr>
      </w:pPr>
      <w:r w:rsidRPr="0053487B">
        <w:rPr>
          <w:rFonts w:ascii="Century Gothic" w:eastAsia="Times New Roman" w:hAnsi="Century Gothic" w:cs="Helvetica"/>
          <w:szCs w:val="24"/>
          <w:lang w:eastAsia="en-GB"/>
        </w:rPr>
        <w:t>physical and mental health and emotional wellbeing</w:t>
      </w:r>
    </w:p>
    <w:p w14:paraId="20823863" w14:textId="77777777" w:rsidR="00F62C33" w:rsidRPr="0053487B" w:rsidRDefault="00F62C33" w:rsidP="00011A24">
      <w:pPr>
        <w:numPr>
          <w:ilvl w:val="0"/>
          <w:numId w:val="53"/>
        </w:numPr>
        <w:ind w:left="0"/>
        <w:jc w:val="both"/>
        <w:textAlignment w:val="baseline"/>
        <w:rPr>
          <w:rFonts w:ascii="Century Gothic" w:eastAsia="Times New Roman" w:hAnsi="Century Gothic" w:cs="Helvetica"/>
          <w:szCs w:val="24"/>
          <w:lang w:eastAsia="en-GB"/>
        </w:rPr>
      </w:pPr>
      <w:r w:rsidRPr="0053487B">
        <w:rPr>
          <w:rFonts w:ascii="Century Gothic" w:eastAsia="Times New Roman" w:hAnsi="Century Gothic" w:cs="Helvetica"/>
          <w:szCs w:val="24"/>
          <w:lang w:eastAsia="en-GB"/>
        </w:rPr>
        <w:t>protection from abuse and neglect</w:t>
      </w:r>
    </w:p>
    <w:p w14:paraId="3EB9F96B" w14:textId="77777777" w:rsidR="00F62C33" w:rsidRPr="0053487B" w:rsidRDefault="00F62C33" w:rsidP="00011A24">
      <w:pPr>
        <w:numPr>
          <w:ilvl w:val="0"/>
          <w:numId w:val="53"/>
        </w:numPr>
        <w:ind w:left="0"/>
        <w:jc w:val="both"/>
        <w:textAlignment w:val="baseline"/>
        <w:rPr>
          <w:rFonts w:ascii="Century Gothic" w:eastAsia="Times New Roman" w:hAnsi="Century Gothic" w:cs="Helvetica"/>
          <w:szCs w:val="24"/>
          <w:lang w:eastAsia="en-GB"/>
        </w:rPr>
      </w:pPr>
      <w:r w:rsidRPr="0053487B">
        <w:rPr>
          <w:rFonts w:ascii="Century Gothic" w:eastAsia="Times New Roman" w:hAnsi="Century Gothic" w:cs="Helvetica"/>
          <w:szCs w:val="24"/>
          <w:lang w:eastAsia="en-GB"/>
        </w:rPr>
        <w:t>control by the individual over their day-to-day life (including over care and support provided and the way they are provided)</w:t>
      </w:r>
    </w:p>
    <w:p w14:paraId="7FA25456" w14:textId="77777777" w:rsidR="00F62C33" w:rsidRPr="0053487B" w:rsidRDefault="00F62C33" w:rsidP="00011A24">
      <w:pPr>
        <w:numPr>
          <w:ilvl w:val="0"/>
          <w:numId w:val="53"/>
        </w:numPr>
        <w:ind w:left="0"/>
        <w:jc w:val="both"/>
        <w:textAlignment w:val="baseline"/>
        <w:rPr>
          <w:rFonts w:ascii="Century Gothic" w:eastAsia="Times New Roman" w:hAnsi="Century Gothic" w:cs="Helvetica"/>
          <w:szCs w:val="24"/>
          <w:lang w:eastAsia="en-GB"/>
        </w:rPr>
      </w:pPr>
      <w:r w:rsidRPr="0053487B">
        <w:rPr>
          <w:rFonts w:ascii="Century Gothic" w:eastAsia="Times New Roman" w:hAnsi="Century Gothic" w:cs="Helvetica"/>
          <w:szCs w:val="24"/>
          <w:lang w:eastAsia="en-GB"/>
        </w:rPr>
        <w:t>participation in work, education, training or recreation</w:t>
      </w:r>
    </w:p>
    <w:p w14:paraId="118A589D" w14:textId="77777777" w:rsidR="00F62C33" w:rsidRPr="0053487B" w:rsidRDefault="00F62C33" w:rsidP="00011A24">
      <w:pPr>
        <w:numPr>
          <w:ilvl w:val="0"/>
          <w:numId w:val="53"/>
        </w:numPr>
        <w:ind w:left="0"/>
        <w:jc w:val="both"/>
        <w:textAlignment w:val="baseline"/>
        <w:rPr>
          <w:rFonts w:ascii="Century Gothic" w:eastAsia="Times New Roman" w:hAnsi="Century Gothic" w:cs="Helvetica"/>
          <w:szCs w:val="24"/>
          <w:lang w:eastAsia="en-GB"/>
        </w:rPr>
      </w:pPr>
      <w:r w:rsidRPr="0053487B">
        <w:rPr>
          <w:rFonts w:ascii="Century Gothic" w:eastAsia="Times New Roman" w:hAnsi="Century Gothic" w:cs="Helvetica"/>
          <w:szCs w:val="24"/>
          <w:lang w:eastAsia="en-GB"/>
        </w:rPr>
        <w:t>social and economic wellbeing</w:t>
      </w:r>
    </w:p>
    <w:p w14:paraId="03762BC5" w14:textId="77777777" w:rsidR="00F62C33" w:rsidRPr="0053487B" w:rsidRDefault="00F62C33" w:rsidP="00011A24">
      <w:pPr>
        <w:numPr>
          <w:ilvl w:val="0"/>
          <w:numId w:val="53"/>
        </w:numPr>
        <w:ind w:left="0"/>
        <w:jc w:val="both"/>
        <w:textAlignment w:val="baseline"/>
        <w:rPr>
          <w:rFonts w:ascii="Century Gothic" w:eastAsia="Times New Roman" w:hAnsi="Century Gothic" w:cs="Helvetica"/>
          <w:szCs w:val="24"/>
          <w:lang w:eastAsia="en-GB"/>
        </w:rPr>
      </w:pPr>
      <w:r w:rsidRPr="0053487B">
        <w:rPr>
          <w:rFonts w:ascii="Century Gothic" w:eastAsia="Times New Roman" w:hAnsi="Century Gothic" w:cs="Helvetica"/>
          <w:szCs w:val="24"/>
          <w:lang w:eastAsia="en-GB"/>
        </w:rPr>
        <w:t>domestic, family and personal domains</w:t>
      </w:r>
    </w:p>
    <w:p w14:paraId="6779E8E6" w14:textId="77777777" w:rsidR="00F62C33" w:rsidRPr="0053487B" w:rsidRDefault="00F62C33" w:rsidP="00011A24">
      <w:pPr>
        <w:numPr>
          <w:ilvl w:val="0"/>
          <w:numId w:val="53"/>
        </w:numPr>
        <w:ind w:left="0"/>
        <w:jc w:val="both"/>
        <w:textAlignment w:val="baseline"/>
        <w:rPr>
          <w:rFonts w:ascii="Century Gothic" w:eastAsia="Times New Roman" w:hAnsi="Century Gothic" w:cs="Helvetica"/>
          <w:szCs w:val="24"/>
          <w:lang w:eastAsia="en-GB"/>
        </w:rPr>
      </w:pPr>
      <w:r w:rsidRPr="0053487B">
        <w:rPr>
          <w:rFonts w:ascii="Century Gothic" w:eastAsia="Times New Roman" w:hAnsi="Century Gothic" w:cs="Helvetica"/>
          <w:szCs w:val="24"/>
          <w:lang w:eastAsia="en-GB"/>
        </w:rPr>
        <w:t>suitability of the individual’s living accommodation</w:t>
      </w:r>
    </w:p>
    <w:p w14:paraId="4AE8B292" w14:textId="77777777" w:rsidR="00F62C33" w:rsidRPr="0053487B" w:rsidRDefault="00F62C33" w:rsidP="00011A24">
      <w:pPr>
        <w:numPr>
          <w:ilvl w:val="0"/>
          <w:numId w:val="53"/>
        </w:numPr>
        <w:ind w:left="0"/>
        <w:jc w:val="both"/>
        <w:textAlignment w:val="baseline"/>
        <w:rPr>
          <w:rFonts w:ascii="Century Gothic" w:eastAsia="Times New Roman" w:hAnsi="Century Gothic" w:cs="Helvetica"/>
          <w:szCs w:val="24"/>
          <w:lang w:eastAsia="en-GB"/>
        </w:rPr>
      </w:pPr>
      <w:r w:rsidRPr="0053487B">
        <w:rPr>
          <w:rFonts w:ascii="Century Gothic" w:eastAsia="Times New Roman" w:hAnsi="Century Gothic" w:cs="Helvetica"/>
          <w:szCs w:val="24"/>
          <w:lang w:eastAsia="en-GB"/>
        </w:rPr>
        <w:t>the individual’s contribution to society.</w:t>
      </w:r>
    </w:p>
    <w:p w14:paraId="4915AEFB" w14:textId="2CB5F13D" w:rsidR="00F62C33" w:rsidRPr="0053487B" w:rsidRDefault="00F62C33" w:rsidP="00011A24">
      <w:pPr>
        <w:spacing w:after="225" w:line="336" w:lineRule="atLeast"/>
        <w:jc w:val="both"/>
        <w:textAlignment w:val="baseline"/>
        <w:rPr>
          <w:rFonts w:ascii="Century Gothic" w:eastAsia="Times New Roman" w:hAnsi="Century Gothic" w:cs="Arial"/>
          <w:szCs w:val="24"/>
          <w:lang w:eastAsia="en-GB"/>
        </w:rPr>
      </w:pPr>
      <w:r w:rsidRPr="0053487B">
        <w:rPr>
          <w:rFonts w:ascii="Century Gothic" w:eastAsia="Times New Roman" w:hAnsi="Century Gothic" w:cs="Arial"/>
          <w:szCs w:val="24"/>
          <w:lang w:eastAsia="en-GB"/>
        </w:rPr>
        <w:t>There is no hierarchy in the areas of wellbeing listed above – all are equally important. There is also no single definition of wellbeing, as how this is interpreted will depend on the individual, their circumstances and their priorities.”</w:t>
      </w:r>
    </w:p>
    <w:p w14:paraId="4FE65161" w14:textId="1D597B64" w:rsidR="00185AFC" w:rsidRDefault="00185AFC" w:rsidP="00011A24">
      <w:pPr>
        <w:autoSpaceDE w:val="0"/>
        <w:autoSpaceDN w:val="0"/>
        <w:adjustRightInd w:val="0"/>
        <w:jc w:val="both"/>
        <w:rPr>
          <w:rFonts w:ascii="Century Gothic" w:hAnsi="Century Gothic" w:cs="Arial"/>
          <w:szCs w:val="24"/>
        </w:rPr>
      </w:pPr>
      <w:r>
        <w:rPr>
          <w:rFonts w:ascii="Century Gothic" w:hAnsi="Century Gothic" w:cs="Arial"/>
          <w:szCs w:val="24"/>
        </w:rPr>
        <w:t>Whilst local authorities play the</w:t>
      </w:r>
      <w:r w:rsidR="007C4E0A" w:rsidRPr="007C4E0A">
        <w:rPr>
          <w:rFonts w:ascii="Century Gothic" w:hAnsi="Century Gothic" w:cs="Arial"/>
          <w:szCs w:val="24"/>
        </w:rPr>
        <w:t xml:space="preserve"> lead role, safeguarding </w:t>
      </w:r>
      <w:r w:rsidR="00425B1B">
        <w:rPr>
          <w:rFonts w:ascii="Century Gothic" w:hAnsi="Century Gothic" w:cs="Arial"/>
          <w:szCs w:val="24"/>
        </w:rPr>
        <w:t xml:space="preserve">adults, </w:t>
      </w:r>
      <w:r w:rsidR="007C4E0A" w:rsidRPr="007C4E0A">
        <w:rPr>
          <w:rFonts w:ascii="Century Gothic" w:hAnsi="Century Gothic" w:cs="Arial"/>
          <w:szCs w:val="24"/>
        </w:rPr>
        <w:t>children</w:t>
      </w:r>
      <w:r w:rsidR="00425B1B">
        <w:rPr>
          <w:rFonts w:ascii="Century Gothic" w:hAnsi="Century Gothic" w:cs="Arial"/>
          <w:szCs w:val="24"/>
        </w:rPr>
        <w:t xml:space="preserve"> and young people</w:t>
      </w:r>
      <w:r w:rsidR="007C4E0A" w:rsidRPr="007C4E0A">
        <w:rPr>
          <w:rFonts w:ascii="Century Gothic" w:hAnsi="Century Gothic" w:cs="Arial"/>
          <w:szCs w:val="24"/>
        </w:rPr>
        <w:t xml:space="preserve"> and protecting them from harm is everyone’s responsibility. </w:t>
      </w:r>
    </w:p>
    <w:p w14:paraId="011AA8B6" w14:textId="77777777" w:rsidR="00185AFC" w:rsidRDefault="00185AFC" w:rsidP="00011A24">
      <w:pPr>
        <w:autoSpaceDE w:val="0"/>
        <w:autoSpaceDN w:val="0"/>
        <w:adjustRightInd w:val="0"/>
        <w:jc w:val="both"/>
        <w:rPr>
          <w:rFonts w:ascii="Century Gothic" w:hAnsi="Century Gothic" w:cs="Arial"/>
          <w:szCs w:val="24"/>
        </w:rPr>
      </w:pPr>
    </w:p>
    <w:p w14:paraId="71351282" w14:textId="0CDF785C" w:rsidR="00CC5A03" w:rsidRDefault="00185AFC" w:rsidP="00011A24">
      <w:pPr>
        <w:autoSpaceDE w:val="0"/>
        <w:autoSpaceDN w:val="0"/>
        <w:adjustRightInd w:val="0"/>
        <w:jc w:val="both"/>
        <w:rPr>
          <w:rFonts w:ascii="Century Gothic" w:hAnsi="Century Gothic" w:cs="Arial"/>
          <w:szCs w:val="24"/>
        </w:rPr>
      </w:pPr>
      <w:r>
        <w:rPr>
          <w:rFonts w:ascii="Century Gothic" w:hAnsi="Century Gothic" w:cs="Arial"/>
          <w:szCs w:val="24"/>
        </w:rPr>
        <w:t xml:space="preserve">Organisations </w:t>
      </w:r>
      <w:r w:rsidR="007C4E0A" w:rsidRPr="007C4E0A">
        <w:rPr>
          <w:rFonts w:ascii="Century Gothic" w:hAnsi="Century Gothic" w:cs="Arial"/>
          <w:szCs w:val="24"/>
        </w:rPr>
        <w:t xml:space="preserve">are required to cooperate with local authorities to promote the well-being of </w:t>
      </w:r>
      <w:r>
        <w:rPr>
          <w:rFonts w:ascii="Century Gothic" w:hAnsi="Century Gothic" w:cs="Arial"/>
          <w:szCs w:val="24"/>
        </w:rPr>
        <w:t xml:space="preserve">adults, </w:t>
      </w:r>
      <w:r w:rsidR="007C4E0A" w:rsidRPr="007C4E0A">
        <w:rPr>
          <w:rFonts w:ascii="Century Gothic" w:hAnsi="Century Gothic" w:cs="Arial"/>
          <w:szCs w:val="24"/>
        </w:rPr>
        <w:t>children</w:t>
      </w:r>
      <w:r>
        <w:rPr>
          <w:rFonts w:ascii="Century Gothic" w:hAnsi="Century Gothic" w:cs="Arial"/>
          <w:szCs w:val="24"/>
        </w:rPr>
        <w:t xml:space="preserve"> and young people</w:t>
      </w:r>
      <w:r w:rsidR="007C4E0A" w:rsidRPr="007C4E0A">
        <w:rPr>
          <w:rFonts w:ascii="Century Gothic" w:hAnsi="Century Gothic" w:cs="Arial"/>
          <w:szCs w:val="24"/>
        </w:rPr>
        <w:t xml:space="preserve"> in each local authority area</w:t>
      </w:r>
      <w:r>
        <w:rPr>
          <w:rFonts w:ascii="Century Gothic" w:hAnsi="Century Gothic" w:cs="Arial"/>
          <w:szCs w:val="24"/>
        </w:rPr>
        <w:t xml:space="preserve">. </w:t>
      </w:r>
      <w:r w:rsidR="007C4E0A" w:rsidRPr="007C4E0A">
        <w:rPr>
          <w:rFonts w:ascii="Century Gothic" w:hAnsi="Century Gothic" w:cs="Arial"/>
          <w:szCs w:val="24"/>
        </w:rPr>
        <w:t xml:space="preserve"> This cooperation should exist and be effective at all levels of the organisation, from strategic level th</w:t>
      </w:r>
      <w:r>
        <w:rPr>
          <w:rFonts w:ascii="Century Gothic" w:hAnsi="Century Gothic" w:cs="Arial"/>
          <w:szCs w:val="24"/>
        </w:rPr>
        <w:t xml:space="preserve">rough to operational delivery. </w:t>
      </w:r>
    </w:p>
    <w:p w14:paraId="5E666247" w14:textId="77777777" w:rsidR="00185AFC" w:rsidRDefault="00185AFC" w:rsidP="00011A24">
      <w:pPr>
        <w:autoSpaceDE w:val="0"/>
        <w:autoSpaceDN w:val="0"/>
        <w:adjustRightInd w:val="0"/>
        <w:jc w:val="both"/>
        <w:rPr>
          <w:rFonts w:ascii="Century Gothic" w:hAnsi="Century Gothic" w:cs="Arial"/>
          <w:szCs w:val="24"/>
        </w:rPr>
      </w:pPr>
    </w:p>
    <w:p w14:paraId="1C140428" w14:textId="74190A68" w:rsidR="00CC5A03" w:rsidRPr="00C4475D" w:rsidRDefault="00185AFC" w:rsidP="00011A24">
      <w:pPr>
        <w:autoSpaceDE w:val="0"/>
        <w:autoSpaceDN w:val="0"/>
        <w:adjustRightInd w:val="0"/>
        <w:jc w:val="both"/>
        <w:rPr>
          <w:rFonts w:ascii="Century Gothic" w:hAnsi="Century Gothic" w:cs="Arial"/>
          <w:szCs w:val="24"/>
        </w:rPr>
      </w:pPr>
      <w:r>
        <w:rPr>
          <w:rFonts w:ascii="Century Gothic" w:hAnsi="Century Gothic" w:cs="Arial"/>
          <w:szCs w:val="24"/>
        </w:rPr>
        <w:t xml:space="preserve">This document also </w:t>
      </w:r>
      <w:r w:rsidR="00CC5A03">
        <w:rPr>
          <w:rFonts w:ascii="Century Gothic" w:hAnsi="Century Gothic" w:cs="Arial"/>
          <w:szCs w:val="24"/>
        </w:rPr>
        <w:t>highlights the re</w:t>
      </w:r>
      <w:r w:rsidR="00413840">
        <w:rPr>
          <w:rFonts w:ascii="Century Gothic" w:hAnsi="Century Gothic" w:cs="Arial"/>
          <w:szCs w:val="24"/>
        </w:rPr>
        <w:t>sponsibility we all have to adul</w:t>
      </w:r>
      <w:r w:rsidR="00CC5A03">
        <w:rPr>
          <w:rFonts w:ascii="Century Gothic" w:hAnsi="Century Gothic" w:cs="Arial"/>
          <w:szCs w:val="24"/>
        </w:rPr>
        <w:t>ts, children and</w:t>
      </w:r>
      <w:r w:rsidR="00413840">
        <w:rPr>
          <w:rFonts w:ascii="Century Gothic" w:hAnsi="Century Gothic" w:cs="Arial"/>
          <w:szCs w:val="24"/>
        </w:rPr>
        <w:t xml:space="preserve"> young people to take our part </w:t>
      </w:r>
      <w:r w:rsidR="00CC5A03">
        <w:rPr>
          <w:rFonts w:ascii="Century Gothic" w:hAnsi="Century Gothic" w:cs="Arial"/>
          <w:szCs w:val="24"/>
        </w:rPr>
        <w:t>in safeguarding them from abuse in the wider context as members of our society and communities.</w:t>
      </w:r>
    </w:p>
    <w:p w14:paraId="506E8955" w14:textId="77777777" w:rsidR="00DA2E28" w:rsidRPr="00C4475D" w:rsidRDefault="00DA2E28" w:rsidP="00011A24">
      <w:pPr>
        <w:autoSpaceDE w:val="0"/>
        <w:autoSpaceDN w:val="0"/>
        <w:adjustRightInd w:val="0"/>
        <w:jc w:val="both"/>
        <w:rPr>
          <w:rFonts w:ascii="Century Gothic" w:hAnsi="Century Gothic" w:cs="Arial"/>
          <w:szCs w:val="24"/>
        </w:rPr>
      </w:pPr>
    </w:p>
    <w:p w14:paraId="3B977040" w14:textId="635F1B76" w:rsidR="00DA2E28" w:rsidRDefault="00DA2E28" w:rsidP="00011A24">
      <w:pPr>
        <w:autoSpaceDE w:val="0"/>
        <w:autoSpaceDN w:val="0"/>
        <w:adjustRightInd w:val="0"/>
        <w:jc w:val="both"/>
        <w:rPr>
          <w:rFonts w:ascii="Century Gothic" w:hAnsi="Century Gothic" w:cs="Arial"/>
          <w:bCs/>
          <w:szCs w:val="24"/>
        </w:rPr>
      </w:pPr>
    </w:p>
    <w:p w14:paraId="5C90D476" w14:textId="77777777" w:rsidR="003B065F" w:rsidRDefault="003B065F" w:rsidP="00011A24">
      <w:pPr>
        <w:autoSpaceDE w:val="0"/>
        <w:autoSpaceDN w:val="0"/>
        <w:adjustRightInd w:val="0"/>
        <w:jc w:val="both"/>
        <w:rPr>
          <w:rFonts w:ascii="Century Gothic" w:hAnsi="Century Gothic" w:cs="Arial"/>
          <w:bCs/>
          <w:szCs w:val="24"/>
        </w:rPr>
      </w:pPr>
    </w:p>
    <w:p w14:paraId="00286094" w14:textId="77777777" w:rsidR="003B065F" w:rsidRDefault="003B065F" w:rsidP="00011A24">
      <w:pPr>
        <w:autoSpaceDE w:val="0"/>
        <w:autoSpaceDN w:val="0"/>
        <w:adjustRightInd w:val="0"/>
        <w:jc w:val="both"/>
        <w:rPr>
          <w:rFonts w:ascii="Century Gothic" w:hAnsi="Century Gothic" w:cs="Arial"/>
          <w:bCs/>
          <w:szCs w:val="24"/>
        </w:rPr>
      </w:pPr>
    </w:p>
    <w:p w14:paraId="7CFBDC64" w14:textId="77777777" w:rsidR="00DC40E5" w:rsidRDefault="00DC40E5" w:rsidP="00011A24">
      <w:pPr>
        <w:autoSpaceDE w:val="0"/>
        <w:autoSpaceDN w:val="0"/>
        <w:adjustRightInd w:val="0"/>
        <w:jc w:val="both"/>
        <w:rPr>
          <w:rFonts w:ascii="Century Gothic" w:hAnsi="Century Gothic" w:cs="Arial"/>
          <w:b/>
          <w:color w:val="7030A0"/>
          <w:szCs w:val="24"/>
        </w:rPr>
      </w:pPr>
    </w:p>
    <w:p w14:paraId="6542E3BC" w14:textId="3360428F" w:rsidR="00DC40E5" w:rsidRPr="00C4475D" w:rsidRDefault="00DC40E5" w:rsidP="00C23A80">
      <w:pPr>
        <w:autoSpaceDE w:val="0"/>
        <w:autoSpaceDN w:val="0"/>
        <w:adjustRightInd w:val="0"/>
        <w:rPr>
          <w:rFonts w:ascii="Century Gothic" w:hAnsi="Century Gothic" w:cs="Arial"/>
          <w:szCs w:val="24"/>
        </w:rPr>
        <w:sectPr w:rsidR="00DC40E5" w:rsidRPr="00C4475D" w:rsidSect="00C23A80">
          <w:headerReference w:type="default" r:id="rId13"/>
          <w:footerReference w:type="even" r:id="rId14"/>
          <w:footerReference w:type="default" r:id="rId15"/>
          <w:pgSz w:w="11906" w:h="16838"/>
          <w:pgMar w:top="1440" w:right="1440" w:bottom="1440" w:left="1440" w:header="708" w:footer="708" w:gutter="0"/>
          <w:cols w:space="708"/>
          <w:docGrid w:linePitch="360"/>
        </w:sectPr>
      </w:pPr>
    </w:p>
    <w:p w14:paraId="3BBA1015" w14:textId="77777777" w:rsidR="00DA2E28" w:rsidRPr="00C4475D" w:rsidRDefault="00DA2E28" w:rsidP="00C23A80">
      <w:pPr>
        <w:autoSpaceDE w:val="0"/>
        <w:autoSpaceDN w:val="0"/>
        <w:adjustRightInd w:val="0"/>
        <w:rPr>
          <w:rFonts w:ascii="Century Gothic" w:hAnsi="Century Gothic" w:cs="Arial"/>
          <w:szCs w:val="24"/>
        </w:rPr>
        <w:sectPr w:rsidR="00DA2E28" w:rsidRPr="00C4475D" w:rsidSect="003F4340">
          <w:type w:val="continuous"/>
          <w:pgSz w:w="11906" w:h="16838"/>
          <w:pgMar w:top="1440" w:right="1274" w:bottom="1440" w:left="1440" w:header="708" w:footer="708" w:gutter="0"/>
          <w:cols w:num="2" w:space="708"/>
          <w:docGrid w:linePitch="360"/>
        </w:sect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51"/>
        <w:gridCol w:w="1479"/>
      </w:tblGrid>
      <w:tr w:rsidR="00D31FC2" w:rsidRPr="00C4475D" w14:paraId="70D598B5" w14:textId="77777777" w:rsidTr="002F6831">
        <w:trPr>
          <w:trHeight w:hRule="exact" w:val="510"/>
        </w:trPr>
        <w:tc>
          <w:tcPr>
            <w:tcW w:w="7451" w:type="dxa"/>
            <w:tcBorders>
              <w:right w:val="single" w:sz="4" w:space="0" w:color="auto"/>
            </w:tcBorders>
            <w:shd w:val="clear" w:color="auto" w:fill="auto"/>
            <w:vAlign w:val="center"/>
          </w:tcPr>
          <w:p w14:paraId="37A33511" w14:textId="77777777" w:rsidR="00D31FC2" w:rsidRPr="00C4475D" w:rsidRDefault="00D31FC2" w:rsidP="00170138">
            <w:pPr>
              <w:spacing w:after="200" w:line="276" w:lineRule="auto"/>
              <w:rPr>
                <w:rFonts w:ascii="Century Gothic" w:hAnsi="Century Gothic" w:cs="Arial"/>
                <w:b/>
              </w:rPr>
            </w:pPr>
            <w:r w:rsidRPr="00C4475D">
              <w:rPr>
                <w:rFonts w:ascii="Century Gothic" w:hAnsi="Century Gothic" w:cs="Arial"/>
                <w:b/>
              </w:rPr>
              <w:lastRenderedPageBreak/>
              <w:t>Contents</w:t>
            </w:r>
          </w:p>
        </w:tc>
        <w:tc>
          <w:tcPr>
            <w:tcW w:w="1479" w:type="dxa"/>
            <w:tcBorders>
              <w:left w:val="single" w:sz="4" w:space="0" w:color="auto"/>
            </w:tcBorders>
            <w:shd w:val="clear" w:color="auto" w:fill="auto"/>
          </w:tcPr>
          <w:p w14:paraId="0B37A585" w14:textId="77777777" w:rsidR="00D31FC2" w:rsidRPr="00C4475D" w:rsidRDefault="00D31FC2" w:rsidP="00170138">
            <w:pPr>
              <w:spacing w:after="200" w:line="276" w:lineRule="auto"/>
              <w:jc w:val="center"/>
              <w:rPr>
                <w:rFonts w:ascii="Century Gothic" w:hAnsi="Century Gothic" w:cs="Arial"/>
                <w:b/>
              </w:rPr>
            </w:pPr>
            <w:r w:rsidRPr="00C4475D">
              <w:rPr>
                <w:rFonts w:ascii="Century Gothic" w:hAnsi="Century Gothic" w:cs="Arial"/>
                <w:b/>
              </w:rPr>
              <w:t>Page No.</w:t>
            </w:r>
          </w:p>
        </w:tc>
      </w:tr>
      <w:tr w:rsidR="00D31FC2" w:rsidRPr="001D0B66" w14:paraId="6AE85174" w14:textId="77777777" w:rsidTr="002F6831">
        <w:tc>
          <w:tcPr>
            <w:tcW w:w="7451" w:type="dxa"/>
            <w:tcBorders>
              <w:right w:val="single" w:sz="4" w:space="0" w:color="auto"/>
            </w:tcBorders>
            <w:shd w:val="clear" w:color="auto" w:fill="auto"/>
            <w:vAlign w:val="center"/>
          </w:tcPr>
          <w:p w14:paraId="4D505D33" w14:textId="77777777" w:rsidR="00D31FC2" w:rsidRPr="00F9049A" w:rsidRDefault="00D31FC2" w:rsidP="00C4475D">
            <w:pPr>
              <w:spacing w:after="200" w:line="276" w:lineRule="auto"/>
              <w:rPr>
                <w:rFonts w:ascii="Century Gothic" w:hAnsi="Century Gothic" w:cs="Arial"/>
                <w:b/>
                <w:sz w:val="22"/>
              </w:rPr>
            </w:pPr>
            <w:r w:rsidRPr="00F9049A">
              <w:rPr>
                <w:rFonts w:ascii="Century Gothic" w:hAnsi="Century Gothic" w:cs="Arial"/>
                <w:b/>
                <w:sz w:val="22"/>
              </w:rPr>
              <w:t>Introduction</w:t>
            </w:r>
          </w:p>
        </w:tc>
        <w:tc>
          <w:tcPr>
            <w:tcW w:w="1479" w:type="dxa"/>
            <w:tcBorders>
              <w:left w:val="single" w:sz="4" w:space="0" w:color="auto"/>
              <w:bottom w:val="single" w:sz="4" w:space="0" w:color="auto"/>
            </w:tcBorders>
            <w:shd w:val="clear" w:color="auto" w:fill="auto"/>
            <w:vAlign w:val="center"/>
          </w:tcPr>
          <w:p w14:paraId="1F145AB3" w14:textId="49EB9394" w:rsidR="00D31FC2" w:rsidRPr="00E9483D" w:rsidRDefault="00071D73" w:rsidP="00C4475D">
            <w:pPr>
              <w:spacing w:after="200" w:line="276" w:lineRule="auto"/>
              <w:jc w:val="center"/>
              <w:rPr>
                <w:rFonts w:ascii="Century Gothic" w:hAnsi="Century Gothic" w:cs="Arial"/>
                <w:sz w:val="22"/>
              </w:rPr>
            </w:pPr>
            <w:r>
              <w:rPr>
                <w:rFonts w:ascii="Century Gothic" w:hAnsi="Century Gothic" w:cs="Arial"/>
                <w:sz w:val="22"/>
              </w:rPr>
              <w:t>3</w:t>
            </w:r>
          </w:p>
        </w:tc>
      </w:tr>
      <w:tr w:rsidR="00D31FC2" w:rsidRPr="001D0B66" w14:paraId="41755196" w14:textId="77777777" w:rsidTr="002F6831">
        <w:tc>
          <w:tcPr>
            <w:tcW w:w="7451" w:type="dxa"/>
            <w:tcBorders>
              <w:right w:val="single" w:sz="4" w:space="0" w:color="auto"/>
            </w:tcBorders>
            <w:shd w:val="clear" w:color="auto" w:fill="auto"/>
            <w:vAlign w:val="center"/>
          </w:tcPr>
          <w:p w14:paraId="6D89B378" w14:textId="181D9A7D" w:rsidR="00D31FC2" w:rsidRPr="00F9049A" w:rsidRDefault="007E425A" w:rsidP="00C4475D">
            <w:pPr>
              <w:spacing w:after="200" w:line="276" w:lineRule="auto"/>
              <w:rPr>
                <w:rFonts w:ascii="Century Gothic" w:hAnsi="Century Gothic" w:cs="Arial"/>
                <w:b/>
                <w:sz w:val="22"/>
              </w:rPr>
            </w:pPr>
            <w:r w:rsidRPr="00F9049A">
              <w:rPr>
                <w:rFonts w:ascii="Century Gothic" w:hAnsi="Century Gothic" w:cs="Arial"/>
                <w:b/>
                <w:sz w:val="22"/>
              </w:rPr>
              <w:t>Beyond The Wall’s</w:t>
            </w:r>
            <w:r w:rsidR="00D31FC2" w:rsidRPr="00F9049A">
              <w:rPr>
                <w:rFonts w:ascii="Century Gothic" w:hAnsi="Century Gothic" w:cs="Arial"/>
                <w:b/>
                <w:sz w:val="22"/>
              </w:rPr>
              <w:t xml:space="preserve"> Policy Statement</w:t>
            </w:r>
          </w:p>
        </w:tc>
        <w:tc>
          <w:tcPr>
            <w:tcW w:w="1479" w:type="dxa"/>
            <w:tcBorders>
              <w:top w:val="single" w:sz="4" w:space="0" w:color="auto"/>
              <w:left w:val="single" w:sz="4" w:space="0" w:color="auto"/>
            </w:tcBorders>
            <w:shd w:val="clear" w:color="auto" w:fill="auto"/>
            <w:vAlign w:val="center"/>
          </w:tcPr>
          <w:p w14:paraId="56B6E4D3" w14:textId="4E30ED4A" w:rsidR="00D31FC2" w:rsidRPr="00E9483D" w:rsidRDefault="00071D73" w:rsidP="00C4475D">
            <w:pPr>
              <w:spacing w:after="200" w:line="276" w:lineRule="auto"/>
              <w:jc w:val="center"/>
              <w:rPr>
                <w:rFonts w:ascii="Century Gothic" w:hAnsi="Century Gothic" w:cs="Arial"/>
                <w:sz w:val="22"/>
              </w:rPr>
            </w:pPr>
            <w:r>
              <w:rPr>
                <w:rFonts w:ascii="Century Gothic" w:hAnsi="Century Gothic" w:cs="Arial"/>
                <w:sz w:val="22"/>
              </w:rPr>
              <w:t>7</w:t>
            </w:r>
          </w:p>
        </w:tc>
      </w:tr>
      <w:tr w:rsidR="00D31FC2" w:rsidRPr="001D0B66" w14:paraId="155977DA" w14:textId="77777777" w:rsidTr="002F6831">
        <w:tc>
          <w:tcPr>
            <w:tcW w:w="7451" w:type="dxa"/>
            <w:tcBorders>
              <w:right w:val="single" w:sz="4" w:space="0" w:color="auto"/>
            </w:tcBorders>
            <w:shd w:val="clear" w:color="auto" w:fill="auto"/>
            <w:vAlign w:val="center"/>
          </w:tcPr>
          <w:p w14:paraId="4CC7C6A7" w14:textId="16950386" w:rsidR="00D31FC2" w:rsidRPr="00F9049A" w:rsidRDefault="00D31FC2" w:rsidP="00C4475D">
            <w:pPr>
              <w:spacing w:after="200" w:line="276" w:lineRule="auto"/>
              <w:rPr>
                <w:rFonts w:ascii="Century Gothic" w:hAnsi="Century Gothic" w:cs="Arial"/>
                <w:b/>
                <w:sz w:val="22"/>
              </w:rPr>
            </w:pPr>
            <w:r w:rsidRPr="00F9049A">
              <w:rPr>
                <w:rFonts w:ascii="Century Gothic" w:hAnsi="Century Gothic" w:cs="Arial"/>
                <w:b/>
                <w:sz w:val="22"/>
              </w:rPr>
              <w:t>What m</w:t>
            </w:r>
            <w:r w:rsidR="006F75AE" w:rsidRPr="00F9049A">
              <w:rPr>
                <w:rFonts w:ascii="Century Gothic" w:hAnsi="Century Gothic" w:cs="Arial"/>
                <w:b/>
                <w:sz w:val="22"/>
              </w:rPr>
              <w:t>akes a</w:t>
            </w:r>
            <w:r w:rsidR="002F6831" w:rsidRPr="00F9049A">
              <w:rPr>
                <w:rFonts w:ascii="Century Gothic" w:hAnsi="Century Gothic" w:cs="Arial"/>
                <w:b/>
                <w:sz w:val="22"/>
              </w:rPr>
              <w:t>n individual</w:t>
            </w:r>
            <w:r w:rsidR="006F75AE" w:rsidRPr="00F9049A">
              <w:rPr>
                <w:rFonts w:ascii="Century Gothic" w:hAnsi="Century Gothic" w:cs="Arial"/>
                <w:b/>
                <w:sz w:val="22"/>
              </w:rPr>
              <w:t xml:space="preserve"> v</w:t>
            </w:r>
            <w:r w:rsidRPr="00F9049A">
              <w:rPr>
                <w:rFonts w:ascii="Century Gothic" w:hAnsi="Century Gothic" w:cs="Arial"/>
                <w:b/>
                <w:sz w:val="22"/>
              </w:rPr>
              <w:t>ulnerable?</w:t>
            </w:r>
          </w:p>
        </w:tc>
        <w:tc>
          <w:tcPr>
            <w:tcW w:w="1479" w:type="dxa"/>
            <w:tcBorders>
              <w:left w:val="single" w:sz="4" w:space="0" w:color="auto"/>
            </w:tcBorders>
            <w:shd w:val="clear" w:color="auto" w:fill="auto"/>
            <w:vAlign w:val="center"/>
          </w:tcPr>
          <w:p w14:paraId="271CC25F" w14:textId="55BE5CCF" w:rsidR="00D31FC2" w:rsidRPr="00E9483D" w:rsidRDefault="00071D73" w:rsidP="00C4475D">
            <w:pPr>
              <w:spacing w:after="200" w:line="276" w:lineRule="auto"/>
              <w:jc w:val="center"/>
              <w:rPr>
                <w:rFonts w:ascii="Century Gothic" w:hAnsi="Century Gothic" w:cs="Arial"/>
                <w:sz w:val="22"/>
              </w:rPr>
            </w:pPr>
            <w:r>
              <w:rPr>
                <w:rFonts w:ascii="Century Gothic" w:hAnsi="Century Gothic" w:cs="Arial"/>
                <w:sz w:val="22"/>
              </w:rPr>
              <w:t>9</w:t>
            </w:r>
          </w:p>
        </w:tc>
      </w:tr>
      <w:tr w:rsidR="002F6831" w:rsidRPr="001D0B66" w14:paraId="7EB19A1C" w14:textId="77777777" w:rsidTr="002F6831">
        <w:tc>
          <w:tcPr>
            <w:tcW w:w="7451" w:type="dxa"/>
            <w:tcBorders>
              <w:right w:val="single" w:sz="4" w:space="0" w:color="auto"/>
            </w:tcBorders>
            <w:shd w:val="clear" w:color="auto" w:fill="auto"/>
            <w:vAlign w:val="center"/>
          </w:tcPr>
          <w:p w14:paraId="7D28CE2F" w14:textId="7DA195A8" w:rsidR="002F6831" w:rsidRPr="00F9049A" w:rsidRDefault="002F6831" w:rsidP="00C4475D">
            <w:pPr>
              <w:spacing w:after="200" w:line="276" w:lineRule="auto"/>
              <w:rPr>
                <w:rFonts w:ascii="Century Gothic" w:hAnsi="Century Gothic" w:cs="Arial"/>
                <w:b/>
                <w:sz w:val="22"/>
              </w:rPr>
            </w:pPr>
            <w:r w:rsidRPr="00F9049A">
              <w:rPr>
                <w:rFonts w:ascii="Century Gothic" w:hAnsi="Century Gothic" w:cs="Arial"/>
                <w:b/>
                <w:sz w:val="22"/>
              </w:rPr>
              <w:t>The National Principles</w:t>
            </w:r>
          </w:p>
        </w:tc>
        <w:tc>
          <w:tcPr>
            <w:tcW w:w="1479" w:type="dxa"/>
            <w:tcBorders>
              <w:left w:val="single" w:sz="4" w:space="0" w:color="auto"/>
            </w:tcBorders>
            <w:shd w:val="clear" w:color="auto" w:fill="auto"/>
            <w:vAlign w:val="center"/>
          </w:tcPr>
          <w:p w14:paraId="217ACA5A" w14:textId="01AD9FF1" w:rsidR="002F6831" w:rsidRDefault="00071D73" w:rsidP="00C4475D">
            <w:pPr>
              <w:spacing w:after="200" w:line="276" w:lineRule="auto"/>
              <w:jc w:val="center"/>
              <w:rPr>
                <w:rFonts w:ascii="Century Gothic" w:hAnsi="Century Gothic" w:cs="Arial"/>
                <w:sz w:val="22"/>
              </w:rPr>
            </w:pPr>
            <w:r>
              <w:rPr>
                <w:rFonts w:ascii="Century Gothic" w:hAnsi="Century Gothic" w:cs="Arial"/>
                <w:sz w:val="22"/>
              </w:rPr>
              <w:t>10</w:t>
            </w:r>
          </w:p>
        </w:tc>
      </w:tr>
      <w:tr w:rsidR="00DB0B2E" w:rsidRPr="001D0B66" w14:paraId="180A294F" w14:textId="77777777" w:rsidTr="002F6831">
        <w:tc>
          <w:tcPr>
            <w:tcW w:w="7451" w:type="dxa"/>
            <w:tcBorders>
              <w:right w:val="single" w:sz="4" w:space="0" w:color="auto"/>
            </w:tcBorders>
            <w:shd w:val="clear" w:color="auto" w:fill="auto"/>
            <w:vAlign w:val="center"/>
          </w:tcPr>
          <w:p w14:paraId="11F0B435" w14:textId="2B57C425" w:rsidR="00DB0B2E" w:rsidRPr="00377D99" w:rsidRDefault="00DB0B2E" w:rsidP="00C4475D">
            <w:pPr>
              <w:spacing w:after="200" w:line="276" w:lineRule="auto"/>
              <w:rPr>
                <w:rFonts w:ascii="Century Gothic" w:hAnsi="Century Gothic" w:cs="Arial"/>
                <w:b/>
                <w:sz w:val="22"/>
              </w:rPr>
            </w:pPr>
            <w:r>
              <w:rPr>
                <w:rFonts w:ascii="Century Gothic" w:hAnsi="Century Gothic" w:cs="Arial"/>
                <w:b/>
                <w:sz w:val="22"/>
              </w:rPr>
              <w:t>Beyond The Wall’s Safeguarding Reporting Process</w:t>
            </w:r>
          </w:p>
        </w:tc>
        <w:tc>
          <w:tcPr>
            <w:tcW w:w="1479" w:type="dxa"/>
            <w:tcBorders>
              <w:left w:val="single" w:sz="4" w:space="0" w:color="auto"/>
            </w:tcBorders>
            <w:shd w:val="clear" w:color="auto" w:fill="auto"/>
            <w:vAlign w:val="center"/>
          </w:tcPr>
          <w:p w14:paraId="5A3E031C" w14:textId="610C86EC" w:rsidR="00DB0B2E" w:rsidRDefault="00DB0B2E" w:rsidP="00C4475D">
            <w:pPr>
              <w:spacing w:after="200" w:line="276" w:lineRule="auto"/>
              <w:jc w:val="center"/>
              <w:rPr>
                <w:rFonts w:ascii="Century Gothic" w:hAnsi="Century Gothic" w:cs="Arial"/>
                <w:sz w:val="22"/>
              </w:rPr>
            </w:pPr>
            <w:r>
              <w:rPr>
                <w:rFonts w:ascii="Century Gothic" w:hAnsi="Century Gothic" w:cs="Arial"/>
                <w:sz w:val="22"/>
              </w:rPr>
              <w:t>11</w:t>
            </w:r>
          </w:p>
        </w:tc>
      </w:tr>
      <w:tr w:rsidR="00D31FC2" w:rsidRPr="001D0B66" w14:paraId="3566EB0E" w14:textId="77777777" w:rsidTr="002F6831">
        <w:tc>
          <w:tcPr>
            <w:tcW w:w="7451" w:type="dxa"/>
            <w:tcBorders>
              <w:right w:val="single" w:sz="4" w:space="0" w:color="auto"/>
            </w:tcBorders>
            <w:shd w:val="clear" w:color="auto" w:fill="auto"/>
            <w:vAlign w:val="center"/>
          </w:tcPr>
          <w:p w14:paraId="2457A8A9" w14:textId="7219D7DD" w:rsidR="00D31FC2" w:rsidRPr="00F9049A" w:rsidRDefault="007E425A" w:rsidP="00C4475D">
            <w:pPr>
              <w:spacing w:after="200" w:line="276" w:lineRule="auto"/>
              <w:rPr>
                <w:rFonts w:ascii="Century Gothic" w:hAnsi="Century Gothic" w:cs="Arial"/>
                <w:b/>
                <w:sz w:val="22"/>
              </w:rPr>
            </w:pPr>
            <w:r w:rsidRPr="00F9049A">
              <w:rPr>
                <w:rFonts w:ascii="Century Gothic" w:hAnsi="Century Gothic" w:cs="Arial"/>
                <w:b/>
                <w:sz w:val="22"/>
              </w:rPr>
              <w:t>Beyond The Wall’s</w:t>
            </w:r>
            <w:r w:rsidR="00D31FC2" w:rsidRPr="00F9049A">
              <w:rPr>
                <w:rFonts w:ascii="Century Gothic" w:hAnsi="Century Gothic" w:cs="Arial"/>
                <w:b/>
                <w:sz w:val="22"/>
              </w:rPr>
              <w:t xml:space="preserve"> Safeguarding Procedure</w:t>
            </w:r>
          </w:p>
        </w:tc>
        <w:tc>
          <w:tcPr>
            <w:tcW w:w="1479" w:type="dxa"/>
            <w:tcBorders>
              <w:left w:val="single" w:sz="4" w:space="0" w:color="auto"/>
            </w:tcBorders>
            <w:shd w:val="clear" w:color="auto" w:fill="auto"/>
            <w:vAlign w:val="center"/>
          </w:tcPr>
          <w:p w14:paraId="51EE134A" w14:textId="33E8C3BC" w:rsidR="00D31FC2" w:rsidRPr="00E9483D" w:rsidRDefault="00071D73" w:rsidP="00C4475D">
            <w:pPr>
              <w:spacing w:after="200" w:line="276" w:lineRule="auto"/>
              <w:jc w:val="center"/>
              <w:rPr>
                <w:rFonts w:ascii="Century Gothic" w:hAnsi="Century Gothic" w:cs="Arial"/>
                <w:sz w:val="22"/>
              </w:rPr>
            </w:pPr>
            <w:r>
              <w:rPr>
                <w:rFonts w:ascii="Century Gothic" w:hAnsi="Century Gothic" w:cs="Arial"/>
                <w:sz w:val="22"/>
              </w:rPr>
              <w:t>12</w:t>
            </w:r>
          </w:p>
        </w:tc>
      </w:tr>
      <w:tr w:rsidR="00DB0B2E" w:rsidRPr="001D0B66" w14:paraId="1113FF42" w14:textId="77777777" w:rsidTr="00795217">
        <w:tc>
          <w:tcPr>
            <w:tcW w:w="7451" w:type="dxa"/>
            <w:tcBorders>
              <w:right w:val="single" w:sz="4" w:space="0" w:color="auto"/>
            </w:tcBorders>
            <w:shd w:val="clear" w:color="auto" w:fill="auto"/>
            <w:vAlign w:val="center"/>
          </w:tcPr>
          <w:p w14:paraId="4DC7F9D3" w14:textId="77777777" w:rsidR="00DB0B2E" w:rsidRPr="00F9049A" w:rsidRDefault="00DB0B2E" w:rsidP="00795217">
            <w:pPr>
              <w:spacing w:after="200" w:line="276" w:lineRule="auto"/>
              <w:rPr>
                <w:rFonts w:ascii="Century Gothic" w:hAnsi="Century Gothic" w:cs="Arial"/>
                <w:b/>
                <w:sz w:val="22"/>
              </w:rPr>
            </w:pPr>
            <w:r w:rsidRPr="00F9049A">
              <w:rPr>
                <w:rFonts w:ascii="Century Gothic" w:hAnsi="Century Gothic" w:cs="Arial"/>
                <w:b/>
                <w:sz w:val="22"/>
              </w:rPr>
              <w:t>The Process</w:t>
            </w:r>
          </w:p>
        </w:tc>
        <w:tc>
          <w:tcPr>
            <w:tcW w:w="1479" w:type="dxa"/>
            <w:tcBorders>
              <w:left w:val="single" w:sz="4" w:space="0" w:color="auto"/>
            </w:tcBorders>
            <w:shd w:val="clear" w:color="auto" w:fill="auto"/>
            <w:vAlign w:val="center"/>
          </w:tcPr>
          <w:p w14:paraId="0BC7F523" w14:textId="77777777" w:rsidR="00DB0B2E" w:rsidRPr="00E9483D" w:rsidRDefault="00DB0B2E" w:rsidP="00795217">
            <w:pPr>
              <w:spacing w:after="200" w:line="276" w:lineRule="auto"/>
              <w:jc w:val="center"/>
              <w:rPr>
                <w:rFonts w:ascii="Century Gothic" w:hAnsi="Century Gothic" w:cs="Arial"/>
                <w:sz w:val="22"/>
              </w:rPr>
            </w:pPr>
            <w:r>
              <w:rPr>
                <w:rFonts w:ascii="Century Gothic" w:hAnsi="Century Gothic" w:cs="Arial"/>
                <w:sz w:val="22"/>
              </w:rPr>
              <w:t>15</w:t>
            </w:r>
          </w:p>
        </w:tc>
      </w:tr>
      <w:tr w:rsidR="00D31FC2" w:rsidRPr="001D0B66" w14:paraId="7C2B1129" w14:textId="77777777" w:rsidTr="002F6831">
        <w:tc>
          <w:tcPr>
            <w:tcW w:w="7451" w:type="dxa"/>
            <w:tcBorders>
              <w:right w:val="single" w:sz="4" w:space="0" w:color="auto"/>
            </w:tcBorders>
            <w:shd w:val="clear" w:color="auto" w:fill="auto"/>
            <w:vAlign w:val="center"/>
          </w:tcPr>
          <w:p w14:paraId="73CEE8EE" w14:textId="77777777" w:rsidR="00D31FC2" w:rsidRPr="00F9049A" w:rsidRDefault="00D31FC2" w:rsidP="00C4475D">
            <w:pPr>
              <w:spacing w:after="200" w:line="276" w:lineRule="auto"/>
              <w:rPr>
                <w:rFonts w:ascii="Century Gothic" w:hAnsi="Century Gothic" w:cs="Arial"/>
                <w:b/>
                <w:sz w:val="22"/>
              </w:rPr>
            </w:pPr>
            <w:r w:rsidRPr="00F9049A">
              <w:rPr>
                <w:rFonts w:ascii="Century Gothic" w:hAnsi="Century Gothic" w:cs="Arial"/>
                <w:b/>
                <w:sz w:val="22"/>
              </w:rPr>
              <w:t>Consent</w:t>
            </w:r>
            <w:r w:rsidR="006F75AE" w:rsidRPr="00F9049A">
              <w:rPr>
                <w:rFonts w:ascii="Century Gothic" w:hAnsi="Century Gothic" w:cs="Arial"/>
                <w:b/>
                <w:sz w:val="22"/>
              </w:rPr>
              <w:t xml:space="preserve"> and</w:t>
            </w:r>
            <w:r w:rsidR="000B0AFD" w:rsidRPr="00F9049A">
              <w:rPr>
                <w:rFonts w:ascii="Century Gothic" w:hAnsi="Century Gothic" w:cs="Arial"/>
                <w:b/>
                <w:sz w:val="22"/>
              </w:rPr>
              <w:t xml:space="preserve"> the Sharing of Information</w:t>
            </w:r>
          </w:p>
        </w:tc>
        <w:tc>
          <w:tcPr>
            <w:tcW w:w="1479" w:type="dxa"/>
            <w:tcBorders>
              <w:left w:val="single" w:sz="4" w:space="0" w:color="auto"/>
            </w:tcBorders>
            <w:shd w:val="clear" w:color="auto" w:fill="auto"/>
            <w:vAlign w:val="center"/>
          </w:tcPr>
          <w:p w14:paraId="63CAF522" w14:textId="471AEA67" w:rsidR="00D31FC2" w:rsidRPr="00E9483D" w:rsidRDefault="00960A42" w:rsidP="00C4475D">
            <w:pPr>
              <w:spacing w:after="200" w:line="276" w:lineRule="auto"/>
              <w:jc w:val="center"/>
              <w:rPr>
                <w:rFonts w:ascii="Century Gothic" w:hAnsi="Century Gothic" w:cs="Arial"/>
                <w:sz w:val="22"/>
              </w:rPr>
            </w:pPr>
            <w:r>
              <w:rPr>
                <w:rFonts w:ascii="Century Gothic" w:hAnsi="Century Gothic" w:cs="Arial"/>
                <w:sz w:val="22"/>
              </w:rPr>
              <w:t>21</w:t>
            </w:r>
          </w:p>
        </w:tc>
      </w:tr>
      <w:tr w:rsidR="00D31FC2" w:rsidRPr="001D0B66" w14:paraId="35A85468" w14:textId="77777777" w:rsidTr="002F6831">
        <w:tc>
          <w:tcPr>
            <w:tcW w:w="7451" w:type="dxa"/>
            <w:tcBorders>
              <w:right w:val="single" w:sz="4" w:space="0" w:color="auto"/>
            </w:tcBorders>
            <w:shd w:val="clear" w:color="auto" w:fill="auto"/>
            <w:vAlign w:val="center"/>
          </w:tcPr>
          <w:p w14:paraId="1B3E3CBF" w14:textId="77777777" w:rsidR="00D31FC2" w:rsidRPr="00F9049A" w:rsidRDefault="00D31FC2" w:rsidP="00C4475D">
            <w:pPr>
              <w:spacing w:after="200" w:line="276" w:lineRule="auto"/>
              <w:rPr>
                <w:rFonts w:ascii="Century Gothic" w:hAnsi="Century Gothic" w:cs="Arial"/>
                <w:b/>
                <w:sz w:val="22"/>
              </w:rPr>
            </w:pPr>
            <w:r w:rsidRPr="00F9049A">
              <w:rPr>
                <w:rFonts w:ascii="Century Gothic" w:hAnsi="Century Gothic" w:cs="Arial"/>
                <w:b/>
                <w:sz w:val="22"/>
              </w:rPr>
              <w:t>Advocacy</w:t>
            </w:r>
          </w:p>
        </w:tc>
        <w:tc>
          <w:tcPr>
            <w:tcW w:w="1479" w:type="dxa"/>
            <w:tcBorders>
              <w:left w:val="single" w:sz="4" w:space="0" w:color="auto"/>
            </w:tcBorders>
            <w:shd w:val="clear" w:color="auto" w:fill="auto"/>
            <w:vAlign w:val="center"/>
          </w:tcPr>
          <w:p w14:paraId="3DAD1FC3" w14:textId="3B19046A" w:rsidR="00D31FC2" w:rsidRPr="00E9483D" w:rsidRDefault="00674F0C" w:rsidP="00C4475D">
            <w:pPr>
              <w:spacing w:after="200" w:line="276" w:lineRule="auto"/>
              <w:jc w:val="center"/>
              <w:rPr>
                <w:rFonts w:ascii="Century Gothic" w:hAnsi="Century Gothic" w:cs="Arial"/>
                <w:sz w:val="22"/>
              </w:rPr>
            </w:pPr>
            <w:r>
              <w:rPr>
                <w:rFonts w:ascii="Century Gothic" w:hAnsi="Century Gothic" w:cs="Arial"/>
                <w:sz w:val="22"/>
              </w:rPr>
              <w:t>22</w:t>
            </w:r>
          </w:p>
        </w:tc>
      </w:tr>
      <w:tr w:rsidR="006F75AE" w:rsidRPr="001D0B66" w14:paraId="73BF848C" w14:textId="77777777" w:rsidTr="002F6831">
        <w:tc>
          <w:tcPr>
            <w:tcW w:w="7451" w:type="dxa"/>
            <w:tcBorders>
              <w:right w:val="single" w:sz="4" w:space="0" w:color="auto"/>
            </w:tcBorders>
            <w:shd w:val="clear" w:color="auto" w:fill="auto"/>
            <w:vAlign w:val="center"/>
          </w:tcPr>
          <w:p w14:paraId="15BAE816" w14:textId="77777777" w:rsidR="006F75AE" w:rsidRPr="00F9049A" w:rsidRDefault="006F75AE" w:rsidP="00C4475D">
            <w:pPr>
              <w:spacing w:after="200" w:line="276" w:lineRule="auto"/>
              <w:rPr>
                <w:rFonts w:ascii="Century Gothic" w:hAnsi="Century Gothic" w:cs="Arial"/>
                <w:b/>
                <w:sz w:val="22"/>
              </w:rPr>
            </w:pPr>
            <w:r w:rsidRPr="00F9049A">
              <w:rPr>
                <w:rFonts w:ascii="Century Gothic" w:hAnsi="Century Gothic" w:cs="Arial"/>
                <w:b/>
                <w:sz w:val="22"/>
              </w:rPr>
              <w:t>Training and Support</w:t>
            </w:r>
          </w:p>
        </w:tc>
        <w:tc>
          <w:tcPr>
            <w:tcW w:w="1479" w:type="dxa"/>
            <w:tcBorders>
              <w:left w:val="single" w:sz="4" w:space="0" w:color="auto"/>
            </w:tcBorders>
            <w:shd w:val="clear" w:color="auto" w:fill="auto"/>
            <w:vAlign w:val="center"/>
          </w:tcPr>
          <w:p w14:paraId="3E66405A" w14:textId="49CB36F1" w:rsidR="006F75AE" w:rsidRPr="00E9483D" w:rsidRDefault="00674F0C" w:rsidP="00C4475D">
            <w:pPr>
              <w:spacing w:after="200" w:line="276" w:lineRule="auto"/>
              <w:jc w:val="center"/>
              <w:rPr>
                <w:rFonts w:ascii="Century Gothic" w:hAnsi="Century Gothic" w:cs="Arial"/>
                <w:sz w:val="22"/>
              </w:rPr>
            </w:pPr>
            <w:r>
              <w:rPr>
                <w:rFonts w:ascii="Century Gothic" w:hAnsi="Century Gothic" w:cs="Arial"/>
                <w:sz w:val="22"/>
              </w:rPr>
              <w:t>23</w:t>
            </w:r>
          </w:p>
        </w:tc>
      </w:tr>
      <w:tr w:rsidR="006F75AE" w:rsidRPr="001D0B66" w14:paraId="2DEBC35B" w14:textId="77777777" w:rsidTr="002F6831">
        <w:tc>
          <w:tcPr>
            <w:tcW w:w="7451" w:type="dxa"/>
            <w:tcBorders>
              <w:right w:val="single" w:sz="4" w:space="0" w:color="auto"/>
            </w:tcBorders>
            <w:shd w:val="clear" w:color="auto" w:fill="auto"/>
            <w:vAlign w:val="center"/>
          </w:tcPr>
          <w:p w14:paraId="154CF67C" w14:textId="77777777" w:rsidR="006F75AE" w:rsidRPr="00F9049A" w:rsidRDefault="006F75AE" w:rsidP="00C4475D">
            <w:pPr>
              <w:spacing w:after="200" w:line="276" w:lineRule="auto"/>
              <w:rPr>
                <w:rFonts w:ascii="Century Gothic" w:hAnsi="Century Gothic" w:cs="Arial"/>
                <w:b/>
                <w:sz w:val="22"/>
              </w:rPr>
            </w:pPr>
            <w:r w:rsidRPr="00F9049A">
              <w:rPr>
                <w:rFonts w:ascii="Century Gothic" w:hAnsi="Century Gothic" w:cs="Arial"/>
                <w:b/>
                <w:sz w:val="22"/>
              </w:rPr>
              <w:t>Monitoring and policy review</w:t>
            </w:r>
          </w:p>
        </w:tc>
        <w:tc>
          <w:tcPr>
            <w:tcW w:w="1479" w:type="dxa"/>
            <w:tcBorders>
              <w:left w:val="single" w:sz="4" w:space="0" w:color="auto"/>
            </w:tcBorders>
            <w:shd w:val="clear" w:color="auto" w:fill="auto"/>
            <w:vAlign w:val="center"/>
          </w:tcPr>
          <w:p w14:paraId="44989DD5" w14:textId="2C81472F" w:rsidR="006F75AE" w:rsidRPr="00E9483D" w:rsidRDefault="00674F0C" w:rsidP="00C4475D">
            <w:pPr>
              <w:spacing w:after="200" w:line="276" w:lineRule="auto"/>
              <w:jc w:val="center"/>
              <w:rPr>
                <w:rFonts w:ascii="Century Gothic" w:hAnsi="Century Gothic" w:cs="Arial"/>
                <w:sz w:val="22"/>
              </w:rPr>
            </w:pPr>
            <w:r>
              <w:rPr>
                <w:rFonts w:ascii="Century Gothic" w:hAnsi="Century Gothic" w:cs="Arial"/>
                <w:sz w:val="22"/>
              </w:rPr>
              <w:t>24</w:t>
            </w:r>
          </w:p>
        </w:tc>
      </w:tr>
      <w:tr w:rsidR="00D31FC2" w:rsidRPr="001D0B66" w14:paraId="2ED2954B" w14:textId="77777777" w:rsidTr="002F6831">
        <w:tc>
          <w:tcPr>
            <w:tcW w:w="7451" w:type="dxa"/>
            <w:tcBorders>
              <w:right w:val="single" w:sz="4" w:space="0" w:color="auto"/>
            </w:tcBorders>
            <w:shd w:val="clear" w:color="auto" w:fill="auto"/>
            <w:vAlign w:val="center"/>
          </w:tcPr>
          <w:p w14:paraId="48B23EC5" w14:textId="06FF5318" w:rsidR="00D31FC2" w:rsidRPr="00F9049A" w:rsidRDefault="00D31FC2" w:rsidP="002F6831">
            <w:pPr>
              <w:spacing w:after="200" w:line="276" w:lineRule="auto"/>
              <w:rPr>
                <w:rFonts w:ascii="Century Gothic" w:hAnsi="Century Gothic" w:cs="Arial"/>
                <w:b/>
                <w:sz w:val="22"/>
              </w:rPr>
            </w:pPr>
            <w:r w:rsidRPr="00F9049A">
              <w:rPr>
                <w:rFonts w:ascii="Century Gothic" w:hAnsi="Century Gothic" w:cs="Arial"/>
                <w:b/>
                <w:sz w:val="22"/>
              </w:rPr>
              <w:t xml:space="preserve">Appendix 1 </w:t>
            </w:r>
            <w:r w:rsidR="002F6831" w:rsidRPr="00F9049A">
              <w:rPr>
                <w:rFonts w:ascii="Century Gothic" w:hAnsi="Century Gothic" w:cs="Arial"/>
                <w:b/>
                <w:sz w:val="22"/>
              </w:rPr>
              <w:t>–</w:t>
            </w:r>
            <w:r w:rsidRPr="00F9049A">
              <w:rPr>
                <w:rFonts w:ascii="Century Gothic" w:hAnsi="Century Gothic" w:cs="Arial"/>
                <w:b/>
                <w:sz w:val="22"/>
              </w:rPr>
              <w:t xml:space="preserve"> </w:t>
            </w:r>
            <w:r w:rsidR="002F6831" w:rsidRPr="00F9049A">
              <w:rPr>
                <w:rFonts w:ascii="Century Gothic" w:hAnsi="Century Gothic" w:cs="Arial"/>
                <w:b/>
                <w:sz w:val="22"/>
              </w:rPr>
              <w:t xml:space="preserve">Definitions </w:t>
            </w:r>
            <w:r w:rsidRPr="00F9049A">
              <w:rPr>
                <w:rFonts w:ascii="Century Gothic" w:hAnsi="Century Gothic" w:cs="Arial"/>
                <w:b/>
                <w:sz w:val="22"/>
              </w:rPr>
              <w:t>of abuse</w:t>
            </w:r>
            <w:r w:rsidR="002F6831" w:rsidRPr="00F9049A">
              <w:rPr>
                <w:rFonts w:ascii="Century Gothic" w:hAnsi="Century Gothic" w:cs="Arial"/>
                <w:b/>
                <w:sz w:val="22"/>
              </w:rPr>
              <w:t xml:space="preserve"> and assessing the seriousness</w:t>
            </w:r>
          </w:p>
        </w:tc>
        <w:tc>
          <w:tcPr>
            <w:tcW w:w="1479" w:type="dxa"/>
            <w:tcBorders>
              <w:left w:val="single" w:sz="4" w:space="0" w:color="auto"/>
            </w:tcBorders>
            <w:shd w:val="clear" w:color="auto" w:fill="auto"/>
            <w:vAlign w:val="center"/>
          </w:tcPr>
          <w:p w14:paraId="791ED4B1" w14:textId="07E2494A" w:rsidR="00D31FC2" w:rsidRPr="00E9483D" w:rsidRDefault="00036391" w:rsidP="00C4475D">
            <w:pPr>
              <w:spacing w:after="200" w:line="276" w:lineRule="auto"/>
              <w:jc w:val="center"/>
              <w:rPr>
                <w:rFonts w:ascii="Century Gothic" w:hAnsi="Century Gothic" w:cs="Arial"/>
                <w:sz w:val="22"/>
              </w:rPr>
            </w:pPr>
            <w:r>
              <w:rPr>
                <w:rFonts w:ascii="Century Gothic" w:hAnsi="Century Gothic" w:cs="Arial"/>
                <w:sz w:val="22"/>
              </w:rPr>
              <w:t>25</w:t>
            </w:r>
          </w:p>
        </w:tc>
      </w:tr>
      <w:tr w:rsidR="00D31FC2" w:rsidRPr="001D0B66" w14:paraId="3A053F36" w14:textId="77777777" w:rsidTr="002F6831">
        <w:tc>
          <w:tcPr>
            <w:tcW w:w="7451" w:type="dxa"/>
            <w:tcBorders>
              <w:right w:val="single" w:sz="4" w:space="0" w:color="auto"/>
            </w:tcBorders>
            <w:shd w:val="clear" w:color="auto" w:fill="auto"/>
            <w:vAlign w:val="center"/>
          </w:tcPr>
          <w:p w14:paraId="5FB635FC" w14:textId="77777777" w:rsidR="00D31FC2" w:rsidRPr="00F9049A" w:rsidRDefault="00D31FC2" w:rsidP="00C4475D">
            <w:pPr>
              <w:spacing w:after="200" w:line="276" w:lineRule="auto"/>
              <w:rPr>
                <w:rFonts w:ascii="Century Gothic" w:hAnsi="Century Gothic" w:cs="Arial"/>
                <w:b/>
                <w:sz w:val="22"/>
              </w:rPr>
            </w:pPr>
            <w:r w:rsidRPr="00F9049A">
              <w:rPr>
                <w:rFonts w:ascii="Century Gothic" w:hAnsi="Century Gothic" w:cs="Arial"/>
                <w:b/>
                <w:sz w:val="22"/>
              </w:rPr>
              <w:t>Appendix 2 - Frequently asked questions</w:t>
            </w:r>
          </w:p>
        </w:tc>
        <w:tc>
          <w:tcPr>
            <w:tcW w:w="1479" w:type="dxa"/>
            <w:tcBorders>
              <w:left w:val="single" w:sz="4" w:space="0" w:color="auto"/>
            </w:tcBorders>
            <w:shd w:val="clear" w:color="auto" w:fill="auto"/>
            <w:vAlign w:val="center"/>
          </w:tcPr>
          <w:p w14:paraId="6C41F948" w14:textId="0F224552" w:rsidR="00D31FC2" w:rsidRPr="00E9483D" w:rsidRDefault="00036391" w:rsidP="00C4475D">
            <w:pPr>
              <w:spacing w:after="200" w:line="276" w:lineRule="auto"/>
              <w:jc w:val="center"/>
              <w:rPr>
                <w:rFonts w:ascii="Century Gothic" w:hAnsi="Century Gothic" w:cs="Arial"/>
                <w:sz w:val="22"/>
              </w:rPr>
            </w:pPr>
            <w:r>
              <w:rPr>
                <w:rFonts w:ascii="Century Gothic" w:hAnsi="Century Gothic" w:cs="Arial"/>
                <w:sz w:val="22"/>
              </w:rPr>
              <w:t>30</w:t>
            </w:r>
          </w:p>
        </w:tc>
      </w:tr>
      <w:tr w:rsidR="007E640A" w:rsidRPr="001D0B66" w14:paraId="6272D434" w14:textId="77777777" w:rsidTr="002F6831">
        <w:tc>
          <w:tcPr>
            <w:tcW w:w="7451" w:type="dxa"/>
            <w:tcBorders>
              <w:right w:val="single" w:sz="4" w:space="0" w:color="auto"/>
            </w:tcBorders>
            <w:shd w:val="clear" w:color="auto" w:fill="auto"/>
            <w:vAlign w:val="center"/>
          </w:tcPr>
          <w:p w14:paraId="29A6C600" w14:textId="3863C054" w:rsidR="007E640A" w:rsidRPr="00F9049A" w:rsidRDefault="007E640A" w:rsidP="00C4475D">
            <w:pPr>
              <w:spacing w:after="200" w:line="276" w:lineRule="auto"/>
              <w:rPr>
                <w:rFonts w:ascii="Century Gothic" w:hAnsi="Century Gothic" w:cs="Arial"/>
                <w:b/>
                <w:sz w:val="22"/>
              </w:rPr>
            </w:pPr>
            <w:r w:rsidRPr="00F9049A">
              <w:rPr>
                <w:rFonts w:ascii="Century Gothic" w:hAnsi="Century Gothic" w:cs="Arial"/>
                <w:b/>
                <w:sz w:val="22"/>
              </w:rPr>
              <w:t>Appendix 3 – Code of Practice for Protecting Children</w:t>
            </w:r>
          </w:p>
        </w:tc>
        <w:tc>
          <w:tcPr>
            <w:tcW w:w="1479" w:type="dxa"/>
            <w:tcBorders>
              <w:left w:val="single" w:sz="4" w:space="0" w:color="auto"/>
            </w:tcBorders>
            <w:shd w:val="clear" w:color="auto" w:fill="auto"/>
            <w:vAlign w:val="center"/>
          </w:tcPr>
          <w:p w14:paraId="7E06B5A1" w14:textId="30CA1F6D" w:rsidR="007E640A" w:rsidRDefault="00036391" w:rsidP="00C4475D">
            <w:pPr>
              <w:spacing w:after="200" w:line="276" w:lineRule="auto"/>
              <w:jc w:val="center"/>
              <w:rPr>
                <w:rFonts w:ascii="Century Gothic" w:hAnsi="Century Gothic" w:cs="Arial"/>
                <w:sz w:val="22"/>
              </w:rPr>
            </w:pPr>
            <w:r>
              <w:rPr>
                <w:rFonts w:ascii="Century Gothic" w:hAnsi="Century Gothic" w:cs="Arial"/>
                <w:sz w:val="22"/>
              </w:rPr>
              <w:t>32</w:t>
            </w:r>
          </w:p>
        </w:tc>
      </w:tr>
      <w:tr w:rsidR="007E640A" w:rsidRPr="001D0B66" w14:paraId="557CAE14" w14:textId="77777777" w:rsidTr="002F6831">
        <w:tc>
          <w:tcPr>
            <w:tcW w:w="7451" w:type="dxa"/>
            <w:tcBorders>
              <w:right w:val="single" w:sz="4" w:space="0" w:color="auto"/>
            </w:tcBorders>
            <w:shd w:val="clear" w:color="auto" w:fill="auto"/>
            <w:vAlign w:val="center"/>
          </w:tcPr>
          <w:p w14:paraId="703EF172" w14:textId="58A3D1B6" w:rsidR="007E640A" w:rsidRPr="00F9049A" w:rsidRDefault="007E640A" w:rsidP="00C4475D">
            <w:pPr>
              <w:spacing w:after="200" w:line="276" w:lineRule="auto"/>
              <w:rPr>
                <w:rFonts w:ascii="Century Gothic" w:hAnsi="Century Gothic" w:cs="Arial"/>
                <w:b/>
                <w:sz w:val="22"/>
              </w:rPr>
            </w:pPr>
            <w:r w:rsidRPr="00F9049A">
              <w:rPr>
                <w:rFonts w:ascii="Century Gothic" w:hAnsi="Century Gothic" w:cs="Arial"/>
                <w:b/>
                <w:sz w:val="22"/>
              </w:rPr>
              <w:t>Appendix 4 – Child Protection Policy</w:t>
            </w:r>
            <w:r w:rsidR="002F6831" w:rsidRPr="00F9049A">
              <w:rPr>
                <w:rFonts w:ascii="Century Gothic" w:hAnsi="Century Gothic" w:cs="Arial"/>
                <w:b/>
                <w:sz w:val="22"/>
              </w:rPr>
              <w:t xml:space="preserve"> Statement</w:t>
            </w:r>
          </w:p>
        </w:tc>
        <w:tc>
          <w:tcPr>
            <w:tcW w:w="1479" w:type="dxa"/>
            <w:tcBorders>
              <w:left w:val="single" w:sz="4" w:space="0" w:color="auto"/>
            </w:tcBorders>
            <w:shd w:val="clear" w:color="auto" w:fill="auto"/>
            <w:vAlign w:val="center"/>
          </w:tcPr>
          <w:p w14:paraId="39C1A8FC" w14:textId="55245AC2" w:rsidR="007E640A" w:rsidRDefault="00036391" w:rsidP="00C4475D">
            <w:pPr>
              <w:spacing w:after="200" w:line="276" w:lineRule="auto"/>
              <w:jc w:val="center"/>
              <w:rPr>
                <w:rFonts w:ascii="Century Gothic" w:hAnsi="Century Gothic" w:cs="Arial"/>
                <w:sz w:val="22"/>
              </w:rPr>
            </w:pPr>
            <w:r>
              <w:rPr>
                <w:rFonts w:ascii="Century Gothic" w:hAnsi="Century Gothic" w:cs="Arial"/>
                <w:sz w:val="22"/>
              </w:rPr>
              <w:t>34</w:t>
            </w:r>
          </w:p>
        </w:tc>
      </w:tr>
      <w:tr w:rsidR="00D31FC2" w:rsidRPr="001D0B66" w14:paraId="024921E3" w14:textId="77777777" w:rsidTr="002F6831">
        <w:tc>
          <w:tcPr>
            <w:tcW w:w="7451" w:type="dxa"/>
            <w:tcBorders>
              <w:right w:val="single" w:sz="4" w:space="0" w:color="auto"/>
            </w:tcBorders>
            <w:shd w:val="clear" w:color="auto" w:fill="auto"/>
            <w:vAlign w:val="center"/>
          </w:tcPr>
          <w:p w14:paraId="7656BE6D" w14:textId="78CC6E27" w:rsidR="00D31FC2" w:rsidRPr="00F9049A" w:rsidRDefault="007E640A" w:rsidP="001D0B66">
            <w:pPr>
              <w:spacing w:after="200" w:line="276" w:lineRule="auto"/>
              <w:rPr>
                <w:rFonts w:ascii="Century Gothic" w:hAnsi="Century Gothic" w:cs="Arial"/>
                <w:b/>
                <w:sz w:val="22"/>
              </w:rPr>
            </w:pPr>
            <w:r w:rsidRPr="00F9049A">
              <w:rPr>
                <w:rFonts w:ascii="Century Gothic" w:hAnsi="Century Gothic" w:cs="Arial"/>
                <w:b/>
                <w:sz w:val="22"/>
              </w:rPr>
              <w:t>Appendix 5</w:t>
            </w:r>
            <w:r w:rsidR="00D31FC2" w:rsidRPr="00F9049A">
              <w:rPr>
                <w:rFonts w:ascii="Century Gothic" w:hAnsi="Century Gothic" w:cs="Arial"/>
                <w:b/>
                <w:sz w:val="22"/>
              </w:rPr>
              <w:t xml:space="preserve"> - </w:t>
            </w:r>
            <w:r w:rsidR="001D0B66" w:rsidRPr="00F9049A">
              <w:rPr>
                <w:rFonts w:ascii="Century Gothic" w:hAnsi="Century Gothic" w:cs="Arial"/>
                <w:b/>
                <w:sz w:val="22"/>
              </w:rPr>
              <w:t>Guide for staff undertaking safeguarding enquiries</w:t>
            </w:r>
          </w:p>
        </w:tc>
        <w:tc>
          <w:tcPr>
            <w:tcW w:w="1479" w:type="dxa"/>
            <w:tcBorders>
              <w:left w:val="single" w:sz="4" w:space="0" w:color="auto"/>
            </w:tcBorders>
            <w:shd w:val="clear" w:color="auto" w:fill="auto"/>
            <w:vAlign w:val="center"/>
          </w:tcPr>
          <w:p w14:paraId="78D44432" w14:textId="6EBAAD39" w:rsidR="00D31FC2" w:rsidRPr="00E9483D" w:rsidRDefault="00036391" w:rsidP="00C4475D">
            <w:pPr>
              <w:spacing w:after="200" w:line="276" w:lineRule="auto"/>
              <w:jc w:val="center"/>
              <w:rPr>
                <w:rFonts w:ascii="Century Gothic" w:hAnsi="Century Gothic" w:cs="Arial"/>
                <w:sz w:val="22"/>
              </w:rPr>
            </w:pPr>
            <w:r>
              <w:rPr>
                <w:rFonts w:ascii="Century Gothic" w:hAnsi="Century Gothic" w:cs="Arial"/>
                <w:sz w:val="22"/>
              </w:rPr>
              <w:t>39</w:t>
            </w:r>
          </w:p>
        </w:tc>
      </w:tr>
      <w:tr w:rsidR="00D31FC2" w:rsidRPr="001D0B66" w14:paraId="15203BB9" w14:textId="77777777" w:rsidTr="002F6831">
        <w:tc>
          <w:tcPr>
            <w:tcW w:w="7451" w:type="dxa"/>
            <w:tcBorders>
              <w:right w:val="single" w:sz="4" w:space="0" w:color="auto"/>
            </w:tcBorders>
            <w:shd w:val="clear" w:color="auto" w:fill="auto"/>
            <w:vAlign w:val="center"/>
          </w:tcPr>
          <w:p w14:paraId="4AA5AE59" w14:textId="120CE318" w:rsidR="00D31FC2" w:rsidRPr="00F9049A" w:rsidRDefault="007E640A" w:rsidP="00C4475D">
            <w:pPr>
              <w:spacing w:after="200" w:line="276" w:lineRule="auto"/>
              <w:rPr>
                <w:rFonts w:ascii="Century Gothic" w:hAnsi="Century Gothic" w:cs="Arial"/>
                <w:b/>
                <w:sz w:val="22"/>
              </w:rPr>
            </w:pPr>
            <w:r w:rsidRPr="00F9049A">
              <w:rPr>
                <w:rFonts w:ascii="Century Gothic" w:hAnsi="Century Gothic" w:cs="Arial"/>
                <w:b/>
                <w:sz w:val="22"/>
              </w:rPr>
              <w:t>Appendix 6</w:t>
            </w:r>
            <w:r w:rsidR="00D31FC2" w:rsidRPr="00F9049A">
              <w:rPr>
                <w:rFonts w:ascii="Century Gothic" w:hAnsi="Century Gothic" w:cs="Arial"/>
                <w:b/>
                <w:sz w:val="22"/>
              </w:rPr>
              <w:t xml:space="preserve"> - Safeguarding and the Mental Capacity Act 2005.</w:t>
            </w:r>
          </w:p>
        </w:tc>
        <w:tc>
          <w:tcPr>
            <w:tcW w:w="1479" w:type="dxa"/>
            <w:tcBorders>
              <w:left w:val="single" w:sz="4" w:space="0" w:color="auto"/>
            </w:tcBorders>
            <w:shd w:val="clear" w:color="auto" w:fill="auto"/>
            <w:vAlign w:val="center"/>
          </w:tcPr>
          <w:p w14:paraId="511E5E9B" w14:textId="0A94615E" w:rsidR="00D31FC2" w:rsidRPr="00E9483D" w:rsidRDefault="00036391" w:rsidP="00C4475D">
            <w:pPr>
              <w:spacing w:after="200" w:line="276" w:lineRule="auto"/>
              <w:jc w:val="center"/>
              <w:rPr>
                <w:rFonts w:ascii="Century Gothic" w:hAnsi="Century Gothic" w:cs="Arial"/>
                <w:sz w:val="22"/>
              </w:rPr>
            </w:pPr>
            <w:r>
              <w:rPr>
                <w:rFonts w:ascii="Century Gothic" w:hAnsi="Century Gothic" w:cs="Arial"/>
                <w:sz w:val="22"/>
              </w:rPr>
              <w:t>46</w:t>
            </w:r>
          </w:p>
        </w:tc>
      </w:tr>
      <w:tr w:rsidR="00D31FC2" w:rsidRPr="001D0B66" w14:paraId="67D0A299" w14:textId="77777777" w:rsidTr="002F6831">
        <w:tc>
          <w:tcPr>
            <w:tcW w:w="7451" w:type="dxa"/>
            <w:tcBorders>
              <w:right w:val="single" w:sz="4" w:space="0" w:color="auto"/>
            </w:tcBorders>
            <w:shd w:val="clear" w:color="auto" w:fill="auto"/>
            <w:vAlign w:val="center"/>
          </w:tcPr>
          <w:p w14:paraId="109FF2C4" w14:textId="6BCB9AFE" w:rsidR="001D0B66" w:rsidRPr="00F9049A" w:rsidRDefault="007E640A" w:rsidP="00C4475D">
            <w:pPr>
              <w:spacing w:after="200" w:line="276" w:lineRule="auto"/>
              <w:rPr>
                <w:rFonts w:ascii="Century Gothic" w:hAnsi="Century Gothic" w:cs="Arial"/>
                <w:b/>
                <w:sz w:val="22"/>
              </w:rPr>
            </w:pPr>
            <w:r w:rsidRPr="00F9049A">
              <w:rPr>
                <w:rFonts w:ascii="Century Gothic" w:hAnsi="Century Gothic" w:cs="Arial"/>
                <w:b/>
                <w:sz w:val="22"/>
              </w:rPr>
              <w:t>Appendix 7</w:t>
            </w:r>
            <w:r w:rsidR="00D31FC2" w:rsidRPr="00F9049A">
              <w:rPr>
                <w:rFonts w:ascii="Century Gothic" w:hAnsi="Century Gothic" w:cs="Arial"/>
                <w:b/>
                <w:sz w:val="22"/>
              </w:rPr>
              <w:t xml:space="preserve"> - Incident Report Form Template</w:t>
            </w:r>
          </w:p>
        </w:tc>
        <w:tc>
          <w:tcPr>
            <w:tcW w:w="1479" w:type="dxa"/>
            <w:tcBorders>
              <w:left w:val="single" w:sz="4" w:space="0" w:color="auto"/>
            </w:tcBorders>
            <w:shd w:val="clear" w:color="auto" w:fill="auto"/>
            <w:vAlign w:val="center"/>
          </w:tcPr>
          <w:p w14:paraId="6330F269" w14:textId="7967F7C9" w:rsidR="00D31FC2" w:rsidRPr="00036391" w:rsidRDefault="00036391" w:rsidP="00C4475D">
            <w:pPr>
              <w:spacing w:after="200" w:line="276" w:lineRule="auto"/>
              <w:jc w:val="center"/>
              <w:rPr>
                <w:rFonts w:ascii="Century Gothic" w:hAnsi="Century Gothic" w:cs="Arial"/>
                <w:bCs/>
                <w:sz w:val="22"/>
              </w:rPr>
            </w:pPr>
            <w:r>
              <w:rPr>
                <w:rFonts w:ascii="Century Gothic" w:hAnsi="Century Gothic" w:cs="Arial"/>
                <w:bCs/>
                <w:sz w:val="22"/>
              </w:rPr>
              <w:t>50</w:t>
            </w:r>
          </w:p>
        </w:tc>
      </w:tr>
      <w:tr w:rsidR="007F7A2F" w:rsidRPr="001D0B66" w14:paraId="45B3F5E6" w14:textId="77777777" w:rsidTr="002F6831">
        <w:tc>
          <w:tcPr>
            <w:tcW w:w="7451" w:type="dxa"/>
            <w:tcBorders>
              <w:right w:val="single" w:sz="4" w:space="0" w:color="auto"/>
            </w:tcBorders>
            <w:shd w:val="clear" w:color="auto" w:fill="auto"/>
            <w:vAlign w:val="center"/>
          </w:tcPr>
          <w:p w14:paraId="36CD1004" w14:textId="170F76A2" w:rsidR="007F7A2F" w:rsidRPr="00F9049A" w:rsidRDefault="007F7A2F" w:rsidP="00C4475D">
            <w:pPr>
              <w:spacing w:after="200" w:line="276" w:lineRule="auto"/>
              <w:rPr>
                <w:rFonts w:ascii="Century Gothic" w:hAnsi="Century Gothic" w:cs="Arial"/>
                <w:b/>
                <w:sz w:val="22"/>
              </w:rPr>
            </w:pPr>
            <w:r w:rsidRPr="00F9049A">
              <w:rPr>
                <w:rFonts w:ascii="Century Gothic" w:hAnsi="Century Gothic" w:cs="Arial"/>
                <w:b/>
                <w:sz w:val="22"/>
              </w:rPr>
              <w:t xml:space="preserve">Appendix 8 - </w:t>
            </w:r>
            <w:r w:rsidRPr="00F9049A">
              <w:rPr>
                <w:rFonts w:ascii="Century Gothic" w:eastAsia="Times New Roman" w:hAnsi="Century Gothic" w:cs="Arial"/>
                <w:b/>
                <w:bCs/>
                <w:kern w:val="36"/>
                <w:sz w:val="22"/>
                <w:lang w:eastAsia="en-GB"/>
              </w:rPr>
              <w:t>The roles of the LADO (Local Authority Designated Officer)and Designated Adult Safeguarding Managers</w:t>
            </w:r>
          </w:p>
        </w:tc>
        <w:tc>
          <w:tcPr>
            <w:tcW w:w="1479" w:type="dxa"/>
            <w:tcBorders>
              <w:left w:val="single" w:sz="4" w:space="0" w:color="auto"/>
            </w:tcBorders>
            <w:shd w:val="clear" w:color="auto" w:fill="auto"/>
            <w:vAlign w:val="center"/>
          </w:tcPr>
          <w:p w14:paraId="73EC277E" w14:textId="2499D368" w:rsidR="007F7A2F" w:rsidRDefault="00036391" w:rsidP="00C4475D">
            <w:pPr>
              <w:spacing w:after="200" w:line="276" w:lineRule="auto"/>
              <w:jc w:val="center"/>
              <w:rPr>
                <w:rFonts w:ascii="Century Gothic" w:hAnsi="Century Gothic" w:cs="Arial"/>
                <w:bCs/>
                <w:sz w:val="22"/>
              </w:rPr>
            </w:pPr>
            <w:r>
              <w:rPr>
                <w:rFonts w:ascii="Century Gothic" w:hAnsi="Century Gothic" w:cs="Arial"/>
                <w:bCs/>
                <w:sz w:val="22"/>
              </w:rPr>
              <w:t>55</w:t>
            </w:r>
          </w:p>
        </w:tc>
      </w:tr>
      <w:tr w:rsidR="002F6831" w:rsidRPr="001D0B66" w14:paraId="671E9372" w14:textId="77777777" w:rsidTr="002F6831">
        <w:tc>
          <w:tcPr>
            <w:tcW w:w="7451" w:type="dxa"/>
            <w:tcBorders>
              <w:right w:val="single" w:sz="4" w:space="0" w:color="auto"/>
            </w:tcBorders>
            <w:shd w:val="clear" w:color="auto" w:fill="auto"/>
            <w:vAlign w:val="center"/>
          </w:tcPr>
          <w:p w14:paraId="79C3BFDB" w14:textId="02E8EB92" w:rsidR="002F6831" w:rsidRPr="00F9049A" w:rsidRDefault="007F7A2F" w:rsidP="002F6831">
            <w:pPr>
              <w:spacing w:after="200" w:line="276" w:lineRule="auto"/>
              <w:rPr>
                <w:rFonts w:ascii="Century Gothic" w:hAnsi="Century Gothic" w:cs="Arial"/>
                <w:b/>
                <w:sz w:val="22"/>
              </w:rPr>
            </w:pPr>
            <w:r w:rsidRPr="00F9049A">
              <w:rPr>
                <w:rFonts w:ascii="Century Gothic" w:hAnsi="Century Gothic" w:cs="Arial"/>
                <w:b/>
                <w:sz w:val="22"/>
              </w:rPr>
              <w:t>Appendix 9</w:t>
            </w:r>
            <w:r w:rsidR="002F6831" w:rsidRPr="00F9049A">
              <w:rPr>
                <w:rFonts w:ascii="Century Gothic" w:hAnsi="Century Gothic" w:cs="Arial"/>
                <w:b/>
                <w:sz w:val="22"/>
              </w:rPr>
              <w:t xml:space="preserve">. </w:t>
            </w:r>
            <w:r w:rsidR="002F6831" w:rsidRPr="00F9049A">
              <w:rPr>
                <w:rFonts w:ascii="Century Gothic" w:hAnsi="Century Gothic"/>
                <w:b/>
                <w:sz w:val="22"/>
              </w:rPr>
              <w:t>Preventing Abuse Risk Assessment and Safeguarding Concern risk assessment</w:t>
            </w:r>
          </w:p>
        </w:tc>
        <w:tc>
          <w:tcPr>
            <w:tcW w:w="1479" w:type="dxa"/>
            <w:tcBorders>
              <w:left w:val="single" w:sz="4" w:space="0" w:color="auto"/>
            </w:tcBorders>
            <w:shd w:val="clear" w:color="auto" w:fill="auto"/>
            <w:vAlign w:val="center"/>
          </w:tcPr>
          <w:p w14:paraId="65A431FD" w14:textId="3C4FFA26" w:rsidR="002F6831" w:rsidRDefault="00036391" w:rsidP="00C4475D">
            <w:pPr>
              <w:spacing w:after="200" w:line="276" w:lineRule="auto"/>
              <w:jc w:val="center"/>
              <w:rPr>
                <w:rFonts w:ascii="Century Gothic" w:hAnsi="Century Gothic" w:cs="Arial"/>
                <w:bCs/>
                <w:sz w:val="22"/>
              </w:rPr>
            </w:pPr>
            <w:r>
              <w:rPr>
                <w:rFonts w:ascii="Century Gothic" w:hAnsi="Century Gothic" w:cs="Arial"/>
                <w:bCs/>
                <w:sz w:val="22"/>
              </w:rPr>
              <w:t>59</w:t>
            </w:r>
          </w:p>
        </w:tc>
      </w:tr>
      <w:tr w:rsidR="008F7AD5" w:rsidRPr="001D0B66" w14:paraId="66BEB987" w14:textId="77777777" w:rsidTr="002F6831">
        <w:tc>
          <w:tcPr>
            <w:tcW w:w="7451" w:type="dxa"/>
            <w:tcBorders>
              <w:right w:val="single" w:sz="4" w:space="0" w:color="auto"/>
            </w:tcBorders>
            <w:shd w:val="clear" w:color="auto" w:fill="auto"/>
            <w:vAlign w:val="center"/>
          </w:tcPr>
          <w:p w14:paraId="79B183D1" w14:textId="6D294739" w:rsidR="008F7AD5" w:rsidRPr="00F9049A" w:rsidRDefault="000721CE" w:rsidP="00C4475D">
            <w:pPr>
              <w:spacing w:after="200" w:line="276" w:lineRule="auto"/>
              <w:rPr>
                <w:rFonts w:ascii="Century Gothic" w:hAnsi="Century Gothic" w:cs="Arial"/>
                <w:b/>
                <w:sz w:val="22"/>
              </w:rPr>
            </w:pPr>
            <w:r w:rsidRPr="00F9049A">
              <w:rPr>
                <w:rFonts w:ascii="Century Gothic" w:hAnsi="Century Gothic" w:cs="Arial"/>
                <w:b/>
                <w:sz w:val="22"/>
              </w:rPr>
              <w:t>Appendix 10- T</w:t>
            </w:r>
            <w:r w:rsidR="008F7AD5" w:rsidRPr="00F9049A">
              <w:rPr>
                <w:rFonts w:ascii="Century Gothic" w:hAnsi="Century Gothic" w:cs="Arial"/>
                <w:b/>
                <w:sz w:val="22"/>
              </w:rPr>
              <w:t>emporary addition. Glossary of previous and current terminology.</w:t>
            </w:r>
          </w:p>
        </w:tc>
        <w:tc>
          <w:tcPr>
            <w:tcW w:w="1479" w:type="dxa"/>
            <w:tcBorders>
              <w:left w:val="single" w:sz="4" w:space="0" w:color="auto"/>
            </w:tcBorders>
            <w:shd w:val="clear" w:color="auto" w:fill="auto"/>
            <w:vAlign w:val="center"/>
          </w:tcPr>
          <w:p w14:paraId="2A1AF1E5" w14:textId="633C5493" w:rsidR="008F7AD5" w:rsidRDefault="00036391" w:rsidP="00C4475D">
            <w:pPr>
              <w:spacing w:after="200" w:line="276" w:lineRule="auto"/>
              <w:jc w:val="center"/>
              <w:rPr>
                <w:rFonts w:ascii="Century Gothic" w:hAnsi="Century Gothic" w:cs="Arial"/>
                <w:bCs/>
                <w:sz w:val="22"/>
              </w:rPr>
            </w:pPr>
            <w:r>
              <w:rPr>
                <w:rFonts w:ascii="Century Gothic" w:hAnsi="Century Gothic" w:cs="Arial"/>
                <w:bCs/>
                <w:sz w:val="22"/>
              </w:rPr>
              <w:t>64</w:t>
            </w:r>
          </w:p>
        </w:tc>
      </w:tr>
      <w:tr w:rsidR="001D0B66" w:rsidRPr="001D0B66" w14:paraId="0B546B70" w14:textId="77777777" w:rsidTr="002F6831">
        <w:tc>
          <w:tcPr>
            <w:tcW w:w="7451" w:type="dxa"/>
            <w:tcBorders>
              <w:right w:val="single" w:sz="4" w:space="0" w:color="auto"/>
            </w:tcBorders>
            <w:shd w:val="clear" w:color="auto" w:fill="auto"/>
            <w:vAlign w:val="center"/>
          </w:tcPr>
          <w:p w14:paraId="323E117B" w14:textId="492FD7A7" w:rsidR="001D0B66" w:rsidRPr="00F9049A" w:rsidRDefault="003E18EF" w:rsidP="00752720">
            <w:pPr>
              <w:spacing w:after="200" w:line="276" w:lineRule="auto"/>
              <w:rPr>
                <w:rFonts w:ascii="Century Gothic" w:hAnsi="Century Gothic" w:cs="Arial"/>
                <w:b/>
                <w:sz w:val="22"/>
              </w:rPr>
            </w:pPr>
            <w:r w:rsidRPr="00F9049A">
              <w:rPr>
                <w:rFonts w:ascii="Century Gothic" w:hAnsi="Century Gothic" w:cs="Arial"/>
                <w:b/>
                <w:sz w:val="22"/>
              </w:rPr>
              <w:t>Appendix 11</w:t>
            </w:r>
            <w:r w:rsidR="001D0B66" w:rsidRPr="00F9049A">
              <w:rPr>
                <w:rFonts w:ascii="Century Gothic" w:hAnsi="Century Gothic" w:cs="Arial"/>
                <w:b/>
                <w:sz w:val="22"/>
              </w:rPr>
              <w:t xml:space="preserve"> - Local Authority Safeguarding Polic</w:t>
            </w:r>
            <w:r w:rsidR="00036391">
              <w:rPr>
                <w:rFonts w:ascii="Century Gothic" w:hAnsi="Century Gothic" w:cs="Arial"/>
                <w:b/>
                <w:sz w:val="22"/>
              </w:rPr>
              <w:t>i</w:t>
            </w:r>
            <w:r w:rsidR="001D0B66" w:rsidRPr="00F9049A">
              <w:rPr>
                <w:rFonts w:ascii="Century Gothic" w:hAnsi="Century Gothic" w:cs="Arial"/>
                <w:b/>
                <w:sz w:val="22"/>
              </w:rPr>
              <w:t>es</w:t>
            </w:r>
          </w:p>
        </w:tc>
        <w:tc>
          <w:tcPr>
            <w:tcW w:w="1479" w:type="dxa"/>
            <w:tcBorders>
              <w:left w:val="single" w:sz="4" w:space="0" w:color="auto"/>
            </w:tcBorders>
            <w:shd w:val="clear" w:color="auto" w:fill="auto"/>
            <w:vAlign w:val="center"/>
          </w:tcPr>
          <w:p w14:paraId="1231609F" w14:textId="1C858444" w:rsidR="001D0B66" w:rsidRPr="00E9483D" w:rsidRDefault="00036391" w:rsidP="00C4475D">
            <w:pPr>
              <w:spacing w:after="200" w:line="276" w:lineRule="auto"/>
              <w:jc w:val="center"/>
              <w:rPr>
                <w:rFonts w:ascii="Century Gothic" w:hAnsi="Century Gothic" w:cs="Arial"/>
                <w:bCs/>
                <w:sz w:val="22"/>
              </w:rPr>
            </w:pPr>
            <w:r>
              <w:rPr>
                <w:rFonts w:ascii="Century Gothic" w:hAnsi="Century Gothic" w:cs="Arial"/>
                <w:bCs/>
                <w:sz w:val="22"/>
              </w:rPr>
              <w:t>69</w:t>
            </w:r>
          </w:p>
        </w:tc>
      </w:tr>
    </w:tbl>
    <w:p w14:paraId="35AFE6E1" w14:textId="77777777" w:rsidR="007E425A" w:rsidRDefault="007E425A" w:rsidP="00D31FC2">
      <w:pPr>
        <w:spacing w:after="200" w:line="276" w:lineRule="auto"/>
        <w:rPr>
          <w:rFonts w:ascii="Century Gothic" w:hAnsi="Century Gothic" w:cs="Arial"/>
          <w:b/>
        </w:rPr>
      </w:pPr>
    </w:p>
    <w:p w14:paraId="38390B0C" w14:textId="77777777" w:rsidR="007E425A" w:rsidRDefault="007E425A" w:rsidP="00D31FC2">
      <w:pPr>
        <w:spacing w:after="200" w:line="276" w:lineRule="auto"/>
        <w:rPr>
          <w:rFonts w:ascii="Century Gothic" w:hAnsi="Century Gothic" w:cs="Arial"/>
          <w:b/>
        </w:rPr>
      </w:pPr>
    </w:p>
    <w:p w14:paraId="6F40D02D" w14:textId="2726AF5B" w:rsidR="009C793A" w:rsidRDefault="004A1C90" w:rsidP="00D31FC2">
      <w:pPr>
        <w:spacing w:after="200" w:line="276" w:lineRule="auto"/>
        <w:rPr>
          <w:rFonts w:ascii="Century Gothic" w:hAnsi="Century Gothic" w:cs="Arial"/>
          <w:b/>
        </w:rPr>
      </w:pPr>
      <w:r w:rsidRPr="004A1C90">
        <w:rPr>
          <w:rFonts w:ascii="Century Gothic" w:hAnsi="Century Gothic" w:cs="Arial"/>
          <w:b/>
        </w:rPr>
        <w:t>This policy is based on:</w:t>
      </w:r>
    </w:p>
    <w:p w14:paraId="5A2942AD" w14:textId="665F01E5" w:rsidR="003B065F" w:rsidRPr="00F9049A" w:rsidRDefault="003371BD" w:rsidP="00D31FC2">
      <w:pPr>
        <w:spacing w:after="200" w:line="276" w:lineRule="auto"/>
        <w:rPr>
          <w:rFonts w:ascii="Century Gothic" w:hAnsi="Century Gothic" w:cs="Arial"/>
          <w:b/>
          <w:color w:val="76923C" w:themeColor="accent3" w:themeShade="BF"/>
        </w:rPr>
      </w:pPr>
      <w:r>
        <w:rPr>
          <w:rFonts w:ascii="Century Gothic" w:hAnsi="Century Gothic"/>
          <w:b/>
          <w:noProof/>
          <w:szCs w:val="24"/>
          <w:lang w:eastAsia="en-GB"/>
        </w:rPr>
        <w:t xml:space="preserve">          </w:t>
      </w:r>
      <w:r w:rsidR="003B065F" w:rsidRPr="00F9049A">
        <w:rPr>
          <w:rFonts w:ascii="Century Gothic" w:hAnsi="Century Gothic" w:cs="Arial"/>
          <w:b/>
          <w:color w:val="76923C" w:themeColor="accent3" w:themeShade="BF"/>
          <w:szCs w:val="24"/>
        </w:rPr>
        <w:t>REFERENCE</w:t>
      </w:r>
      <w:r w:rsidR="003B065F">
        <w:rPr>
          <w:rFonts w:ascii="Century Gothic" w:hAnsi="Century Gothic" w:cs="Arial"/>
          <w:b/>
          <w:color w:val="7030A0"/>
          <w:szCs w:val="24"/>
        </w:rPr>
        <w:t xml:space="preserve">    </w:t>
      </w:r>
      <w:r w:rsidR="003B065F" w:rsidRPr="00F9049A">
        <w:rPr>
          <w:rFonts w:ascii="Century Gothic" w:hAnsi="Century Gothic"/>
          <w:b/>
          <w:color w:val="76923C" w:themeColor="accent3" w:themeShade="BF"/>
          <w:szCs w:val="24"/>
        </w:rPr>
        <w:t>LINKS</w:t>
      </w:r>
    </w:p>
    <w:p w14:paraId="11D7196D" w14:textId="38E26B31" w:rsidR="004A1C90" w:rsidRPr="001D5D75" w:rsidRDefault="004A1C90" w:rsidP="00843432">
      <w:pPr>
        <w:pStyle w:val="ListParagraph"/>
        <w:numPr>
          <w:ilvl w:val="0"/>
          <w:numId w:val="35"/>
        </w:numPr>
        <w:rPr>
          <w:rFonts w:ascii="Century Gothic" w:hAnsi="Century Gothic" w:cs="Arial"/>
          <w:b/>
        </w:rPr>
      </w:pPr>
      <w:r w:rsidRPr="001D5D75">
        <w:rPr>
          <w:rFonts w:ascii="Century Gothic" w:hAnsi="Century Gothic" w:cs="Arial"/>
          <w:b/>
        </w:rPr>
        <w:t>Working Together to Safeguard Children, updated March 2015</w:t>
      </w:r>
    </w:p>
    <w:p w14:paraId="2E90B20F" w14:textId="41532BD0" w:rsidR="003B065F" w:rsidRDefault="00460EA9" w:rsidP="003B065F">
      <w:pPr>
        <w:pStyle w:val="ListParagraph"/>
        <w:rPr>
          <w:rFonts w:ascii="Century Gothic" w:hAnsi="Century Gothic" w:cs="Arial"/>
          <w:color w:val="0066FF"/>
        </w:rPr>
      </w:pPr>
      <w:hyperlink r:id="rId16" w:history="1">
        <w:r w:rsidR="001D5D75" w:rsidRPr="00C224B8">
          <w:rPr>
            <w:rStyle w:val="Hyperlink"/>
            <w:rFonts w:ascii="Century Gothic" w:hAnsi="Century Gothic" w:cs="Arial"/>
          </w:rPr>
          <w:t>https://www.gov.uk/government/uploads/system/uploads/attachment_data/file/419595/Working_Together_to_Safeguard_Children.pdf</w:t>
        </w:r>
      </w:hyperlink>
    </w:p>
    <w:p w14:paraId="49980AD1" w14:textId="77777777" w:rsidR="001D5D75" w:rsidRPr="003B065F" w:rsidRDefault="001D5D75" w:rsidP="003B065F">
      <w:pPr>
        <w:pStyle w:val="ListParagraph"/>
        <w:rPr>
          <w:rFonts w:ascii="Century Gothic" w:hAnsi="Century Gothic" w:cs="Arial"/>
          <w:color w:val="0066FF"/>
        </w:rPr>
      </w:pPr>
    </w:p>
    <w:p w14:paraId="1221EDF5" w14:textId="705075FD" w:rsidR="004A1C90" w:rsidRPr="001D5D75" w:rsidRDefault="004A1C90" w:rsidP="00843432">
      <w:pPr>
        <w:pStyle w:val="ListParagraph"/>
        <w:numPr>
          <w:ilvl w:val="0"/>
          <w:numId w:val="35"/>
        </w:numPr>
        <w:rPr>
          <w:rFonts w:ascii="Century Gothic" w:hAnsi="Century Gothic" w:cs="Arial"/>
          <w:b/>
        </w:rPr>
      </w:pPr>
      <w:r w:rsidRPr="001D5D75">
        <w:rPr>
          <w:rFonts w:ascii="Century Gothic" w:hAnsi="Century Gothic" w:cs="Arial"/>
          <w:b/>
        </w:rPr>
        <w:t>The Children Act 1989 and 2004</w:t>
      </w:r>
    </w:p>
    <w:p w14:paraId="0031EDBD" w14:textId="4BDE4B70" w:rsidR="003B065F" w:rsidRDefault="00460EA9" w:rsidP="001D5D75">
      <w:pPr>
        <w:pStyle w:val="ListParagraph"/>
        <w:rPr>
          <w:rFonts w:ascii="Century Gothic" w:hAnsi="Century Gothic" w:cs="Arial"/>
          <w:color w:val="0066FF"/>
        </w:rPr>
      </w:pPr>
      <w:hyperlink r:id="rId17" w:history="1">
        <w:r w:rsidR="001D5D75" w:rsidRPr="00C224B8">
          <w:rPr>
            <w:rStyle w:val="Hyperlink"/>
            <w:rFonts w:ascii="Century Gothic" w:hAnsi="Century Gothic" w:cs="Arial"/>
          </w:rPr>
          <w:t>http://www.legislation.gov.uk/ukpga/1989/41</w:t>
        </w:r>
      </w:hyperlink>
    </w:p>
    <w:p w14:paraId="54F24CB0" w14:textId="4403029B" w:rsidR="001D5D75" w:rsidRDefault="00460EA9" w:rsidP="001D5D75">
      <w:pPr>
        <w:pStyle w:val="ListParagraph"/>
        <w:rPr>
          <w:rFonts w:ascii="Century Gothic" w:hAnsi="Century Gothic" w:cs="Arial"/>
          <w:color w:val="0066FF"/>
        </w:rPr>
      </w:pPr>
      <w:hyperlink r:id="rId18" w:history="1">
        <w:r w:rsidR="001D5D75" w:rsidRPr="00C224B8">
          <w:rPr>
            <w:rStyle w:val="Hyperlink"/>
            <w:rFonts w:ascii="Century Gothic" w:hAnsi="Century Gothic" w:cs="Arial"/>
          </w:rPr>
          <w:t>http://www.legislation.gov.uk/ukpga/2004/31/pdfs/ukpgaen_20040031</w:t>
        </w:r>
      </w:hyperlink>
    </w:p>
    <w:p w14:paraId="2EC49A4A" w14:textId="77777777" w:rsidR="001D5D75" w:rsidRDefault="001D5D75" w:rsidP="001D5D75">
      <w:pPr>
        <w:pStyle w:val="ListParagraph"/>
        <w:rPr>
          <w:rFonts w:ascii="Century Gothic" w:hAnsi="Century Gothic" w:cs="Arial"/>
          <w:color w:val="0066FF"/>
        </w:rPr>
      </w:pPr>
    </w:p>
    <w:p w14:paraId="6D0214FC" w14:textId="6E74E369" w:rsidR="0038720F" w:rsidRPr="001D5D75" w:rsidRDefault="004A1C90" w:rsidP="00843432">
      <w:pPr>
        <w:pStyle w:val="ListParagraph"/>
        <w:numPr>
          <w:ilvl w:val="0"/>
          <w:numId w:val="35"/>
        </w:numPr>
        <w:rPr>
          <w:rFonts w:ascii="Century Gothic" w:hAnsi="Century Gothic" w:cs="Arial"/>
          <w:b/>
        </w:rPr>
      </w:pPr>
      <w:r w:rsidRPr="001D5D75">
        <w:rPr>
          <w:rFonts w:ascii="Century Gothic" w:hAnsi="Century Gothic" w:cs="Arial"/>
          <w:b/>
        </w:rPr>
        <w:t xml:space="preserve">Care Act 2014 </w:t>
      </w:r>
    </w:p>
    <w:p w14:paraId="00B209DA" w14:textId="3135D3EB" w:rsidR="001D5D75" w:rsidRDefault="00460EA9" w:rsidP="001D5D75">
      <w:pPr>
        <w:pStyle w:val="ListParagraph"/>
        <w:rPr>
          <w:rFonts w:ascii="Century Gothic" w:hAnsi="Century Gothic" w:cs="Arial"/>
          <w:color w:val="0066FF"/>
        </w:rPr>
      </w:pPr>
      <w:hyperlink r:id="rId19" w:history="1">
        <w:r w:rsidR="001D5D75" w:rsidRPr="00C224B8">
          <w:rPr>
            <w:rStyle w:val="Hyperlink"/>
            <w:rFonts w:ascii="Century Gothic" w:hAnsi="Century Gothic" w:cs="Arial"/>
          </w:rPr>
          <w:t>http://www.legislation.gov.uk/ukpga/2014/23/contents/enacted</w:t>
        </w:r>
      </w:hyperlink>
    </w:p>
    <w:p w14:paraId="475FC68C" w14:textId="77777777" w:rsidR="001D5D75" w:rsidRPr="001D5D75" w:rsidRDefault="001D5D75" w:rsidP="001D5D75">
      <w:pPr>
        <w:pStyle w:val="ListParagraph"/>
        <w:rPr>
          <w:rFonts w:ascii="Century Gothic" w:hAnsi="Century Gothic" w:cs="Arial"/>
          <w:color w:val="0066FF"/>
        </w:rPr>
      </w:pPr>
    </w:p>
    <w:p w14:paraId="3A830DFD" w14:textId="1D002E84" w:rsidR="004A1C90" w:rsidRPr="001D5D75" w:rsidRDefault="003B065F" w:rsidP="00843432">
      <w:pPr>
        <w:pStyle w:val="ListParagraph"/>
        <w:numPr>
          <w:ilvl w:val="0"/>
          <w:numId w:val="35"/>
        </w:numPr>
        <w:rPr>
          <w:rFonts w:ascii="Century Gothic" w:hAnsi="Century Gothic" w:cs="Arial"/>
          <w:b/>
        </w:rPr>
      </w:pPr>
      <w:r w:rsidRPr="001D5D75">
        <w:rPr>
          <w:rFonts w:ascii="Century Gothic" w:hAnsi="Century Gothic" w:cs="Arial"/>
          <w:b/>
        </w:rPr>
        <w:t>Ca</w:t>
      </w:r>
      <w:r w:rsidR="0038720F" w:rsidRPr="001D5D75">
        <w:rPr>
          <w:rFonts w:ascii="Century Gothic" w:hAnsi="Century Gothic" w:cs="Arial"/>
          <w:b/>
        </w:rPr>
        <w:t>re and Support Statutory Guidance 2014</w:t>
      </w:r>
    </w:p>
    <w:p w14:paraId="4CCA73C6" w14:textId="0D28ADC5" w:rsidR="001D5D75" w:rsidRPr="001D5D75" w:rsidRDefault="00460EA9" w:rsidP="001D5D75">
      <w:pPr>
        <w:pStyle w:val="ListParagraph"/>
        <w:autoSpaceDE w:val="0"/>
        <w:autoSpaceDN w:val="0"/>
        <w:adjustRightInd w:val="0"/>
        <w:rPr>
          <w:rFonts w:ascii="Century Gothic" w:hAnsi="Century Gothic" w:cs="Arial"/>
          <w:color w:val="0066FF"/>
          <w:szCs w:val="24"/>
        </w:rPr>
      </w:pPr>
      <w:hyperlink r:id="rId20" w:history="1">
        <w:r w:rsidR="001D5D75" w:rsidRPr="001D5D75">
          <w:rPr>
            <w:rStyle w:val="Hyperlink"/>
            <w:rFonts w:ascii="Century Gothic" w:hAnsi="Century Gothic" w:cs="Arial"/>
            <w:color w:val="0066FF"/>
            <w:szCs w:val="24"/>
          </w:rPr>
          <w:t>https://www.gov.uk/government/publications/care-act-2014-statutory-guidance-for-implementation</w:t>
        </w:r>
      </w:hyperlink>
    </w:p>
    <w:p w14:paraId="790FA89F" w14:textId="77777777" w:rsidR="001D5D75" w:rsidRPr="001D5D75" w:rsidRDefault="001D5D75" w:rsidP="001D5D75">
      <w:pPr>
        <w:pStyle w:val="ListParagraph"/>
        <w:autoSpaceDE w:val="0"/>
        <w:autoSpaceDN w:val="0"/>
        <w:adjustRightInd w:val="0"/>
        <w:rPr>
          <w:rFonts w:ascii="Century Gothic" w:hAnsi="Century Gothic" w:cs="Arial"/>
          <w:color w:val="0066FF"/>
          <w:szCs w:val="24"/>
        </w:rPr>
      </w:pPr>
    </w:p>
    <w:p w14:paraId="23B97434" w14:textId="77777777" w:rsidR="001D5D75" w:rsidRPr="001D5D75" w:rsidRDefault="004A1C90" w:rsidP="00843432">
      <w:pPr>
        <w:pStyle w:val="ListParagraph"/>
        <w:numPr>
          <w:ilvl w:val="0"/>
          <w:numId w:val="35"/>
        </w:numPr>
        <w:rPr>
          <w:rFonts w:ascii="Century Gothic" w:hAnsi="Century Gothic" w:cs="Arial"/>
          <w:b/>
        </w:rPr>
      </w:pPr>
      <w:r w:rsidRPr="001D5D75">
        <w:rPr>
          <w:rFonts w:ascii="Century Gothic" w:hAnsi="Century Gothic" w:cs="Arial"/>
          <w:b/>
        </w:rPr>
        <w:t>Making Safeguarding Personal Guide 2014.</w:t>
      </w:r>
    </w:p>
    <w:p w14:paraId="6B360127" w14:textId="25A50DD6" w:rsidR="004A1C90" w:rsidRDefault="00460EA9" w:rsidP="001D5D75">
      <w:pPr>
        <w:pStyle w:val="ListParagraph"/>
        <w:rPr>
          <w:rFonts w:ascii="Century Gothic" w:hAnsi="Century Gothic" w:cs="Arial"/>
          <w:color w:val="0066FF"/>
        </w:rPr>
      </w:pPr>
      <w:hyperlink r:id="rId21" w:history="1">
        <w:r w:rsidR="001D5D75" w:rsidRPr="00C224B8">
          <w:rPr>
            <w:rStyle w:val="Hyperlink"/>
            <w:rFonts w:ascii="Century Gothic" w:hAnsi="Century Gothic" w:cs="Arial"/>
          </w:rPr>
          <w:t>http://www.local.gov.uk/documents/10180/5854661/Making+Safeguarding+Personal+-+Guide+2014</w:t>
        </w:r>
      </w:hyperlink>
    </w:p>
    <w:p w14:paraId="7FC5BEB6" w14:textId="77777777" w:rsidR="001D5D75" w:rsidRDefault="001D5D75" w:rsidP="001D5D75">
      <w:pPr>
        <w:pStyle w:val="ListParagraph"/>
        <w:rPr>
          <w:rFonts w:ascii="Century Gothic" w:hAnsi="Century Gothic" w:cs="Arial"/>
          <w:color w:val="0066FF"/>
        </w:rPr>
      </w:pPr>
    </w:p>
    <w:p w14:paraId="4810A1F5" w14:textId="77777777" w:rsidR="001D5D75" w:rsidRPr="001D5D75" w:rsidRDefault="001D5D75" w:rsidP="001D5D75">
      <w:pPr>
        <w:pStyle w:val="ListParagraph"/>
        <w:rPr>
          <w:rFonts w:ascii="Century Gothic" w:hAnsi="Century Gothic" w:cs="Arial"/>
          <w:color w:val="0066FF"/>
        </w:rPr>
      </w:pPr>
    </w:p>
    <w:p w14:paraId="74E543D0" w14:textId="77777777" w:rsidR="001D5D75" w:rsidRDefault="009C793A" w:rsidP="00011A24">
      <w:pPr>
        <w:pStyle w:val="SectionHeader1"/>
        <w:jc w:val="both"/>
        <w:rPr>
          <w:rFonts w:ascii="Century Gothic" w:hAnsi="Century Gothic"/>
        </w:rPr>
      </w:pPr>
      <w:r>
        <w:rPr>
          <w:rFonts w:ascii="Century Gothic" w:hAnsi="Century Gothic"/>
        </w:rPr>
        <w:t>This document is uncontrolled when printed.</w:t>
      </w:r>
    </w:p>
    <w:p w14:paraId="7722F9A4" w14:textId="77777777" w:rsidR="001D5D75" w:rsidRDefault="009C793A" w:rsidP="00011A24">
      <w:pPr>
        <w:pStyle w:val="SectionHeader1"/>
        <w:jc w:val="both"/>
        <w:rPr>
          <w:rFonts w:ascii="Century Gothic" w:hAnsi="Century Gothic"/>
        </w:rPr>
      </w:pPr>
      <w:r>
        <w:rPr>
          <w:rFonts w:ascii="Century Gothic" w:hAnsi="Century Gothic"/>
        </w:rPr>
        <w:t xml:space="preserve">Printed copies of this document will not be kept up to date. </w:t>
      </w:r>
    </w:p>
    <w:p w14:paraId="2C868E15" w14:textId="65D8ACAB" w:rsidR="001D5D75" w:rsidRDefault="009C793A" w:rsidP="00011A24">
      <w:pPr>
        <w:pStyle w:val="SectionHeader1"/>
        <w:jc w:val="both"/>
        <w:rPr>
          <w:rFonts w:ascii="Century Gothic" w:hAnsi="Century Gothic"/>
        </w:rPr>
      </w:pPr>
      <w:r>
        <w:rPr>
          <w:rFonts w:ascii="Century Gothic" w:hAnsi="Century Gothic"/>
        </w:rPr>
        <w:t>To make sure you are</w:t>
      </w:r>
      <w:r w:rsidR="007E425A">
        <w:rPr>
          <w:rFonts w:ascii="Century Gothic" w:hAnsi="Century Gothic"/>
        </w:rPr>
        <w:t xml:space="preserve"> reading the latest version of this document please refer to Trustees.</w:t>
      </w:r>
      <w:r>
        <w:rPr>
          <w:rFonts w:ascii="Century Gothic" w:hAnsi="Century Gothic"/>
        </w:rPr>
        <w:t xml:space="preserve"> </w:t>
      </w:r>
    </w:p>
    <w:p w14:paraId="096D0602" w14:textId="77777777" w:rsidR="001D5D75" w:rsidRDefault="001D5D75" w:rsidP="009C793A">
      <w:pPr>
        <w:pStyle w:val="SectionHeader1"/>
        <w:jc w:val="left"/>
        <w:rPr>
          <w:rFonts w:ascii="Century Gothic" w:hAnsi="Century Gothic"/>
        </w:rPr>
      </w:pPr>
    </w:p>
    <w:p w14:paraId="383479FB" w14:textId="44650D56" w:rsidR="009C793A" w:rsidRDefault="009C793A" w:rsidP="009C793A">
      <w:pPr>
        <w:pStyle w:val="SectionHeader1"/>
        <w:jc w:val="left"/>
        <w:rPr>
          <w:rFonts w:ascii="Century Gothic" w:hAnsi="Century Gothic"/>
        </w:rPr>
      </w:pPr>
    </w:p>
    <w:p w14:paraId="313F8E9D" w14:textId="21904673" w:rsidR="001601F5" w:rsidRDefault="003B065F" w:rsidP="00F9049A">
      <w:pPr>
        <w:rPr>
          <w:rFonts w:ascii="Century Gothic" w:hAnsi="Century Gothic" w:cs="Arial"/>
          <w:b/>
          <w:color w:val="76923C" w:themeColor="accent3" w:themeShade="BF"/>
          <w:sz w:val="28"/>
        </w:rPr>
      </w:pPr>
      <w:r>
        <w:rPr>
          <w:rFonts w:ascii="Century Gothic" w:hAnsi="Century Gothic" w:cs="Arial"/>
          <w:color w:val="0070C0"/>
          <w:sz w:val="28"/>
        </w:rPr>
        <w:br w:type="page"/>
      </w:r>
      <w:r w:rsidR="007E425A" w:rsidRPr="00F9049A">
        <w:rPr>
          <w:rFonts w:ascii="Century Gothic" w:hAnsi="Century Gothic" w:cs="Arial"/>
          <w:b/>
          <w:color w:val="76923C" w:themeColor="accent3" w:themeShade="BF"/>
          <w:sz w:val="28"/>
        </w:rPr>
        <w:lastRenderedPageBreak/>
        <w:t xml:space="preserve">Beyond The Walls </w:t>
      </w:r>
      <w:r w:rsidR="00DA2E28" w:rsidRPr="00F9049A">
        <w:rPr>
          <w:rFonts w:ascii="Century Gothic" w:hAnsi="Century Gothic" w:cs="Arial"/>
          <w:b/>
          <w:color w:val="76923C" w:themeColor="accent3" w:themeShade="BF"/>
          <w:sz w:val="28"/>
        </w:rPr>
        <w:t xml:space="preserve"> Safeguarding Policy Statement</w:t>
      </w:r>
    </w:p>
    <w:p w14:paraId="667B9FE2" w14:textId="77777777" w:rsidR="001601F5" w:rsidRPr="00F9049A" w:rsidRDefault="001601F5" w:rsidP="00F9049A">
      <w:pPr>
        <w:rPr>
          <w:rFonts w:ascii="Century Gothic" w:hAnsi="Century Gothic" w:cs="Arial"/>
          <w:b/>
          <w:color w:val="76923C" w:themeColor="accent3" w:themeShade="BF"/>
          <w:sz w:val="28"/>
        </w:rPr>
      </w:pPr>
    </w:p>
    <w:p w14:paraId="69D86B1A" w14:textId="36EB6DBD" w:rsidR="00CF3A08" w:rsidRDefault="00377D99" w:rsidP="00011A24">
      <w:pPr>
        <w:autoSpaceDE w:val="0"/>
        <w:autoSpaceDN w:val="0"/>
        <w:adjustRightInd w:val="0"/>
        <w:jc w:val="both"/>
        <w:rPr>
          <w:rFonts w:ascii="Century Gothic" w:hAnsi="Century Gothic" w:cs="Arial"/>
          <w:color w:val="000000"/>
        </w:rPr>
      </w:pPr>
      <w:r>
        <w:rPr>
          <w:rFonts w:ascii="Century Gothic" w:hAnsi="Century Gothic" w:cs="Arial"/>
          <w:color w:val="000000"/>
        </w:rPr>
        <w:t>Beyond The Wall</w:t>
      </w:r>
      <w:r w:rsidR="00CF3A08" w:rsidRPr="00C4475D">
        <w:rPr>
          <w:rFonts w:ascii="Century Gothic" w:hAnsi="Century Gothic" w:cs="Arial"/>
          <w:color w:val="000000"/>
        </w:rPr>
        <w:t xml:space="preserve"> acknowledges its respons</w:t>
      </w:r>
      <w:r w:rsidR="00CF3A08">
        <w:rPr>
          <w:rFonts w:ascii="Century Gothic" w:hAnsi="Century Gothic" w:cs="Arial"/>
          <w:color w:val="000000"/>
        </w:rPr>
        <w:t xml:space="preserve">ibility to safeguard </w:t>
      </w:r>
      <w:r w:rsidR="00CF3A08" w:rsidRPr="00C4475D">
        <w:rPr>
          <w:rFonts w:ascii="Century Gothic" w:hAnsi="Century Gothic" w:cs="Arial"/>
          <w:color w:val="000000"/>
        </w:rPr>
        <w:t xml:space="preserve">people </w:t>
      </w:r>
      <w:r w:rsidR="00CF3A08">
        <w:rPr>
          <w:rFonts w:ascii="Century Gothic" w:hAnsi="Century Gothic" w:cs="Arial"/>
          <w:color w:val="000000"/>
        </w:rPr>
        <w:t xml:space="preserve">at risk of abuse </w:t>
      </w:r>
      <w:r w:rsidR="00CF3A08" w:rsidRPr="00C4475D">
        <w:rPr>
          <w:rFonts w:ascii="Century Gothic" w:hAnsi="Century Gothic" w:cs="Arial"/>
          <w:color w:val="000000"/>
        </w:rPr>
        <w:t>and is committed to working to provide a saf</w:t>
      </w:r>
      <w:r w:rsidR="00CF3A08">
        <w:rPr>
          <w:rFonts w:ascii="Century Gothic" w:hAnsi="Century Gothic" w:cs="Arial"/>
          <w:color w:val="000000"/>
        </w:rPr>
        <w:t>e environment for all such people who are</w:t>
      </w:r>
      <w:r w:rsidR="00CF3A08" w:rsidRPr="00C4475D">
        <w:rPr>
          <w:rFonts w:ascii="Century Gothic" w:hAnsi="Century Gothic" w:cs="Arial"/>
          <w:color w:val="000000"/>
        </w:rPr>
        <w:t xml:space="preserve"> are paid members of staff, volunteers an</w:t>
      </w:r>
      <w:r w:rsidR="00CF3A08">
        <w:rPr>
          <w:rFonts w:ascii="Century Gothic" w:hAnsi="Century Gothic" w:cs="Arial"/>
          <w:color w:val="000000"/>
        </w:rPr>
        <w:t>d those who access our services</w:t>
      </w:r>
    </w:p>
    <w:p w14:paraId="5E8BD171" w14:textId="77777777" w:rsidR="00011A24" w:rsidRPr="00C4475D" w:rsidRDefault="00011A24" w:rsidP="00011A24">
      <w:pPr>
        <w:autoSpaceDE w:val="0"/>
        <w:autoSpaceDN w:val="0"/>
        <w:adjustRightInd w:val="0"/>
        <w:jc w:val="both"/>
        <w:rPr>
          <w:rFonts w:ascii="Century Gothic" w:hAnsi="Century Gothic" w:cs="Arial"/>
          <w:color w:val="000000"/>
        </w:rPr>
      </w:pPr>
    </w:p>
    <w:p w14:paraId="2730A63D" w14:textId="557BC1DB" w:rsidR="00D1114C" w:rsidRPr="00C4475D" w:rsidRDefault="00377D99" w:rsidP="00011A24">
      <w:pPr>
        <w:autoSpaceDE w:val="0"/>
        <w:autoSpaceDN w:val="0"/>
        <w:adjustRightInd w:val="0"/>
        <w:jc w:val="both"/>
        <w:rPr>
          <w:rFonts w:ascii="Century Gothic" w:hAnsi="Century Gothic" w:cs="Arial"/>
          <w:color w:val="000000"/>
          <w:szCs w:val="24"/>
        </w:rPr>
      </w:pPr>
      <w:r>
        <w:rPr>
          <w:rFonts w:ascii="Century Gothic" w:hAnsi="Century Gothic" w:cs="Arial"/>
          <w:color w:val="000000"/>
          <w:szCs w:val="24"/>
        </w:rPr>
        <w:t>Beyond The Wall</w:t>
      </w:r>
      <w:r w:rsidR="00D1114C">
        <w:rPr>
          <w:rFonts w:ascii="Century Gothic" w:hAnsi="Century Gothic" w:cs="Arial"/>
          <w:color w:val="000000"/>
          <w:szCs w:val="24"/>
        </w:rPr>
        <w:t xml:space="preserve"> also acknowledges its role as a partner organisation to work cooperatively with statutory and other organisations to support the wider context of safeguarding </w:t>
      </w:r>
    </w:p>
    <w:p w14:paraId="01A95934" w14:textId="40A5A1E1" w:rsidR="00DA2E28" w:rsidRPr="00F9049A" w:rsidRDefault="00DA2E28" w:rsidP="00C23A80">
      <w:pPr>
        <w:pStyle w:val="Heading3"/>
        <w:rPr>
          <w:rFonts w:ascii="Century Gothic" w:hAnsi="Century Gothic" w:cs="Arial"/>
          <w:color w:val="76923C" w:themeColor="accent3" w:themeShade="BF"/>
          <w:sz w:val="28"/>
          <w:szCs w:val="28"/>
        </w:rPr>
      </w:pPr>
      <w:bookmarkStart w:id="2" w:name="_Toc276646923"/>
      <w:r w:rsidRPr="00F9049A">
        <w:rPr>
          <w:rFonts w:ascii="Century Gothic" w:hAnsi="Century Gothic" w:cs="Arial"/>
          <w:color w:val="76923C" w:themeColor="accent3" w:themeShade="BF"/>
          <w:sz w:val="28"/>
          <w:szCs w:val="28"/>
        </w:rPr>
        <w:t>Our principles</w:t>
      </w:r>
      <w:bookmarkEnd w:id="2"/>
    </w:p>
    <w:p w14:paraId="58CFDBE8" w14:textId="77777777" w:rsidR="00DA2E28" w:rsidRPr="00C4475D" w:rsidRDefault="00DA2E28" w:rsidP="00C23A80">
      <w:pPr>
        <w:autoSpaceDE w:val="0"/>
        <w:autoSpaceDN w:val="0"/>
        <w:adjustRightInd w:val="0"/>
        <w:rPr>
          <w:rFonts w:ascii="Century Gothic" w:hAnsi="Century Gothic" w:cs="Arial"/>
          <w:color w:val="000000"/>
          <w:szCs w:val="24"/>
        </w:rPr>
      </w:pPr>
    </w:p>
    <w:p w14:paraId="39344014" w14:textId="2A8451D0" w:rsidR="00DA2E28" w:rsidRPr="00C4475D" w:rsidRDefault="00DA2E28" w:rsidP="00011A24">
      <w:pPr>
        <w:autoSpaceDE w:val="0"/>
        <w:autoSpaceDN w:val="0"/>
        <w:adjustRightInd w:val="0"/>
        <w:jc w:val="both"/>
        <w:rPr>
          <w:rFonts w:ascii="Century Gothic" w:hAnsi="Century Gothic" w:cs="Arial"/>
          <w:color w:val="000000"/>
          <w:szCs w:val="24"/>
        </w:rPr>
      </w:pPr>
      <w:r w:rsidRPr="00C4475D">
        <w:rPr>
          <w:rFonts w:ascii="Century Gothic" w:hAnsi="Century Gothic" w:cs="Arial"/>
          <w:color w:val="000000"/>
          <w:szCs w:val="24"/>
        </w:rPr>
        <w:t xml:space="preserve">The </w:t>
      </w:r>
      <w:r w:rsidRPr="00C4475D">
        <w:rPr>
          <w:rFonts w:ascii="Century Gothic" w:hAnsi="Century Gothic" w:cs="Arial"/>
          <w:b/>
          <w:color w:val="000000"/>
          <w:szCs w:val="24"/>
        </w:rPr>
        <w:t>principles</w:t>
      </w:r>
      <w:r w:rsidRPr="00C4475D">
        <w:rPr>
          <w:rFonts w:ascii="Century Gothic" w:hAnsi="Century Gothic" w:cs="Arial"/>
          <w:color w:val="000000"/>
          <w:szCs w:val="24"/>
        </w:rPr>
        <w:t xml:space="preserve"> of </w:t>
      </w:r>
      <w:r w:rsidR="00377D99">
        <w:rPr>
          <w:rFonts w:ascii="Century Gothic" w:hAnsi="Century Gothic" w:cs="Arial"/>
          <w:color w:val="000000"/>
          <w:szCs w:val="24"/>
        </w:rPr>
        <w:t>Beyond The Wall’s</w:t>
      </w:r>
      <w:r w:rsidRPr="00C4475D">
        <w:rPr>
          <w:rFonts w:ascii="Century Gothic" w:hAnsi="Century Gothic" w:cs="Arial"/>
          <w:color w:val="000000"/>
          <w:szCs w:val="24"/>
        </w:rPr>
        <w:t xml:space="preserve"> Safeguarding Policy are that:</w:t>
      </w:r>
    </w:p>
    <w:p w14:paraId="248B1AAE" w14:textId="77777777" w:rsidR="00DA2E28" w:rsidRPr="00C4475D" w:rsidRDefault="00DA2E28" w:rsidP="00011A24">
      <w:pPr>
        <w:autoSpaceDE w:val="0"/>
        <w:autoSpaceDN w:val="0"/>
        <w:adjustRightInd w:val="0"/>
        <w:jc w:val="both"/>
        <w:rPr>
          <w:rFonts w:ascii="Century Gothic" w:hAnsi="Century Gothic" w:cs="Arial"/>
          <w:color w:val="000000"/>
          <w:szCs w:val="24"/>
        </w:rPr>
      </w:pPr>
    </w:p>
    <w:p w14:paraId="078B4FC5" w14:textId="16453073" w:rsidR="00DA2E28" w:rsidRPr="00C4475D" w:rsidRDefault="00F34281" w:rsidP="00011A24">
      <w:pPr>
        <w:pStyle w:val="ListParagraph"/>
        <w:numPr>
          <w:ilvl w:val="0"/>
          <w:numId w:val="1"/>
        </w:numPr>
        <w:autoSpaceDE w:val="0"/>
        <w:autoSpaceDN w:val="0"/>
        <w:adjustRightInd w:val="0"/>
        <w:jc w:val="both"/>
        <w:rPr>
          <w:rFonts w:ascii="Century Gothic" w:hAnsi="Century Gothic" w:cs="Arial"/>
          <w:color w:val="000000"/>
          <w:szCs w:val="24"/>
        </w:rPr>
      </w:pPr>
      <w:r>
        <w:rPr>
          <w:rFonts w:ascii="Century Gothic" w:hAnsi="Century Gothic" w:cs="Arial"/>
          <w:color w:val="000000"/>
          <w:szCs w:val="24"/>
        </w:rPr>
        <w:t>a</w:t>
      </w:r>
      <w:r w:rsidR="00425B1B">
        <w:rPr>
          <w:rFonts w:ascii="Century Gothic" w:hAnsi="Century Gothic" w:cs="Arial"/>
          <w:color w:val="000000"/>
          <w:szCs w:val="24"/>
        </w:rPr>
        <w:t>n adult</w:t>
      </w:r>
      <w:r w:rsidR="001D5D75">
        <w:rPr>
          <w:rFonts w:ascii="Century Gothic" w:hAnsi="Century Gothic" w:cs="Arial"/>
          <w:color w:val="000000"/>
          <w:szCs w:val="24"/>
        </w:rPr>
        <w:t xml:space="preserve"> with care and support needs</w:t>
      </w:r>
      <w:r w:rsidR="00425B1B">
        <w:rPr>
          <w:rFonts w:ascii="Century Gothic" w:hAnsi="Century Gothic" w:cs="Arial"/>
          <w:color w:val="000000"/>
          <w:szCs w:val="24"/>
        </w:rPr>
        <w:t>, a child or a young person</w:t>
      </w:r>
      <w:r w:rsidR="00CF3A08">
        <w:rPr>
          <w:rFonts w:ascii="Century Gothic" w:hAnsi="Century Gothic" w:cs="Arial"/>
          <w:color w:val="000000"/>
          <w:szCs w:val="24"/>
        </w:rPr>
        <w:t>’</w:t>
      </w:r>
      <w:r w:rsidR="00425B1B">
        <w:rPr>
          <w:rFonts w:ascii="Century Gothic" w:hAnsi="Century Gothic" w:cs="Arial"/>
          <w:color w:val="000000"/>
          <w:szCs w:val="24"/>
        </w:rPr>
        <w:t>s</w:t>
      </w:r>
      <w:r w:rsidR="00DA2E28" w:rsidRPr="00C4475D">
        <w:rPr>
          <w:rFonts w:ascii="Century Gothic" w:hAnsi="Century Gothic" w:cs="Arial"/>
          <w:color w:val="000000"/>
          <w:szCs w:val="24"/>
        </w:rPr>
        <w:t xml:space="preserve"> welfare is, and always must be, the paramount consideration</w:t>
      </w:r>
      <w:r w:rsidR="002223DF">
        <w:rPr>
          <w:rFonts w:ascii="Century Gothic" w:hAnsi="Century Gothic" w:cs="Arial"/>
          <w:color w:val="000000"/>
          <w:szCs w:val="24"/>
        </w:rPr>
        <w:t>;</w:t>
      </w:r>
    </w:p>
    <w:p w14:paraId="067FE1C8" w14:textId="4B3823FC" w:rsidR="00DA2E28" w:rsidRPr="00C4475D" w:rsidRDefault="00DA2E28" w:rsidP="00011A24">
      <w:pPr>
        <w:pStyle w:val="ListParagraph"/>
        <w:numPr>
          <w:ilvl w:val="0"/>
          <w:numId w:val="1"/>
        </w:numPr>
        <w:autoSpaceDE w:val="0"/>
        <w:autoSpaceDN w:val="0"/>
        <w:adjustRightInd w:val="0"/>
        <w:jc w:val="both"/>
        <w:rPr>
          <w:rFonts w:ascii="Century Gothic" w:hAnsi="Century Gothic" w:cs="Arial"/>
          <w:color w:val="000000"/>
          <w:szCs w:val="24"/>
        </w:rPr>
      </w:pPr>
      <w:r w:rsidRPr="00C4475D">
        <w:rPr>
          <w:rFonts w:ascii="Century Gothic" w:hAnsi="Century Gothic" w:cs="Arial"/>
          <w:color w:val="000000"/>
          <w:szCs w:val="24"/>
        </w:rPr>
        <w:t>being abused does not need to be part of the experience of</w:t>
      </w:r>
      <w:r w:rsidR="00D1114C">
        <w:rPr>
          <w:rFonts w:ascii="Century Gothic" w:hAnsi="Century Gothic" w:cs="Arial"/>
          <w:color w:val="000000"/>
          <w:szCs w:val="24"/>
        </w:rPr>
        <w:t xml:space="preserve"> being </w:t>
      </w:r>
      <w:r w:rsidR="001D5D75">
        <w:rPr>
          <w:rFonts w:ascii="Century Gothic" w:hAnsi="Century Gothic" w:cs="Arial"/>
          <w:color w:val="000000"/>
          <w:szCs w:val="24"/>
        </w:rPr>
        <w:t>an adult</w:t>
      </w:r>
      <w:r w:rsidR="00D1114C">
        <w:rPr>
          <w:rFonts w:ascii="Century Gothic" w:hAnsi="Century Gothic" w:cs="Arial"/>
          <w:color w:val="000000"/>
          <w:szCs w:val="24"/>
        </w:rPr>
        <w:t xml:space="preserve">, a child or young person </w:t>
      </w:r>
      <w:r w:rsidR="002223DF">
        <w:rPr>
          <w:rFonts w:ascii="Century Gothic" w:hAnsi="Century Gothic" w:cs="Arial"/>
          <w:color w:val="000000"/>
          <w:szCs w:val="24"/>
        </w:rPr>
        <w:t>so prevention is the priority;</w:t>
      </w:r>
    </w:p>
    <w:p w14:paraId="73056562" w14:textId="43C968C4" w:rsidR="00DA2E28" w:rsidRPr="00C4475D" w:rsidRDefault="00F34281" w:rsidP="00011A24">
      <w:pPr>
        <w:pStyle w:val="ListParagraph"/>
        <w:numPr>
          <w:ilvl w:val="0"/>
          <w:numId w:val="1"/>
        </w:numPr>
        <w:autoSpaceDE w:val="0"/>
        <w:autoSpaceDN w:val="0"/>
        <w:adjustRightInd w:val="0"/>
        <w:jc w:val="both"/>
        <w:rPr>
          <w:rFonts w:ascii="Century Gothic" w:hAnsi="Century Gothic" w:cs="Arial"/>
          <w:color w:val="000000"/>
          <w:szCs w:val="24"/>
        </w:rPr>
      </w:pPr>
      <w:r>
        <w:rPr>
          <w:rFonts w:ascii="Century Gothic" w:hAnsi="Century Gothic" w:cs="Arial"/>
          <w:color w:val="000000"/>
          <w:szCs w:val="24"/>
        </w:rPr>
        <w:t>a</w:t>
      </w:r>
      <w:r w:rsidR="00425B1B">
        <w:rPr>
          <w:rFonts w:ascii="Century Gothic" w:hAnsi="Century Gothic" w:cs="Arial"/>
          <w:color w:val="000000"/>
          <w:szCs w:val="24"/>
        </w:rPr>
        <w:t xml:space="preserve">ll </w:t>
      </w:r>
      <w:r w:rsidR="00DA2E28" w:rsidRPr="00C4475D">
        <w:rPr>
          <w:rFonts w:ascii="Century Gothic" w:hAnsi="Century Gothic" w:cs="Arial"/>
          <w:color w:val="000000"/>
          <w:szCs w:val="24"/>
        </w:rPr>
        <w:t>people, regardless of age, disability, gender, racial heritage, religious belief, sexual orientation or identity have the right to equal protection from all types of harm or abuse</w:t>
      </w:r>
      <w:r w:rsidR="002223DF">
        <w:rPr>
          <w:rFonts w:ascii="Century Gothic" w:hAnsi="Century Gothic" w:cs="Arial"/>
          <w:color w:val="000000"/>
          <w:szCs w:val="24"/>
        </w:rPr>
        <w:t>;</w:t>
      </w:r>
    </w:p>
    <w:p w14:paraId="310F557E" w14:textId="20C50876" w:rsidR="00DA2E28" w:rsidRPr="00C4475D" w:rsidRDefault="00DA2E28" w:rsidP="00011A24">
      <w:pPr>
        <w:pStyle w:val="ListParagraph"/>
        <w:numPr>
          <w:ilvl w:val="0"/>
          <w:numId w:val="1"/>
        </w:numPr>
        <w:autoSpaceDE w:val="0"/>
        <w:autoSpaceDN w:val="0"/>
        <w:adjustRightInd w:val="0"/>
        <w:jc w:val="both"/>
        <w:rPr>
          <w:rFonts w:ascii="Century Gothic" w:hAnsi="Century Gothic" w:cs="Arial"/>
          <w:color w:val="000000"/>
          <w:szCs w:val="24"/>
        </w:rPr>
      </w:pPr>
      <w:r w:rsidRPr="00C4475D">
        <w:rPr>
          <w:rFonts w:ascii="Century Gothic" w:hAnsi="Century Gothic" w:cs="Arial"/>
          <w:color w:val="000000"/>
          <w:szCs w:val="24"/>
        </w:rPr>
        <w:t>all suspicions and allegations of abuse will be taken seriously and responded to swiftly and appropriately</w:t>
      </w:r>
      <w:r w:rsidR="002223DF">
        <w:rPr>
          <w:rFonts w:ascii="Century Gothic" w:hAnsi="Century Gothic" w:cs="Arial"/>
          <w:color w:val="000000"/>
          <w:szCs w:val="24"/>
        </w:rPr>
        <w:t>;</w:t>
      </w:r>
    </w:p>
    <w:p w14:paraId="344F8409" w14:textId="41E267DD" w:rsidR="00DA2E28" w:rsidRPr="00C4475D" w:rsidRDefault="00DA2E28" w:rsidP="00011A24">
      <w:pPr>
        <w:pStyle w:val="ListParagraph"/>
        <w:numPr>
          <w:ilvl w:val="0"/>
          <w:numId w:val="1"/>
        </w:numPr>
        <w:autoSpaceDE w:val="0"/>
        <w:autoSpaceDN w:val="0"/>
        <w:adjustRightInd w:val="0"/>
        <w:jc w:val="both"/>
        <w:rPr>
          <w:rFonts w:ascii="Century Gothic" w:hAnsi="Century Gothic" w:cs="Arial"/>
          <w:color w:val="000000"/>
          <w:szCs w:val="24"/>
        </w:rPr>
      </w:pPr>
      <w:r w:rsidRPr="00C4475D">
        <w:rPr>
          <w:rFonts w:ascii="Century Gothic" w:hAnsi="Century Gothic" w:cs="Arial"/>
          <w:color w:val="000000"/>
          <w:szCs w:val="24"/>
        </w:rPr>
        <w:t>working</w:t>
      </w:r>
      <w:r w:rsidR="00D1114C">
        <w:rPr>
          <w:rFonts w:ascii="Century Gothic" w:hAnsi="Century Gothic" w:cs="Arial"/>
          <w:color w:val="000000"/>
          <w:szCs w:val="24"/>
        </w:rPr>
        <w:t xml:space="preserve"> in partnership with </w:t>
      </w:r>
      <w:r w:rsidRPr="00C4475D">
        <w:rPr>
          <w:rFonts w:ascii="Century Gothic" w:hAnsi="Century Gothic" w:cs="Arial"/>
          <w:color w:val="000000"/>
          <w:szCs w:val="24"/>
        </w:rPr>
        <w:t>people, their families, carers and other agencies is essential for their protection</w:t>
      </w:r>
      <w:r w:rsidR="002223DF">
        <w:rPr>
          <w:rFonts w:ascii="Century Gothic" w:hAnsi="Century Gothic" w:cs="Arial"/>
          <w:color w:val="000000"/>
          <w:szCs w:val="24"/>
        </w:rPr>
        <w:t>;</w:t>
      </w:r>
    </w:p>
    <w:p w14:paraId="69892F20" w14:textId="77777777" w:rsidR="00DA2E28" w:rsidRPr="00C4475D" w:rsidRDefault="00DA2E28" w:rsidP="00011A24">
      <w:pPr>
        <w:pStyle w:val="ListParagraph"/>
        <w:numPr>
          <w:ilvl w:val="0"/>
          <w:numId w:val="1"/>
        </w:numPr>
        <w:autoSpaceDE w:val="0"/>
        <w:autoSpaceDN w:val="0"/>
        <w:adjustRightInd w:val="0"/>
        <w:jc w:val="both"/>
        <w:rPr>
          <w:rFonts w:ascii="Century Gothic" w:hAnsi="Century Gothic" w:cs="Arial"/>
          <w:color w:val="000000"/>
          <w:szCs w:val="24"/>
        </w:rPr>
      </w:pPr>
      <w:r w:rsidRPr="00C4475D">
        <w:rPr>
          <w:rFonts w:ascii="Century Gothic" w:hAnsi="Century Gothic" w:cs="Arial"/>
          <w:color w:val="000000"/>
          <w:szCs w:val="24"/>
        </w:rPr>
        <w:t>we are committed to working with the relevant national and local agencies and to comply with all necessary procedures.</w:t>
      </w:r>
    </w:p>
    <w:p w14:paraId="4EE1C101" w14:textId="77777777" w:rsidR="00DA2E28" w:rsidRPr="00C4475D" w:rsidRDefault="00DA2E28" w:rsidP="00011A24">
      <w:pPr>
        <w:autoSpaceDE w:val="0"/>
        <w:autoSpaceDN w:val="0"/>
        <w:adjustRightInd w:val="0"/>
        <w:jc w:val="both"/>
        <w:rPr>
          <w:rFonts w:ascii="Century Gothic" w:hAnsi="Century Gothic" w:cs="Arial"/>
          <w:b/>
          <w:szCs w:val="24"/>
        </w:rPr>
      </w:pPr>
    </w:p>
    <w:p w14:paraId="45B63029" w14:textId="77777777" w:rsidR="00DA2E28" w:rsidRPr="00C4475D" w:rsidRDefault="00DA2E28" w:rsidP="00C23A80">
      <w:pPr>
        <w:autoSpaceDE w:val="0"/>
        <w:autoSpaceDN w:val="0"/>
        <w:adjustRightInd w:val="0"/>
        <w:rPr>
          <w:rFonts w:ascii="Century Gothic" w:hAnsi="Century Gothic" w:cs="Arial"/>
          <w:szCs w:val="24"/>
        </w:rPr>
      </w:pPr>
      <w:r w:rsidRPr="00C4475D">
        <w:rPr>
          <w:rFonts w:ascii="Century Gothic" w:hAnsi="Century Gothic" w:cs="Arial"/>
          <w:b/>
          <w:szCs w:val="24"/>
        </w:rPr>
        <w:t>These key principles w</w:t>
      </w:r>
      <w:r w:rsidR="00D31FC2" w:rsidRPr="00C4475D">
        <w:rPr>
          <w:rFonts w:ascii="Century Gothic" w:hAnsi="Century Gothic" w:cs="Arial"/>
          <w:b/>
          <w:szCs w:val="24"/>
        </w:rPr>
        <w:t>ill mean we safeguard people by</w:t>
      </w:r>
      <w:r w:rsidRPr="00C4475D">
        <w:rPr>
          <w:rFonts w:ascii="Century Gothic" w:hAnsi="Century Gothic" w:cs="Arial"/>
          <w:szCs w:val="24"/>
        </w:rPr>
        <w:t>:</w:t>
      </w:r>
    </w:p>
    <w:p w14:paraId="796264D7" w14:textId="77777777" w:rsidR="00DA2E28" w:rsidRPr="00C4475D" w:rsidRDefault="00DA2E28" w:rsidP="00C23A80">
      <w:pPr>
        <w:autoSpaceDE w:val="0"/>
        <w:autoSpaceDN w:val="0"/>
        <w:adjustRightInd w:val="0"/>
        <w:rPr>
          <w:rFonts w:ascii="Century Gothic" w:hAnsi="Century Gothic" w:cs="Arial"/>
          <w:szCs w:val="24"/>
        </w:rPr>
      </w:pPr>
    </w:p>
    <w:p w14:paraId="4EC3850A" w14:textId="096ADCE4" w:rsidR="00DA2E28" w:rsidRDefault="00425B1B" w:rsidP="00011A24">
      <w:pPr>
        <w:pStyle w:val="ListParagraph"/>
        <w:numPr>
          <w:ilvl w:val="0"/>
          <w:numId w:val="2"/>
        </w:numPr>
        <w:autoSpaceDE w:val="0"/>
        <w:autoSpaceDN w:val="0"/>
        <w:adjustRightInd w:val="0"/>
        <w:jc w:val="both"/>
        <w:rPr>
          <w:rFonts w:ascii="Century Gothic" w:hAnsi="Century Gothic" w:cs="Arial"/>
          <w:szCs w:val="24"/>
        </w:rPr>
      </w:pPr>
      <w:r>
        <w:rPr>
          <w:rFonts w:ascii="Century Gothic" w:hAnsi="Century Gothic" w:cs="Arial"/>
          <w:szCs w:val="24"/>
        </w:rPr>
        <w:t xml:space="preserve">valuing, </w:t>
      </w:r>
      <w:r w:rsidR="00DA2E28" w:rsidRPr="00C4475D">
        <w:rPr>
          <w:rFonts w:ascii="Century Gothic" w:hAnsi="Century Gothic" w:cs="Arial"/>
          <w:szCs w:val="24"/>
        </w:rPr>
        <w:t>and respecting every aspect of each individual</w:t>
      </w:r>
      <w:r w:rsidR="00CF3A08">
        <w:rPr>
          <w:rFonts w:ascii="Century Gothic" w:hAnsi="Century Gothic" w:cs="Arial"/>
          <w:szCs w:val="24"/>
        </w:rPr>
        <w:t>’</w:t>
      </w:r>
      <w:r w:rsidR="002223DF">
        <w:rPr>
          <w:rFonts w:ascii="Century Gothic" w:hAnsi="Century Gothic" w:cs="Arial"/>
          <w:szCs w:val="24"/>
        </w:rPr>
        <w:t>s identity;</w:t>
      </w:r>
      <w:r w:rsidR="00DA2E28" w:rsidRPr="00C4475D">
        <w:rPr>
          <w:rFonts w:ascii="Century Gothic" w:hAnsi="Century Gothic" w:cs="Arial"/>
          <w:szCs w:val="24"/>
        </w:rPr>
        <w:t xml:space="preserve"> </w:t>
      </w:r>
    </w:p>
    <w:p w14:paraId="3225DE6A" w14:textId="6087DFED" w:rsidR="00425B1B" w:rsidRDefault="00425B1B" w:rsidP="00011A24">
      <w:pPr>
        <w:pStyle w:val="ListParagraph"/>
        <w:numPr>
          <w:ilvl w:val="0"/>
          <w:numId w:val="2"/>
        </w:numPr>
        <w:autoSpaceDE w:val="0"/>
        <w:autoSpaceDN w:val="0"/>
        <w:adjustRightInd w:val="0"/>
        <w:jc w:val="both"/>
        <w:rPr>
          <w:rFonts w:ascii="Century Gothic" w:hAnsi="Century Gothic" w:cs="Arial"/>
          <w:szCs w:val="24"/>
        </w:rPr>
      </w:pPr>
      <w:r>
        <w:rPr>
          <w:rFonts w:ascii="Century Gothic" w:hAnsi="Century Gothic" w:cs="Arial"/>
          <w:szCs w:val="24"/>
        </w:rPr>
        <w:t>promoting an individual</w:t>
      </w:r>
      <w:r w:rsidR="00CF3A08">
        <w:rPr>
          <w:rFonts w:ascii="Century Gothic" w:hAnsi="Century Gothic" w:cs="Arial"/>
          <w:szCs w:val="24"/>
        </w:rPr>
        <w:t>’</w:t>
      </w:r>
      <w:r>
        <w:rPr>
          <w:rFonts w:ascii="Century Gothic" w:hAnsi="Century Gothic" w:cs="Arial"/>
          <w:szCs w:val="24"/>
        </w:rPr>
        <w:t>s wellbeing</w:t>
      </w:r>
      <w:r w:rsidR="002223DF">
        <w:rPr>
          <w:rFonts w:ascii="Century Gothic" w:hAnsi="Century Gothic" w:cs="Arial"/>
          <w:szCs w:val="24"/>
        </w:rPr>
        <w:t>;</w:t>
      </w:r>
    </w:p>
    <w:p w14:paraId="0F885E44" w14:textId="60919253" w:rsidR="00425B1B" w:rsidRPr="00C4475D" w:rsidRDefault="00425B1B" w:rsidP="00011A24">
      <w:pPr>
        <w:pStyle w:val="ListParagraph"/>
        <w:numPr>
          <w:ilvl w:val="0"/>
          <w:numId w:val="2"/>
        </w:numPr>
        <w:autoSpaceDE w:val="0"/>
        <w:autoSpaceDN w:val="0"/>
        <w:adjustRightInd w:val="0"/>
        <w:jc w:val="both"/>
        <w:rPr>
          <w:rFonts w:ascii="Century Gothic" w:hAnsi="Century Gothic" w:cs="Arial"/>
          <w:szCs w:val="24"/>
        </w:rPr>
      </w:pPr>
      <w:r>
        <w:rPr>
          <w:rFonts w:ascii="Century Gothic" w:hAnsi="Century Gothic" w:cs="Arial"/>
          <w:szCs w:val="24"/>
        </w:rPr>
        <w:t>Involving and listening to people in the process to the maximum lev</w:t>
      </w:r>
      <w:r w:rsidR="00F34281">
        <w:rPr>
          <w:rFonts w:ascii="Century Gothic" w:hAnsi="Century Gothic" w:cs="Arial"/>
          <w:szCs w:val="24"/>
        </w:rPr>
        <w:t>el of the capacity and choice</w:t>
      </w:r>
      <w:r w:rsidR="002223DF">
        <w:rPr>
          <w:rFonts w:ascii="Century Gothic" w:hAnsi="Century Gothic" w:cs="Arial"/>
          <w:szCs w:val="24"/>
        </w:rPr>
        <w:t>;</w:t>
      </w:r>
    </w:p>
    <w:p w14:paraId="3DD3B111" w14:textId="71D194F4" w:rsidR="00DA2E28" w:rsidRPr="00C4475D" w:rsidRDefault="00DA2E28" w:rsidP="00011A24">
      <w:pPr>
        <w:pStyle w:val="ListParagraph"/>
        <w:numPr>
          <w:ilvl w:val="0"/>
          <w:numId w:val="2"/>
        </w:numPr>
        <w:autoSpaceDE w:val="0"/>
        <w:autoSpaceDN w:val="0"/>
        <w:adjustRightInd w:val="0"/>
        <w:jc w:val="both"/>
        <w:rPr>
          <w:rFonts w:ascii="Century Gothic" w:hAnsi="Century Gothic" w:cs="Arial"/>
          <w:szCs w:val="24"/>
        </w:rPr>
      </w:pPr>
      <w:r w:rsidRPr="00C4475D">
        <w:rPr>
          <w:rFonts w:ascii="Century Gothic" w:hAnsi="Century Gothic" w:cs="Arial"/>
          <w:szCs w:val="24"/>
        </w:rPr>
        <w:t>having clear, current, realistic and accessible policy and procedures</w:t>
      </w:r>
      <w:r w:rsidR="002223DF">
        <w:rPr>
          <w:rFonts w:ascii="Century Gothic" w:hAnsi="Century Gothic" w:cs="Arial"/>
          <w:szCs w:val="24"/>
        </w:rPr>
        <w:t>;</w:t>
      </w:r>
    </w:p>
    <w:p w14:paraId="7D3CAA3F" w14:textId="5A404126" w:rsidR="00DA2E28" w:rsidRPr="00C4475D" w:rsidRDefault="00DA2E28" w:rsidP="00011A24">
      <w:pPr>
        <w:pStyle w:val="ListParagraph"/>
        <w:numPr>
          <w:ilvl w:val="0"/>
          <w:numId w:val="2"/>
        </w:numPr>
        <w:autoSpaceDE w:val="0"/>
        <w:autoSpaceDN w:val="0"/>
        <w:adjustRightInd w:val="0"/>
        <w:jc w:val="both"/>
        <w:rPr>
          <w:rFonts w:ascii="Century Gothic" w:hAnsi="Century Gothic" w:cs="Arial"/>
          <w:szCs w:val="24"/>
        </w:rPr>
      </w:pPr>
      <w:r w:rsidRPr="00C4475D">
        <w:rPr>
          <w:rFonts w:ascii="Century Gothic" w:hAnsi="Century Gothic" w:cs="Arial"/>
          <w:szCs w:val="24"/>
        </w:rPr>
        <w:t>recruiting staff and volunteers safely ensuring all necessary checks are made</w:t>
      </w:r>
      <w:r w:rsidR="002223DF">
        <w:rPr>
          <w:rFonts w:ascii="Century Gothic" w:hAnsi="Century Gothic" w:cs="Arial"/>
          <w:szCs w:val="24"/>
        </w:rPr>
        <w:t>;</w:t>
      </w:r>
    </w:p>
    <w:p w14:paraId="1B5C2142" w14:textId="7C72B96E" w:rsidR="00DA2E28" w:rsidRPr="00C4475D" w:rsidRDefault="00DA2E28" w:rsidP="00011A24">
      <w:pPr>
        <w:pStyle w:val="ListParagraph"/>
        <w:numPr>
          <w:ilvl w:val="0"/>
          <w:numId w:val="2"/>
        </w:num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ensuring a </w:t>
      </w:r>
      <w:r w:rsidR="000D507E">
        <w:rPr>
          <w:rFonts w:ascii="Century Gothic" w:hAnsi="Century Gothic" w:cs="Arial"/>
          <w:szCs w:val="24"/>
        </w:rPr>
        <w:t xml:space="preserve">safeguarding </w:t>
      </w:r>
      <w:r w:rsidRPr="00C4475D">
        <w:rPr>
          <w:rFonts w:ascii="Century Gothic" w:hAnsi="Century Gothic" w:cs="Arial"/>
          <w:szCs w:val="24"/>
        </w:rPr>
        <w:t>risk assessment is undertaken before their service commences and any appropriate risk management strategies are implemented</w:t>
      </w:r>
      <w:r w:rsidR="000D507E">
        <w:rPr>
          <w:rFonts w:ascii="Century Gothic" w:hAnsi="Century Gothic" w:cs="Arial"/>
          <w:szCs w:val="24"/>
        </w:rPr>
        <w:t xml:space="preserve"> and regularly reviewed and updated</w:t>
      </w:r>
      <w:r w:rsidR="002223DF">
        <w:rPr>
          <w:rFonts w:ascii="Century Gothic" w:hAnsi="Century Gothic" w:cs="Arial"/>
          <w:szCs w:val="24"/>
        </w:rPr>
        <w:t>;</w:t>
      </w:r>
    </w:p>
    <w:p w14:paraId="6EA612D3" w14:textId="43D6B5A5" w:rsidR="00DA2E28" w:rsidRPr="00C4475D" w:rsidRDefault="00DA2E28" w:rsidP="00011A24">
      <w:pPr>
        <w:pStyle w:val="ListParagraph"/>
        <w:numPr>
          <w:ilvl w:val="0"/>
          <w:numId w:val="3"/>
        </w:numPr>
        <w:autoSpaceDE w:val="0"/>
        <w:autoSpaceDN w:val="0"/>
        <w:adjustRightInd w:val="0"/>
        <w:jc w:val="both"/>
        <w:rPr>
          <w:rFonts w:ascii="Century Gothic" w:hAnsi="Century Gothic" w:cs="Arial"/>
          <w:szCs w:val="24"/>
        </w:rPr>
      </w:pPr>
      <w:r w:rsidRPr="00C4475D">
        <w:rPr>
          <w:rFonts w:ascii="Century Gothic" w:hAnsi="Century Gothic" w:cs="Arial"/>
          <w:szCs w:val="24"/>
        </w:rPr>
        <w:t>sharing information about safeguarding and good</w:t>
      </w:r>
      <w:r w:rsidR="000D507E">
        <w:rPr>
          <w:rFonts w:ascii="Century Gothic" w:hAnsi="Century Gothic" w:cs="Arial"/>
          <w:szCs w:val="24"/>
        </w:rPr>
        <w:t xml:space="preserve"> practice with</w:t>
      </w:r>
      <w:r w:rsidRPr="00C4475D">
        <w:rPr>
          <w:rFonts w:ascii="Century Gothic" w:hAnsi="Century Gothic" w:cs="Arial"/>
          <w:szCs w:val="24"/>
        </w:rPr>
        <w:t xml:space="preserve"> </w:t>
      </w:r>
      <w:r w:rsidR="000D507E">
        <w:rPr>
          <w:rFonts w:ascii="Century Gothic" w:hAnsi="Century Gothic" w:cs="Arial"/>
          <w:szCs w:val="24"/>
        </w:rPr>
        <w:t xml:space="preserve">children and young people, </w:t>
      </w:r>
      <w:r w:rsidRPr="00C4475D">
        <w:rPr>
          <w:rFonts w:ascii="Century Gothic" w:hAnsi="Century Gothic" w:cs="Arial"/>
          <w:szCs w:val="24"/>
        </w:rPr>
        <w:t>families, staff and volunteers</w:t>
      </w:r>
      <w:r w:rsidR="002223DF">
        <w:rPr>
          <w:rFonts w:ascii="Century Gothic" w:hAnsi="Century Gothic" w:cs="Arial"/>
          <w:szCs w:val="24"/>
        </w:rPr>
        <w:t>;</w:t>
      </w:r>
    </w:p>
    <w:p w14:paraId="742D0CAE" w14:textId="0D6D70FC" w:rsidR="00DA2E28" w:rsidRPr="000D507E" w:rsidRDefault="00DA2E28" w:rsidP="00011A24">
      <w:pPr>
        <w:pStyle w:val="ListParagraph"/>
        <w:numPr>
          <w:ilvl w:val="0"/>
          <w:numId w:val="3"/>
        </w:num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sharing information about concerns with </w:t>
      </w:r>
      <w:r w:rsidR="000D507E">
        <w:rPr>
          <w:rFonts w:ascii="Century Gothic" w:hAnsi="Century Gothic" w:cs="Arial"/>
          <w:szCs w:val="24"/>
        </w:rPr>
        <w:t>statutory agencies</w:t>
      </w:r>
      <w:r w:rsidR="002223DF">
        <w:rPr>
          <w:rFonts w:ascii="Century Gothic" w:hAnsi="Century Gothic" w:cs="Arial"/>
          <w:szCs w:val="24"/>
        </w:rPr>
        <w:t>;</w:t>
      </w:r>
    </w:p>
    <w:p w14:paraId="2F6FA8E1" w14:textId="1F034E90" w:rsidR="00DA2E28" w:rsidRPr="00C4475D" w:rsidRDefault="00DA2E28" w:rsidP="00011A24">
      <w:pPr>
        <w:pStyle w:val="ListParagraph"/>
        <w:numPr>
          <w:ilvl w:val="0"/>
          <w:numId w:val="3"/>
        </w:numPr>
        <w:autoSpaceDE w:val="0"/>
        <w:autoSpaceDN w:val="0"/>
        <w:adjustRightInd w:val="0"/>
        <w:ind w:left="709"/>
        <w:jc w:val="both"/>
        <w:rPr>
          <w:rFonts w:ascii="Century Gothic" w:hAnsi="Century Gothic" w:cs="Arial"/>
          <w:szCs w:val="24"/>
        </w:rPr>
      </w:pPr>
      <w:r w:rsidRPr="00C4475D">
        <w:rPr>
          <w:rFonts w:ascii="Century Gothic" w:hAnsi="Century Gothic" w:cs="Arial"/>
          <w:szCs w:val="24"/>
        </w:rPr>
        <w:t>providing effective management for staff and volunteers through supervision,</w:t>
      </w:r>
      <w:r w:rsidR="00C4475D" w:rsidRPr="00C4475D">
        <w:rPr>
          <w:rFonts w:ascii="Century Gothic" w:hAnsi="Century Gothic" w:cs="Arial"/>
          <w:szCs w:val="24"/>
        </w:rPr>
        <w:t xml:space="preserve"> </w:t>
      </w:r>
      <w:r w:rsidR="00C4475D">
        <w:rPr>
          <w:rFonts w:ascii="Century Gothic" w:hAnsi="Century Gothic" w:cs="Arial"/>
          <w:szCs w:val="24"/>
        </w:rPr>
        <w:t>s</w:t>
      </w:r>
      <w:r w:rsidRPr="00C4475D">
        <w:rPr>
          <w:rFonts w:ascii="Century Gothic" w:hAnsi="Century Gothic" w:cs="Arial"/>
          <w:szCs w:val="24"/>
        </w:rPr>
        <w:t>upport and training</w:t>
      </w:r>
      <w:r w:rsidR="002223DF">
        <w:rPr>
          <w:rFonts w:ascii="Century Gothic" w:hAnsi="Century Gothic" w:cs="Arial"/>
          <w:szCs w:val="24"/>
        </w:rPr>
        <w:t>;</w:t>
      </w:r>
    </w:p>
    <w:p w14:paraId="69AE9D79" w14:textId="77777777" w:rsidR="00DA2E28" w:rsidRPr="00C4475D" w:rsidRDefault="00DA2E28" w:rsidP="00011A24">
      <w:pPr>
        <w:pStyle w:val="ListParagraph"/>
        <w:numPr>
          <w:ilvl w:val="0"/>
          <w:numId w:val="3"/>
        </w:numPr>
        <w:autoSpaceDE w:val="0"/>
        <w:autoSpaceDN w:val="0"/>
        <w:adjustRightInd w:val="0"/>
        <w:jc w:val="both"/>
        <w:rPr>
          <w:rFonts w:ascii="Century Gothic" w:hAnsi="Century Gothic" w:cs="Arial"/>
          <w:b/>
          <w:szCs w:val="24"/>
        </w:rPr>
      </w:pPr>
      <w:r w:rsidRPr="00C4475D">
        <w:rPr>
          <w:rFonts w:ascii="Century Gothic" w:hAnsi="Century Gothic" w:cs="Arial"/>
          <w:szCs w:val="24"/>
        </w:rPr>
        <w:lastRenderedPageBreak/>
        <w:t>committing to reviewing our policy and good practice annually to make sure they are still relevant and effective, and continually learning from safeguarding events that occur.</w:t>
      </w:r>
    </w:p>
    <w:p w14:paraId="5CD8DB95" w14:textId="4C81AB05" w:rsidR="00DA2E28" w:rsidRPr="00F9049A" w:rsidRDefault="00DA2E28" w:rsidP="00C23A80">
      <w:pPr>
        <w:pStyle w:val="Heading3"/>
        <w:rPr>
          <w:rFonts w:ascii="Century Gothic" w:hAnsi="Century Gothic" w:cs="Arial"/>
          <w:color w:val="76923C" w:themeColor="accent3" w:themeShade="BF"/>
          <w:sz w:val="28"/>
          <w:szCs w:val="28"/>
        </w:rPr>
      </w:pPr>
      <w:bookmarkStart w:id="3" w:name="_Toc276646924"/>
      <w:r w:rsidRPr="00F9049A">
        <w:rPr>
          <w:rFonts w:ascii="Century Gothic" w:hAnsi="Century Gothic" w:cs="Arial"/>
          <w:color w:val="76923C" w:themeColor="accent3" w:themeShade="BF"/>
          <w:sz w:val="28"/>
          <w:szCs w:val="28"/>
        </w:rPr>
        <w:t>Our Responsibilities</w:t>
      </w:r>
      <w:bookmarkEnd w:id="3"/>
    </w:p>
    <w:p w14:paraId="066CD40D" w14:textId="77777777" w:rsidR="00DA2E28" w:rsidRPr="00C4475D" w:rsidRDefault="00DA2E28" w:rsidP="00C23A80">
      <w:pPr>
        <w:autoSpaceDE w:val="0"/>
        <w:autoSpaceDN w:val="0"/>
        <w:adjustRightInd w:val="0"/>
        <w:rPr>
          <w:rFonts w:ascii="Century Gothic" w:hAnsi="Century Gothic" w:cs="Arial"/>
          <w:szCs w:val="24"/>
        </w:rPr>
      </w:pPr>
      <w:r w:rsidRPr="00C4475D">
        <w:rPr>
          <w:rFonts w:ascii="Century Gothic" w:hAnsi="Century Gothic" w:cs="Arial"/>
          <w:szCs w:val="24"/>
        </w:rPr>
        <w:t xml:space="preserve"> </w:t>
      </w:r>
    </w:p>
    <w:p w14:paraId="180F9FF0" w14:textId="61D09DF1" w:rsidR="00DA2E28" w:rsidRDefault="00377D99" w:rsidP="00011A24">
      <w:pPr>
        <w:autoSpaceDE w:val="0"/>
        <w:autoSpaceDN w:val="0"/>
        <w:adjustRightInd w:val="0"/>
        <w:jc w:val="both"/>
        <w:rPr>
          <w:rFonts w:ascii="Century Gothic" w:hAnsi="Century Gothic" w:cs="Arial"/>
          <w:szCs w:val="24"/>
        </w:rPr>
      </w:pPr>
      <w:r>
        <w:rPr>
          <w:rFonts w:ascii="Century Gothic" w:hAnsi="Century Gothic" w:cs="Arial"/>
          <w:szCs w:val="24"/>
        </w:rPr>
        <w:t>Beyond The Wall</w:t>
      </w:r>
      <w:r w:rsidR="00DA2E28" w:rsidRPr="00C4475D">
        <w:rPr>
          <w:rFonts w:ascii="Century Gothic" w:hAnsi="Century Gothic" w:cs="Arial"/>
          <w:szCs w:val="24"/>
        </w:rPr>
        <w:t xml:space="preserve"> recognises its responsibilities both morally and legally under current legislation  and we will use our best efforts to promote good practice to </w:t>
      </w:r>
      <w:r w:rsidR="00F34281">
        <w:rPr>
          <w:rFonts w:ascii="Century Gothic" w:hAnsi="Century Gothic" w:cs="Arial"/>
          <w:szCs w:val="24"/>
        </w:rPr>
        <w:t xml:space="preserve">safeguard </w:t>
      </w:r>
      <w:r w:rsidR="00DA2E28" w:rsidRPr="00C4475D">
        <w:rPr>
          <w:rFonts w:ascii="Century Gothic" w:hAnsi="Century Gothic" w:cs="Arial"/>
          <w:szCs w:val="24"/>
        </w:rPr>
        <w:t xml:space="preserve">people. </w:t>
      </w:r>
    </w:p>
    <w:p w14:paraId="2A7769EB" w14:textId="77777777" w:rsidR="00DA2E28" w:rsidRPr="00C4475D" w:rsidRDefault="00DA2E28" w:rsidP="00011A24">
      <w:pPr>
        <w:autoSpaceDE w:val="0"/>
        <w:autoSpaceDN w:val="0"/>
        <w:adjustRightInd w:val="0"/>
        <w:jc w:val="both"/>
        <w:rPr>
          <w:rFonts w:ascii="Century Gothic" w:hAnsi="Century Gothic" w:cs="Arial"/>
          <w:szCs w:val="24"/>
        </w:rPr>
      </w:pPr>
    </w:p>
    <w:p w14:paraId="42272AE5" w14:textId="0FBA25A2" w:rsidR="00DA2E28" w:rsidRPr="00C4475D" w:rsidRDefault="00DA2E28" w:rsidP="00011A24">
      <w:pPr>
        <w:autoSpaceDE w:val="0"/>
        <w:autoSpaceDN w:val="0"/>
        <w:adjustRightInd w:val="0"/>
        <w:jc w:val="both"/>
        <w:rPr>
          <w:rFonts w:ascii="Century Gothic" w:hAnsi="Century Gothic" w:cs="Arial"/>
          <w:szCs w:val="24"/>
        </w:rPr>
      </w:pPr>
      <w:r w:rsidRPr="00C4475D">
        <w:rPr>
          <w:rFonts w:ascii="Century Gothic" w:hAnsi="Century Gothic" w:cs="Arial"/>
          <w:szCs w:val="24"/>
        </w:rPr>
        <w:t>In accordance with</w:t>
      </w:r>
      <w:r w:rsidR="00D1114C" w:rsidRPr="00D1114C">
        <w:rPr>
          <w:rFonts w:ascii="Century Gothic" w:hAnsi="Century Gothic" w:cs="Arial"/>
          <w:szCs w:val="24"/>
        </w:rPr>
        <w:t xml:space="preserve"> </w:t>
      </w:r>
      <w:r w:rsidR="00F55002">
        <w:rPr>
          <w:rFonts w:ascii="Century Gothic" w:hAnsi="Century Gothic" w:cs="Arial"/>
          <w:szCs w:val="24"/>
        </w:rPr>
        <w:t>Care and Support Statutory Guidance 2014</w:t>
      </w:r>
      <w:r w:rsidR="000D507E">
        <w:rPr>
          <w:rFonts w:ascii="Century Gothic" w:hAnsi="Century Gothic" w:cs="Arial"/>
          <w:szCs w:val="24"/>
        </w:rPr>
        <w:t xml:space="preserve"> </w:t>
      </w:r>
      <w:r w:rsidR="00D1114C">
        <w:rPr>
          <w:rFonts w:ascii="Century Gothic" w:hAnsi="Century Gothic" w:cs="Arial"/>
          <w:szCs w:val="24"/>
        </w:rPr>
        <w:t xml:space="preserve">and </w:t>
      </w:r>
      <w:r w:rsidRPr="00C4475D">
        <w:rPr>
          <w:rFonts w:ascii="Century Gothic" w:hAnsi="Century Gothic" w:cs="Arial"/>
          <w:szCs w:val="24"/>
        </w:rPr>
        <w:t xml:space="preserve"> </w:t>
      </w:r>
      <w:r w:rsidRPr="004A1C90">
        <w:rPr>
          <w:rFonts w:ascii="Century Gothic" w:hAnsi="Century Gothic" w:cs="Arial"/>
          <w:szCs w:val="24"/>
        </w:rPr>
        <w:t>‘</w:t>
      </w:r>
      <w:hyperlink r:id="rId22" w:history="1">
        <w:r w:rsidRPr="004A1C90">
          <w:rPr>
            <w:rStyle w:val="Hyperlink"/>
            <w:rFonts w:ascii="Century Gothic" w:hAnsi="Century Gothic" w:cs="Arial"/>
            <w:color w:val="auto"/>
            <w:szCs w:val="24"/>
            <w:u w:val="none"/>
          </w:rPr>
          <w:t>Working Together to Safeguard Children</w:t>
        </w:r>
      </w:hyperlink>
      <w:r w:rsidR="000D507E">
        <w:rPr>
          <w:rFonts w:ascii="Century Gothic" w:hAnsi="Century Gothic" w:cs="Arial"/>
          <w:szCs w:val="24"/>
        </w:rPr>
        <w:t xml:space="preserve">’ </w:t>
      </w:r>
      <w:r w:rsidR="00226F8B">
        <w:rPr>
          <w:rFonts w:ascii="Century Gothic" w:hAnsi="Century Gothic" w:cs="Arial"/>
          <w:szCs w:val="24"/>
        </w:rPr>
        <w:t>updated March 2015</w:t>
      </w:r>
      <w:r w:rsidRPr="00C4475D">
        <w:rPr>
          <w:rFonts w:ascii="Century Gothic" w:hAnsi="Century Gothic" w:cs="Arial"/>
          <w:szCs w:val="24"/>
        </w:rPr>
        <w:t xml:space="preserve">, </w:t>
      </w:r>
      <w:r w:rsidRPr="00C4475D">
        <w:rPr>
          <w:rFonts w:ascii="Century Gothic" w:hAnsi="Century Gothic" w:cs="Arial"/>
          <w:b/>
          <w:color w:val="000000"/>
          <w:szCs w:val="24"/>
        </w:rPr>
        <w:t xml:space="preserve">anyone working for, or on behalf of </w:t>
      </w:r>
      <w:r w:rsidR="00377D99">
        <w:rPr>
          <w:rFonts w:ascii="Century Gothic" w:hAnsi="Century Gothic" w:cs="Arial"/>
          <w:b/>
          <w:color w:val="000000"/>
          <w:szCs w:val="24"/>
        </w:rPr>
        <w:t>Beyond The Wall</w:t>
      </w:r>
      <w:r w:rsidRPr="00C4475D">
        <w:rPr>
          <w:rFonts w:ascii="Century Gothic" w:hAnsi="Century Gothic" w:cs="Arial"/>
          <w:b/>
          <w:color w:val="000000"/>
          <w:szCs w:val="24"/>
        </w:rPr>
        <w:t xml:space="preserve"> has a duty to:</w:t>
      </w:r>
    </w:p>
    <w:p w14:paraId="73A57AD0" w14:textId="77777777" w:rsidR="00DA2E28" w:rsidRPr="00C4475D" w:rsidRDefault="00DA2E28" w:rsidP="00C23A80">
      <w:pPr>
        <w:autoSpaceDE w:val="0"/>
        <w:autoSpaceDN w:val="0"/>
        <w:adjustRightInd w:val="0"/>
        <w:rPr>
          <w:rFonts w:ascii="Century Gothic" w:hAnsi="Century Gothic" w:cs="Arial"/>
          <w:szCs w:val="24"/>
        </w:rPr>
      </w:pPr>
    </w:p>
    <w:p w14:paraId="2E6585C9" w14:textId="60032A5A" w:rsidR="00DA2E28" w:rsidRPr="00C4475D" w:rsidRDefault="00DA2E28" w:rsidP="00011A24">
      <w:pPr>
        <w:pStyle w:val="ListParagraph"/>
        <w:numPr>
          <w:ilvl w:val="0"/>
          <w:numId w:val="30"/>
        </w:numPr>
        <w:autoSpaceDE w:val="0"/>
        <w:autoSpaceDN w:val="0"/>
        <w:adjustRightInd w:val="0"/>
        <w:ind w:left="709" w:hanging="283"/>
        <w:jc w:val="both"/>
        <w:rPr>
          <w:rFonts w:ascii="Century Gothic" w:hAnsi="Century Gothic" w:cs="Arial"/>
          <w:szCs w:val="24"/>
        </w:rPr>
      </w:pPr>
      <w:r w:rsidRPr="00C4475D">
        <w:rPr>
          <w:rFonts w:ascii="Century Gothic" w:hAnsi="Century Gothic" w:cs="Arial"/>
          <w:szCs w:val="24"/>
        </w:rPr>
        <w:t>safeguard and promote the interests a</w:t>
      </w:r>
      <w:r w:rsidR="00F55002">
        <w:rPr>
          <w:rFonts w:ascii="Century Gothic" w:hAnsi="Century Gothic" w:cs="Arial"/>
          <w:szCs w:val="24"/>
        </w:rPr>
        <w:t>nd well-being of the individuals</w:t>
      </w:r>
      <w:r w:rsidRPr="00C4475D">
        <w:rPr>
          <w:rFonts w:ascii="Century Gothic" w:hAnsi="Century Gothic" w:cs="Arial"/>
          <w:szCs w:val="24"/>
        </w:rPr>
        <w:t xml:space="preserve"> with whom we work</w:t>
      </w:r>
      <w:r w:rsidR="002223DF">
        <w:rPr>
          <w:rFonts w:ascii="Century Gothic" w:hAnsi="Century Gothic" w:cs="Arial"/>
          <w:szCs w:val="24"/>
        </w:rPr>
        <w:t>;</w:t>
      </w:r>
    </w:p>
    <w:p w14:paraId="07CA2C31" w14:textId="6C3682F4" w:rsidR="00DA2E28" w:rsidRPr="00C4475D" w:rsidRDefault="00DA2E28" w:rsidP="00011A24">
      <w:pPr>
        <w:pStyle w:val="ListParagraph"/>
        <w:numPr>
          <w:ilvl w:val="0"/>
          <w:numId w:val="30"/>
        </w:numPr>
        <w:autoSpaceDE w:val="0"/>
        <w:autoSpaceDN w:val="0"/>
        <w:adjustRightInd w:val="0"/>
        <w:ind w:left="709" w:hanging="283"/>
        <w:jc w:val="both"/>
        <w:rPr>
          <w:rFonts w:ascii="Century Gothic" w:hAnsi="Century Gothic" w:cs="Arial"/>
          <w:szCs w:val="24"/>
        </w:rPr>
      </w:pPr>
      <w:r w:rsidRPr="00C4475D">
        <w:rPr>
          <w:rFonts w:ascii="Century Gothic" w:hAnsi="Century Gothic" w:cs="Arial"/>
          <w:szCs w:val="24"/>
        </w:rPr>
        <w:t>take all reaso</w:t>
      </w:r>
      <w:r w:rsidR="000D507E">
        <w:rPr>
          <w:rFonts w:ascii="Century Gothic" w:hAnsi="Century Gothic" w:cs="Arial"/>
          <w:szCs w:val="24"/>
        </w:rPr>
        <w:t>nable practical steps to protect</w:t>
      </w:r>
      <w:r w:rsidRPr="00C4475D">
        <w:rPr>
          <w:rFonts w:ascii="Century Gothic" w:hAnsi="Century Gothic" w:cs="Arial"/>
          <w:szCs w:val="24"/>
        </w:rPr>
        <w:t xml:space="preserve"> them from harm, discrimination, or degrading treatment and to respect their rights, wishes and feelings</w:t>
      </w:r>
      <w:r w:rsidR="002223DF">
        <w:rPr>
          <w:rFonts w:ascii="Century Gothic" w:hAnsi="Century Gothic" w:cs="Arial"/>
          <w:szCs w:val="24"/>
        </w:rPr>
        <w:t>;</w:t>
      </w:r>
    </w:p>
    <w:p w14:paraId="720E01CE" w14:textId="0A1B14CE" w:rsidR="00DA2E28" w:rsidRPr="00C4475D" w:rsidRDefault="00DA2E28" w:rsidP="00011A24">
      <w:pPr>
        <w:pStyle w:val="ListParagraph"/>
        <w:numPr>
          <w:ilvl w:val="0"/>
          <w:numId w:val="30"/>
        </w:numPr>
        <w:autoSpaceDE w:val="0"/>
        <w:autoSpaceDN w:val="0"/>
        <w:adjustRightInd w:val="0"/>
        <w:ind w:left="709" w:hanging="283"/>
        <w:jc w:val="both"/>
        <w:rPr>
          <w:rFonts w:ascii="Century Gothic" w:hAnsi="Century Gothic" w:cs="Arial"/>
          <w:color w:val="000000"/>
          <w:szCs w:val="24"/>
        </w:rPr>
      </w:pPr>
      <w:r w:rsidRPr="00C4475D">
        <w:rPr>
          <w:rFonts w:ascii="Century Gothic" w:hAnsi="Century Gothic" w:cs="Arial"/>
          <w:szCs w:val="24"/>
        </w:rPr>
        <w:t xml:space="preserve">ensure appropriate confidentiality is maintained in line with </w:t>
      </w:r>
      <w:r w:rsidR="000D507E">
        <w:rPr>
          <w:rFonts w:ascii="Century Gothic" w:hAnsi="Century Gothic" w:cs="Arial"/>
          <w:szCs w:val="24"/>
        </w:rPr>
        <w:t>current legislation and guidance</w:t>
      </w:r>
      <w:r w:rsidR="002223DF">
        <w:rPr>
          <w:rFonts w:ascii="Century Gothic" w:hAnsi="Century Gothic" w:cs="Arial"/>
          <w:szCs w:val="24"/>
        </w:rPr>
        <w:t>;</w:t>
      </w:r>
    </w:p>
    <w:p w14:paraId="1E6829E8" w14:textId="4C742EA6" w:rsidR="00DA2E28" w:rsidRPr="00C4475D" w:rsidRDefault="00DA2E28" w:rsidP="00011A24">
      <w:pPr>
        <w:pStyle w:val="ListParagraph"/>
        <w:numPr>
          <w:ilvl w:val="0"/>
          <w:numId w:val="30"/>
        </w:numPr>
        <w:autoSpaceDE w:val="0"/>
        <w:autoSpaceDN w:val="0"/>
        <w:adjustRightInd w:val="0"/>
        <w:ind w:left="709" w:hanging="283"/>
        <w:jc w:val="both"/>
        <w:rPr>
          <w:rFonts w:ascii="Century Gothic" w:hAnsi="Century Gothic" w:cs="Arial"/>
          <w:color w:val="000000"/>
          <w:szCs w:val="24"/>
        </w:rPr>
      </w:pPr>
      <w:r w:rsidRPr="00C4475D">
        <w:rPr>
          <w:rFonts w:ascii="Century Gothic" w:hAnsi="Century Gothic" w:cs="Arial"/>
          <w:color w:val="000000"/>
          <w:szCs w:val="24"/>
        </w:rPr>
        <w:t>be familiar with this document and associated policies and their role within it</w:t>
      </w:r>
      <w:r w:rsidR="002223DF">
        <w:rPr>
          <w:rFonts w:ascii="Century Gothic" w:hAnsi="Century Gothic" w:cs="Arial"/>
          <w:color w:val="000000"/>
          <w:szCs w:val="24"/>
        </w:rPr>
        <w:t>;</w:t>
      </w:r>
    </w:p>
    <w:p w14:paraId="1D1C7CAE" w14:textId="2FAB1776" w:rsidR="00DA2E28" w:rsidRPr="00C4475D" w:rsidRDefault="00DA2E28" w:rsidP="00011A24">
      <w:pPr>
        <w:pStyle w:val="ListParagraph"/>
        <w:numPr>
          <w:ilvl w:val="0"/>
          <w:numId w:val="30"/>
        </w:numPr>
        <w:autoSpaceDE w:val="0"/>
        <w:autoSpaceDN w:val="0"/>
        <w:adjustRightInd w:val="0"/>
        <w:ind w:left="709" w:hanging="283"/>
        <w:jc w:val="both"/>
        <w:rPr>
          <w:rFonts w:ascii="Century Gothic" w:hAnsi="Century Gothic" w:cs="Arial"/>
          <w:color w:val="000000"/>
          <w:szCs w:val="24"/>
        </w:rPr>
      </w:pPr>
      <w:r w:rsidRPr="00C4475D">
        <w:rPr>
          <w:rFonts w:ascii="Century Gothic" w:hAnsi="Century Gothic" w:cs="Arial"/>
          <w:color w:val="000000"/>
          <w:szCs w:val="24"/>
        </w:rPr>
        <w:t xml:space="preserve">attend appropriate training and show an acceptable level </w:t>
      </w:r>
      <w:r w:rsidR="002223DF">
        <w:rPr>
          <w:rFonts w:ascii="Century Gothic" w:hAnsi="Century Gothic" w:cs="Arial"/>
          <w:color w:val="000000"/>
          <w:szCs w:val="24"/>
        </w:rPr>
        <w:t>of understanding of the content;</w:t>
      </w:r>
    </w:p>
    <w:p w14:paraId="68E7D90E" w14:textId="6158441A" w:rsidR="00DA2E28" w:rsidRPr="00C4475D" w:rsidRDefault="00DA2E28" w:rsidP="00011A24">
      <w:pPr>
        <w:pStyle w:val="ListParagraph"/>
        <w:numPr>
          <w:ilvl w:val="0"/>
          <w:numId w:val="30"/>
        </w:numPr>
        <w:autoSpaceDE w:val="0"/>
        <w:autoSpaceDN w:val="0"/>
        <w:adjustRightInd w:val="0"/>
        <w:ind w:left="709" w:hanging="283"/>
        <w:jc w:val="both"/>
        <w:rPr>
          <w:rFonts w:ascii="Century Gothic" w:hAnsi="Century Gothic" w:cs="Arial"/>
          <w:szCs w:val="24"/>
        </w:rPr>
      </w:pPr>
      <w:r w:rsidRPr="00C4475D">
        <w:rPr>
          <w:rFonts w:ascii="Century Gothic" w:hAnsi="Century Gothic" w:cs="Arial"/>
          <w:color w:val="000000"/>
          <w:szCs w:val="24"/>
        </w:rPr>
        <w:t>have an awareness of the different types of abuse and the signs to look out for if abuse is suspected</w:t>
      </w:r>
      <w:r w:rsidR="002223DF">
        <w:rPr>
          <w:rFonts w:ascii="Century Gothic" w:hAnsi="Century Gothic" w:cs="Arial"/>
          <w:color w:val="000000"/>
          <w:szCs w:val="24"/>
        </w:rPr>
        <w:t>;</w:t>
      </w:r>
    </w:p>
    <w:p w14:paraId="217ED09E" w14:textId="5436FF80" w:rsidR="00DA2E28" w:rsidRPr="00C4475D" w:rsidRDefault="00DA2E28" w:rsidP="00011A24">
      <w:pPr>
        <w:pStyle w:val="ListParagraph"/>
        <w:numPr>
          <w:ilvl w:val="0"/>
          <w:numId w:val="30"/>
        </w:numPr>
        <w:autoSpaceDE w:val="0"/>
        <w:autoSpaceDN w:val="0"/>
        <w:adjustRightInd w:val="0"/>
        <w:ind w:left="709" w:hanging="283"/>
        <w:jc w:val="both"/>
        <w:rPr>
          <w:rFonts w:ascii="Century Gothic" w:hAnsi="Century Gothic" w:cs="Arial"/>
          <w:szCs w:val="24"/>
        </w:rPr>
      </w:pPr>
      <w:r w:rsidRPr="00C4475D">
        <w:rPr>
          <w:rFonts w:ascii="Century Gothic" w:hAnsi="Century Gothic" w:cs="Arial"/>
          <w:szCs w:val="24"/>
        </w:rPr>
        <w:t>re</w:t>
      </w:r>
      <w:r w:rsidR="00F34281">
        <w:rPr>
          <w:rFonts w:ascii="Century Gothic" w:hAnsi="Century Gothic" w:cs="Arial"/>
          <w:szCs w:val="24"/>
        </w:rPr>
        <w:t>port abuse and act on concerns and disclosures</w:t>
      </w:r>
      <w:r w:rsidRPr="00C4475D">
        <w:rPr>
          <w:rFonts w:ascii="Century Gothic" w:hAnsi="Century Gothic" w:cs="Arial"/>
          <w:szCs w:val="24"/>
        </w:rPr>
        <w:t xml:space="preserve"> of abuse</w:t>
      </w:r>
      <w:r w:rsidR="002223DF">
        <w:rPr>
          <w:rFonts w:ascii="Century Gothic" w:hAnsi="Century Gothic" w:cs="Arial"/>
          <w:szCs w:val="24"/>
        </w:rPr>
        <w:t>;</w:t>
      </w:r>
    </w:p>
    <w:p w14:paraId="191611C5" w14:textId="34B3B3DE" w:rsidR="00DA2E28" w:rsidRPr="00C4475D" w:rsidRDefault="00DA2E28" w:rsidP="00011A24">
      <w:pPr>
        <w:pStyle w:val="ListParagraph"/>
        <w:numPr>
          <w:ilvl w:val="0"/>
          <w:numId w:val="30"/>
        </w:numPr>
        <w:autoSpaceDE w:val="0"/>
        <w:autoSpaceDN w:val="0"/>
        <w:adjustRightInd w:val="0"/>
        <w:ind w:left="709" w:hanging="283"/>
        <w:jc w:val="both"/>
        <w:rPr>
          <w:rFonts w:ascii="Century Gothic" w:hAnsi="Century Gothic" w:cs="Arial"/>
          <w:szCs w:val="24"/>
        </w:rPr>
      </w:pPr>
      <w:r w:rsidRPr="00C4475D">
        <w:rPr>
          <w:rFonts w:ascii="Century Gothic" w:hAnsi="Century Gothic" w:cs="Arial"/>
          <w:color w:val="000000"/>
          <w:szCs w:val="24"/>
        </w:rPr>
        <w:t>assist the relevant national and local agencies (e.g. police</w:t>
      </w:r>
      <w:r w:rsidR="00A94EE8" w:rsidRPr="00C4475D">
        <w:rPr>
          <w:rFonts w:ascii="Century Gothic" w:hAnsi="Century Gothic" w:cs="Arial"/>
          <w:color w:val="000000"/>
          <w:szCs w:val="24"/>
        </w:rPr>
        <w:t>, CQC</w:t>
      </w:r>
      <w:r w:rsidRPr="00C4475D">
        <w:rPr>
          <w:rFonts w:ascii="Century Gothic" w:hAnsi="Century Gothic" w:cs="Arial"/>
          <w:color w:val="000000"/>
          <w:szCs w:val="24"/>
        </w:rPr>
        <w:t xml:space="preserve"> and/or Local Authority Safeguarding teams) in their </w:t>
      </w:r>
      <w:r w:rsidR="00F55002">
        <w:rPr>
          <w:rFonts w:ascii="Century Gothic" w:hAnsi="Century Gothic" w:cs="Arial"/>
          <w:color w:val="000000"/>
          <w:szCs w:val="24"/>
        </w:rPr>
        <w:t xml:space="preserve">enquiries </w:t>
      </w:r>
      <w:r w:rsidRPr="00C4475D">
        <w:rPr>
          <w:rFonts w:ascii="Century Gothic" w:hAnsi="Century Gothic" w:cs="Arial"/>
          <w:color w:val="000000"/>
          <w:szCs w:val="24"/>
        </w:rPr>
        <w:t>as required</w:t>
      </w:r>
      <w:r w:rsidR="002223DF">
        <w:rPr>
          <w:rFonts w:ascii="Century Gothic" w:hAnsi="Century Gothic" w:cs="Arial"/>
          <w:color w:val="000000"/>
          <w:szCs w:val="24"/>
        </w:rPr>
        <w:t>;</w:t>
      </w:r>
    </w:p>
    <w:p w14:paraId="7EB47A45" w14:textId="1E2514FA" w:rsidR="00DA2E28" w:rsidRPr="00C4475D" w:rsidRDefault="00DA2E28" w:rsidP="00011A24">
      <w:pPr>
        <w:pStyle w:val="ListParagraph"/>
        <w:numPr>
          <w:ilvl w:val="0"/>
          <w:numId w:val="30"/>
        </w:numPr>
        <w:autoSpaceDE w:val="0"/>
        <w:autoSpaceDN w:val="0"/>
        <w:adjustRightInd w:val="0"/>
        <w:ind w:left="709" w:hanging="283"/>
        <w:jc w:val="both"/>
        <w:rPr>
          <w:rFonts w:ascii="Century Gothic" w:hAnsi="Century Gothic" w:cs="Arial"/>
          <w:szCs w:val="24"/>
        </w:rPr>
      </w:pPr>
      <w:r w:rsidRPr="00C4475D">
        <w:rPr>
          <w:rFonts w:ascii="Century Gothic" w:hAnsi="Century Gothic" w:cs="Arial"/>
          <w:color w:val="000000"/>
          <w:szCs w:val="24"/>
        </w:rPr>
        <w:t xml:space="preserve">take appropriate steps to implement any actions arising from </w:t>
      </w:r>
      <w:r w:rsidR="00F55002">
        <w:rPr>
          <w:rFonts w:ascii="Century Gothic" w:hAnsi="Century Gothic" w:cs="Arial"/>
          <w:color w:val="000000"/>
          <w:szCs w:val="24"/>
        </w:rPr>
        <w:t xml:space="preserve">risk, </w:t>
      </w:r>
      <w:r w:rsidRPr="00C4475D">
        <w:rPr>
          <w:rFonts w:ascii="Century Gothic" w:hAnsi="Century Gothic" w:cs="Arial"/>
          <w:color w:val="000000"/>
          <w:szCs w:val="24"/>
        </w:rPr>
        <w:t>concerns or incidents of abuse</w:t>
      </w:r>
      <w:r w:rsidR="00011A24">
        <w:rPr>
          <w:rFonts w:ascii="Century Gothic" w:hAnsi="Century Gothic" w:cs="Arial"/>
          <w:color w:val="000000"/>
          <w:szCs w:val="24"/>
        </w:rPr>
        <w:t>.</w:t>
      </w:r>
    </w:p>
    <w:p w14:paraId="6CC3A2BF" w14:textId="77777777" w:rsidR="00DA2E28" w:rsidRPr="00C4475D" w:rsidRDefault="00DA2E28" w:rsidP="00011A24">
      <w:pPr>
        <w:autoSpaceDE w:val="0"/>
        <w:autoSpaceDN w:val="0"/>
        <w:adjustRightInd w:val="0"/>
        <w:jc w:val="both"/>
        <w:rPr>
          <w:rFonts w:ascii="Century Gothic" w:hAnsi="Century Gothic" w:cs="Arial"/>
          <w:szCs w:val="24"/>
        </w:rPr>
      </w:pPr>
    </w:p>
    <w:p w14:paraId="58F968A3" w14:textId="5918E4C9" w:rsidR="00DA2E28" w:rsidRPr="00C4475D" w:rsidRDefault="00DA2E28" w:rsidP="009C033E">
      <w:pPr>
        <w:autoSpaceDE w:val="0"/>
        <w:autoSpaceDN w:val="0"/>
        <w:adjustRightInd w:val="0"/>
        <w:jc w:val="both"/>
        <w:rPr>
          <w:rFonts w:ascii="Century Gothic" w:hAnsi="Century Gothic" w:cs="Arial"/>
          <w:color w:val="000000"/>
          <w:szCs w:val="24"/>
        </w:rPr>
      </w:pPr>
      <w:r w:rsidRPr="00C4475D">
        <w:rPr>
          <w:rFonts w:ascii="Century Gothic" w:hAnsi="Century Gothic" w:cs="Arial"/>
          <w:color w:val="000000"/>
          <w:szCs w:val="24"/>
        </w:rPr>
        <w:t xml:space="preserve">It is a requirement that anyone working for, or on behalf of </w:t>
      </w:r>
      <w:r w:rsidR="00377D99">
        <w:rPr>
          <w:rFonts w:ascii="Century Gothic" w:hAnsi="Century Gothic" w:cs="Arial"/>
          <w:color w:val="000000"/>
          <w:szCs w:val="24"/>
        </w:rPr>
        <w:t xml:space="preserve">Beyond The Wall </w:t>
      </w:r>
      <w:r w:rsidRPr="00C4475D">
        <w:rPr>
          <w:rFonts w:ascii="Century Gothic" w:hAnsi="Century Gothic" w:cs="Arial"/>
          <w:color w:val="000000"/>
          <w:szCs w:val="24"/>
        </w:rPr>
        <w:t xml:space="preserve">adopts and abides by the principles, policies and procedures contained within this document. </w:t>
      </w:r>
    </w:p>
    <w:p w14:paraId="7330102D" w14:textId="67650D55" w:rsidR="00DA2E28" w:rsidRPr="00F55002" w:rsidRDefault="00DA2E28" w:rsidP="00D31FC2">
      <w:pPr>
        <w:spacing w:after="200" w:line="276" w:lineRule="auto"/>
        <w:rPr>
          <w:rFonts w:ascii="Century Gothic" w:hAnsi="Century Gothic" w:cs="Arial"/>
          <w:b/>
          <w:color w:val="0070C0"/>
          <w:sz w:val="28"/>
          <w:szCs w:val="28"/>
        </w:rPr>
      </w:pPr>
      <w:r w:rsidRPr="00C4475D">
        <w:rPr>
          <w:rFonts w:ascii="Century Gothic" w:hAnsi="Century Gothic" w:cs="Arial"/>
          <w:color w:val="000000"/>
          <w:szCs w:val="24"/>
        </w:rPr>
        <w:br w:type="page"/>
      </w:r>
      <w:r w:rsidRPr="00F9049A">
        <w:rPr>
          <w:rFonts w:ascii="Century Gothic" w:hAnsi="Century Gothic" w:cs="Arial"/>
          <w:b/>
          <w:color w:val="76923C" w:themeColor="accent3" w:themeShade="BF"/>
          <w:sz w:val="28"/>
          <w:szCs w:val="28"/>
        </w:rPr>
        <w:lastRenderedPageBreak/>
        <w:t>What makes a</w:t>
      </w:r>
      <w:r w:rsidR="00F55002" w:rsidRPr="00F9049A">
        <w:rPr>
          <w:rFonts w:ascii="Century Gothic" w:hAnsi="Century Gothic" w:cs="Arial"/>
          <w:b/>
          <w:color w:val="76923C" w:themeColor="accent3" w:themeShade="BF"/>
          <w:sz w:val="28"/>
          <w:szCs w:val="28"/>
        </w:rPr>
        <w:t>n individual</w:t>
      </w:r>
      <w:r w:rsidRPr="00F9049A">
        <w:rPr>
          <w:rFonts w:ascii="Century Gothic" w:hAnsi="Century Gothic" w:cs="Arial"/>
          <w:b/>
          <w:color w:val="76923C" w:themeColor="accent3" w:themeShade="BF"/>
          <w:sz w:val="28"/>
          <w:szCs w:val="28"/>
        </w:rPr>
        <w:t xml:space="preserve"> vulnerable?</w:t>
      </w:r>
    </w:p>
    <w:p w14:paraId="15E97BD2" w14:textId="2B0DDCBF" w:rsidR="00DA2E28" w:rsidRPr="00C4475D" w:rsidRDefault="00377D99" w:rsidP="009C033E">
      <w:pPr>
        <w:autoSpaceDE w:val="0"/>
        <w:autoSpaceDN w:val="0"/>
        <w:adjustRightInd w:val="0"/>
        <w:jc w:val="both"/>
        <w:rPr>
          <w:rFonts w:ascii="Century Gothic" w:hAnsi="Century Gothic" w:cs="Arial"/>
          <w:szCs w:val="24"/>
        </w:rPr>
      </w:pPr>
      <w:r>
        <w:rPr>
          <w:rFonts w:ascii="Century Gothic" w:hAnsi="Century Gothic" w:cs="Arial"/>
          <w:szCs w:val="24"/>
        </w:rPr>
        <w:t>Beyond The Wall</w:t>
      </w:r>
      <w:r w:rsidR="00DA2E28" w:rsidRPr="00C4475D">
        <w:rPr>
          <w:rFonts w:ascii="Century Gothic" w:hAnsi="Century Gothic" w:cs="Arial"/>
          <w:szCs w:val="24"/>
        </w:rPr>
        <w:t xml:space="preserve"> recognis</w:t>
      </w:r>
      <w:r w:rsidR="001E5776">
        <w:rPr>
          <w:rFonts w:ascii="Century Gothic" w:hAnsi="Century Gothic" w:cs="Arial"/>
          <w:szCs w:val="24"/>
        </w:rPr>
        <w:t xml:space="preserve">es however that some </w:t>
      </w:r>
      <w:r w:rsidR="00F55002">
        <w:rPr>
          <w:rFonts w:ascii="Century Gothic" w:hAnsi="Century Gothic" w:cs="Arial"/>
          <w:szCs w:val="24"/>
        </w:rPr>
        <w:t xml:space="preserve">individuals </w:t>
      </w:r>
      <w:r w:rsidR="00DA2E28" w:rsidRPr="00C4475D">
        <w:rPr>
          <w:rFonts w:ascii="Century Gothic" w:hAnsi="Century Gothic" w:cs="Arial"/>
          <w:szCs w:val="24"/>
        </w:rPr>
        <w:t>we work with may have additional vulnerabilities and would want to highlight the following relating particularly to disability:</w:t>
      </w:r>
    </w:p>
    <w:p w14:paraId="393FE94D" w14:textId="77777777" w:rsidR="00DA2E28" w:rsidRPr="00C4475D" w:rsidRDefault="00DA2E28" w:rsidP="009C033E">
      <w:pPr>
        <w:autoSpaceDE w:val="0"/>
        <w:autoSpaceDN w:val="0"/>
        <w:adjustRightInd w:val="0"/>
        <w:jc w:val="both"/>
        <w:rPr>
          <w:rFonts w:ascii="Century Gothic" w:hAnsi="Century Gothic" w:cs="Arial"/>
          <w:szCs w:val="24"/>
        </w:rPr>
      </w:pPr>
    </w:p>
    <w:p w14:paraId="63E609C9" w14:textId="469C61D4" w:rsidR="00DA2E28" w:rsidRPr="00C4475D" w:rsidRDefault="00226F8B" w:rsidP="009C033E">
      <w:pPr>
        <w:autoSpaceDE w:val="0"/>
        <w:autoSpaceDN w:val="0"/>
        <w:adjustRightInd w:val="0"/>
        <w:jc w:val="both"/>
        <w:rPr>
          <w:rFonts w:ascii="Century Gothic" w:hAnsi="Century Gothic" w:cs="Arial"/>
          <w:szCs w:val="24"/>
        </w:rPr>
      </w:pPr>
      <w:r>
        <w:rPr>
          <w:rFonts w:ascii="Century Gothic" w:hAnsi="Century Gothic" w:cs="Arial"/>
          <w:szCs w:val="24"/>
        </w:rPr>
        <w:t>P</w:t>
      </w:r>
      <w:r w:rsidR="00DA2E28" w:rsidRPr="00C4475D">
        <w:rPr>
          <w:rFonts w:ascii="Century Gothic" w:hAnsi="Century Gothic" w:cs="Arial"/>
          <w:szCs w:val="24"/>
        </w:rPr>
        <w:t>eople with disabilities might be additionally vulnerable because they may:</w:t>
      </w:r>
    </w:p>
    <w:p w14:paraId="0B12438F" w14:textId="6D0E9885" w:rsidR="00DA2E28" w:rsidRPr="00C4475D" w:rsidRDefault="00DA2E28" w:rsidP="009C033E">
      <w:pPr>
        <w:pStyle w:val="ListParagraph"/>
        <w:numPr>
          <w:ilvl w:val="0"/>
          <w:numId w:val="4"/>
        </w:numPr>
        <w:autoSpaceDE w:val="0"/>
        <w:autoSpaceDN w:val="0"/>
        <w:adjustRightInd w:val="0"/>
        <w:jc w:val="both"/>
        <w:rPr>
          <w:rFonts w:ascii="Century Gothic" w:hAnsi="Century Gothic" w:cs="Arial"/>
          <w:szCs w:val="24"/>
        </w:rPr>
      </w:pPr>
      <w:r w:rsidRPr="00C4475D">
        <w:rPr>
          <w:rFonts w:ascii="Century Gothic" w:hAnsi="Century Gothic" w:cs="Arial"/>
          <w:szCs w:val="24"/>
        </w:rPr>
        <w:t>Lack a wide network of friends who support and protect them</w:t>
      </w:r>
      <w:r w:rsidR="002223DF">
        <w:rPr>
          <w:rFonts w:ascii="Century Gothic" w:hAnsi="Century Gothic" w:cs="Arial"/>
          <w:szCs w:val="24"/>
        </w:rPr>
        <w:t>;</w:t>
      </w:r>
    </w:p>
    <w:p w14:paraId="56B668C4" w14:textId="247AF7B5" w:rsidR="00DA2E28" w:rsidRPr="00C4475D" w:rsidRDefault="00DA2E28" w:rsidP="009C033E">
      <w:pPr>
        <w:pStyle w:val="ListParagraph"/>
        <w:numPr>
          <w:ilvl w:val="0"/>
          <w:numId w:val="4"/>
        </w:numPr>
        <w:autoSpaceDE w:val="0"/>
        <w:autoSpaceDN w:val="0"/>
        <w:adjustRightInd w:val="0"/>
        <w:jc w:val="both"/>
        <w:rPr>
          <w:rFonts w:ascii="Century Gothic" w:hAnsi="Century Gothic" w:cs="Arial"/>
          <w:szCs w:val="24"/>
        </w:rPr>
      </w:pPr>
      <w:r w:rsidRPr="00C4475D">
        <w:rPr>
          <w:rFonts w:ascii="Century Gothic" w:hAnsi="Century Gothic" w:cs="Arial"/>
          <w:szCs w:val="24"/>
        </w:rPr>
        <w:t>Have significant communication differences, which may include very limited verbal communication or they may use sign language or other forms of non-verbal communication</w:t>
      </w:r>
      <w:r w:rsidR="002223DF">
        <w:rPr>
          <w:rFonts w:ascii="Century Gothic" w:hAnsi="Century Gothic" w:cs="Arial"/>
          <w:szCs w:val="24"/>
        </w:rPr>
        <w:t>;</w:t>
      </w:r>
    </w:p>
    <w:p w14:paraId="2EDDFA4D" w14:textId="3E84F71D" w:rsidR="00DA2E28" w:rsidRPr="00C4475D" w:rsidRDefault="00DA2E28" w:rsidP="009C033E">
      <w:pPr>
        <w:pStyle w:val="ListParagraph"/>
        <w:numPr>
          <w:ilvl w:val="0"/>
          <w:numId w:val="4"/>
        </w:numPr>
        <w:autoSpaceDE w:val="0"/>
        <w:autoSpaceDN w:val="0"/>
        <w:adjustRightInd w:val="0"/>
        <w:jc w:val="both"/>
        <w:rPr>
          <w:rFonts w:ascii="Century Gothic" w:hAnsi="Century Gothic" w:cs="Arial"/>
          <w:szCs w:val="24"/>
        </w:rPr>
      </w:pPr>
      <w:r w:rsidRPr="00C4475D">
        <w:rPr>
          <w:rFonts w:ascii="Century Gothic" w:hAnsi="Century Gothic" w:cs="Arial"/>
          <w:szCs w:val="24"/>
        </w:rPr>
        <w:t>Be subject to the prejudices and/or misconceptions of others</w:t>
      </w:r>
      <w:r w:rsidR="00DB0B2E">
        <w:rPr>
          <w:rFonts w:ascii="Century Gothic" w:hAnsi="Century Gothic" w:cs="Arial"/>
          <w:szCs w:val="24"/>
        </w:rPr>
        <w:t>;</w:t>
      </w:r>
    </w:p>
    <w:p w14:paraId="14D8204F" w14:textId="1C246CCD" w:rsidR="00DA2E28" w:rsidRPr="00C4475D" w:rsidRDefault="00DA2E28" w:rsidP="009C033E">
      <w:pPr>
        <w:pStyle w:val="ListParagraph"/>
        <w:numPr>
          <w:ilvl w:val="0"/>
          <w:numId w:val="4"/>
        </w:numPr>
        <w:autoSpaceDE w:val="0"/>
        <w:autoSpaceDN w:val="0"/>
        <w:adjustRightInd w:val="0"/>
        <w:jc w:val="both"/>
        <w:rPr>
          <w:rFonts w:ascii="Century Gothic" w:hAnsi="Century Gothic" w:cs="Arial"/>
          <w:szCs w:val="24"/>
        </w:rPr>
      </w:pPr>
      <w:r w:rsidRPr="00C4475D">
        <w:rPr>
          <w:rFonts w:ascii="Century Gothic" w:hAnsi="Century Gothic" w:cs="Arial"/>
          <w:szCs w:val="24"/>
        </w:rPr>
        <w:t>Require personal intimate care</w:t>
      </w:r>
      <w:r w:rsidR="002223DF">
        <w:rPr>
          <w:rFonts w:ascii="Century Gothic" w:hAnsi="Century Gothic" w:cs="Arial"/>
          <w:szCs w:val="24"/>
        </w:rPr>
        <w:t>;</w:t>
      </w:r>
    </w:p>
    <w:p w14:paraId="425C435A" w14:textId="0859241C" w:rsidR="00DA2E28" w:rsidRPr="00C4475D" w:rsidRDefault="00DA2E28" w:rsidP="009C033E">
      <w:pPr>
        <w:pStyle w:val="ListParagraph"/>
        <w:numPr>
          <w:ilvl w:val="0"/>
          <w:numId w:val="4"/>
        </w:numPr>
        <w:autoSpaceDE w:val="0"/>
        <w:autoSpaceDN w:val="0"/>
        <w:adjustRightInd w:val="0"/>
        <w:jc w:val="both"/>
        <w:rPr>
          <w:rFonts w:ascii="Century Gothic" w:hAnsi="Century Gothic" w:cs="Arial"/>
          <w:szCs w:val="24"/>
        </w:rPr>
      </w:pPr>
      <w:r w:rsidRPr="00C4475D">
        <w:rPr>
          <w:rFonts w:ascii="Century Gothic" w:hAnsi="Century Gothic" w:cs="Arial"/>
          <w:szCs w:val="24"/>
        </w:rPr>
        <w:t>Have reduce</w:t>
      </w:r>
      <w:r w:rsidR="001E5776">
        <w:rPr>
          <w:rFonts w:ascii="Century Gothic" w:hAnsi="Century Gothic" w:cs="Arial"/>
          <w:szCs w:val="24"/>
        </w:rPr>
        <w:t>d</w:t>
      </w:r>
      <w:r w:rsidRPr="00C4475D">
        <w:rPr>
          <w:rFonts w:ascii="Century Gothic" w:hAnsi="Century Gothic" w:cs="Arial"/>
          <w:szCs w:val="24"/>
        </w:rPr>
        <w:t xml:space="preserve"> capacity to resist either verbally or physically</w:t>
      </w:r>
      <w:r w:rsidR="00DB0B2E">
        <w:rPr>
          <w:rFonts w:ascii="Century Gothic" w:hAnsi="Century Gothic" w:cs="Arial"/>
          <w:szCs w:val="24"/>
        </w:rPr>
        <w:t>;</w:t>
      </w:r>
    </w:p>
    <w:p w14:paraId="6890A690" w14:textId="7D55F9A0" w:rsidR="00DA2E28" w:rsidRPr="00C4475D" w:rsidRDefault="00DA2E28" w:rsidP="009C033E">
      <w:pPr>
        <w:pStyle w:val="ListParagraph"/>
        <w:numPr>
          <w:ilvl w:val="0"/>
          <w:numId w:val="4"/>
        </w:numPr>
        <w:autoSpaceDE w:val="0"/>
        <w:autoSpaceDN w:val="0"/>
        <w:adjustRightInd w:val="0"/>
        <w:jc w:val="both"/>
        <w:rPr>
          <w:rFonts w:ascii="Century Gothic" w:hAnsi="Century Gothic" w:cs="Arial"/>
          <w:szCs w:val="24"/>
        </w:rPr>
      </w:pPr>
      <w:r w:rsidRPr="00C4475D">
        <w:rPr>
          <w:rFonts w:ascii="Century Gothic" w:hAnsi="Century Gothic" w:cs="Arial"/>
          <w:szCs w:val="24"/>
        </w:rPr>
        <w:t>Not be believed</w:t>
      </w:r>
      <w:r w:rsidR="002223DF">
        <w:rPr>
          <w:rFonts w:ascii="Century Gothic" w:hAnsi="Century Gothic" w:cs="Arial"/>
          <w:szCs w:val="24"/>
        </w:rPr>
        <w:t>;</w:t>
      </w:r>
    </w:p>
    <w:p w14:paraId="1052DE79" w14:textId="1C89A03C" w:rsidR="00DA2E28" w:rsidRPr="00C4475D" w:rsidRDefault="00DA2E28" w:rsidP="009C033E">
      <w:pPr>
        <w:pStyle w:val="ListParagraph"/>
        <w:numPr>
          <w:ilvl w:val="0"/>
          <w:numId w:val="4"/>
        </w:numPr>
        <w:autoSpaceDE w:val="0"/>
        <w:autoSpaceDN w:val="0"/>
        <w:adjustRightInd w:val="0"/>
        <w:jc w:val="both"/>
        <w:rPr>
          <w:rFonts w:ascii="Century Gothic" w:hAnsi="Century Gothic" w:cs="Arial"/>
          <w:szCs w:val="24"/>
        </w:rPr>
      </w:pPr>
      <w:r w:rsidRPr="00C4475D">
        <w:rPr>
          <w:rFonts w:ascii="Century Gothic" w:hAnsi="Century Gothic" w:cs="Arial"/>
          <w:szCs w:val="24"/>
        </w:rPr>
        <w:t>Be dependent on their abuser for their care and support</w:t>
      </w:r>
      <w:r w:rsidR="002223DF">
        <w:rPr>
          <w:rFonts w:ascii="Century Gothic" w:hAnsi="Century Gothic" w:cs="Arial"/>
          <w:szCs w:val="24"/>
        </w:rPr>
        <w:t>;</w:t>
      </w:r>
    </w:p>
    <w:p w14:paraId="562D7A9C" w14:textId="0E72D056" w:rsidR="00DA2E28" w:rsidRPr="00C4475D" w:rsidRDefault="00DA2E28" w:rsidP="009C033E">
      <w:pPr>
        <w:pStyle w:val="ListParagraph"/>
        <w:numPr>
          <w:ilvl w:val="0"/>
          <w:numId w:val="4"/>
        </w:numPr>
        <w:autoSpaceDE w:val="0"/>
        <w:autoSpaceDN w:val="0"/>
        <w:adjustRightInd w:val="0"/>
        <w:jc w:val="both"/>
        <w:rPr>
          <w:rFonts w:ascii="Century Gothic" w:hAnsi="Century Gothic" w:cs="Arial"/>
          <w:szCs w:val="24"/>
        </w:rPr>
      </w:pPr>
      <w:r w:rsidRPr="00C4475D">
        <w:rPr>
          <w:rFonts w:ascii="Century Gothic" w:hAnsi="Century Gothic" w:cs="Arial"/>
          <w:szCs w:val="24"/>
        </w:rPr>
        <w:t>Lack access to peers to discover what is acceptable behaviour</w:t>
      </w:r>
      <w:r w:rsidR="002223DF">
        <w:rPr>
          <w:rFonts w:ascii="Century Gothic" w:hAnsi="Century Gothic" w:cs="Arial"/>
          <w:szCs w:val="24"/>
        </w:rPr>
        <w:t>;</w:t>
      </w:r>
    </w:p>
    <w:p w14:paraId="29C5846C" w14:textId="205D375F" w:rsidR="00DA2E28" w:rsidRPr="00C4475D" w:rsidRDefault="00DA2E28" w:rsidP="009C033E">
      <w:pPr>
        <w:pStyle w:val="ListParagraph"/>
        <w:numPr>
          <w:ilvl w:val="0"/>
          <w:numId w:val="4"/>
        </w:numPr>
        <w:autoSpaceDE w:val="0"/>
        <w:autoSpaceDN w:val="0"/>
        <w:adjustRightInd w:val="0"/>
        <w:jc w:val="both"/>
        <w:rPr>
          <w:rFonts w:ascii="Century Gothic" w:hAnsi="Century Gothic" w:cs="Arial"/>
          <w:szCs w:val="24"/>
        </w:rPr>
      </w:pPr>
      <w:r w:rsidRPr="00C4475D">
        <w:rPr>
          <w:rFonts w:ascii="Century Gothic" w:hAnsi="Century Gothic" w:cs="Arial"/>
          <w:szCs w:val="24"/>
        </w:rPr>
        <w:t>Have medical needs that are used to explain abuse</w:t>
      </w:r>
      <w:r w:rsidR="009C033E">
        <w:rPr>
          <w:rFonts w:ascii="Century Gothic" w:hAnsi="Century Gothic" w:cs="Arial"/>
          <w:szCs w:val="24"/>
        </w:rPr>
        <w:t>.</w:t>
      </w:r>
    </w:p>
    <w:p w14:paraId="1975DD3B" w14:textId="77777777" w:rsidR="00DA2E28" w:rsidRPr="00C4475D" w:rsidRDefault="00DA2E28" w:rsidP="009C033E">
      <w:pPr>
        <w:autoSpaceDE w:val="0"/>
        <w:autoSpaceDN w:val="0"/>
        <w:adjustRightInd w:val="0"/>
        <w:jc w:val="both"/>
        <w:rPr>
          <w:rFonts w:ascii="Century Gothic" w:hAnsi="Century Gothic" w:cs="Arial"/>
          <w:szCs w:val="24"/>
        </w:rPr>
      </w:pPr>
    </w:p>
    <w:p w14:paraId="59B4EA89" w14:textId="77777777" w:rsidR="00DA2E28" w:rsidRDefault="00DA2E28" w:rsidP="009C033E">
      <w:pPr>
        <w:autoSpaceDE w:val="0"/>
        <w:autoSpaceDN w:val="0"/>
        <w:adjustRightInd w:val="0"/>
        <w:jc w:val="both"/>
        <w:rPr>
          <w:rFonts w:ascii="Century Gothic" w:hAnsi="Century Gothic" w:cs="Arial"/>
          <w:szCs w:val="24"/>
        </w:rPr>
      </w:pPr>
      <w:r w:rsidRPr="00C4475D">
        <w:rPr>
          <w:rFonts w:ascii="Century Gothic" w:hAnsi="Century Gothic" w:cs="Arial"/>
          <w:szCs w:val="24"/>
        </w:rPr>
        <w:t>It is important for us to be extra vigilant in creating a safe culture, including:</w:t>
      </w:r>
    </w:p>
    <w:p w14:paraId="7861D482" w14:textId="77777777" w:rsidR="00226F8B" w:rsidRPr="00C4475D" w:rsidRDefault="00226F8B" w:rsidP="009C033E">
      <w:pPr>
        <w:autoSpaceDE w:val="0"/>
        <w:autoSpaceDN w:val="0"/>
        <w:adjustRightInd w:val="0"/>
        <w:jc w:val="both"/>
        <w:rPr>
          <w:rFonts w:ascii="Century Gothic" w:hAnsi="Century Gothic" w:cs="Arial"/>
          <w:szCs w:val="24"/>
        </w:rPr>
      </w:pPr>
    </w:p>
    <w:p w14:paraId="0C967C43" w14:textId="65AF2EE2" w:rsidR="00DA2E28" w:rsidRDefault="00DA2E28" w:rsidP="009C033E">
      <w:pPr>
        <w:pStyle w:val="ListParagraph"/>
        <w:numPr>
          <w:ilvl w:val="0"/>
          <w:numId w:val="5"/>
        </w:numPr>
        <w:autoSpaceDE w:val="0"/>
        <w:autoSpaceDN w:val="0"/>
        <w:adjustRightInd w:val="0"/>
        <w:jc w:val="both"/>
        <w:rPr>
          <w:rFonts w:ascii="Century Gothic" w:hAnsi="Century Gothic" w:cs="Arial"/>
          <w:szCs w:val="24"/>
        </w:rPr>
      </w:pPr>
      <w:r w:rsidRPr="00C4475D">
        <w:rPr>
          <w:rFonts w:ascii="Century Gothic" w:hAnsi="Century Gothic" w:cs="Arial"/>
          <w:szCs w:val="24"/>
        </w:rPr>
        <w:t>Finding appro</w:t>
      </w:r>
      <w:r w:rsidR="005932AF">
        <w:rPr>
          <w:rFonts w:ascii="Century Gothic" w:hAnsi="Century Gothic" w:cs="Arial"/>
          <w:szCs w:val="24"/>
        </w:rPr>
        <w:t>priate ways of</w:t>
      </w:r>
      <w:r w:rsidRPr="00C4475D">
        <w:rPr>
          <w:rFonts w:ascii="Century Gothic" w:hAnsi="Century Gothic" w:cs="Arial"/>
          <w:szCs w:val="24"/>
        </w:rPr>
        <w:t xml:space="preserve"> c</w:t>
      </w:r>
      <w:r w:rsidR="005932AF">
        <w:rPr>
          <w:rFonts w:ascii="Century Gothic" w:hAnsi="Century Gothic" w:cs="Arial"/>
          <w:szCs w:val="24"/>
        </w:rPr>
        <w:t>ommunicating with</w:t>
      </w:r>
      <w:r w:rsidR="00226F8B">
        <w:rPr>
          <w:rFonts w:ascii="Century Gothic" w:hAnsi="Century Gothic" w:cs="Arial"/>
          <w:szCs w:val="24"/>
        </w:rPr>
        <w:t xml:space="preserve"> </w:t>
      </w:r>
      <w:r w:rsidRPr="00C4475D">
        <w:rPr>
          <w:rFonts w:ascii="Century Gothic" w:hAnsi="Century Gothic" w:cs="Arial"/>
          <w:szCs w:val="24"/>
        </w:rPr>
        <w:t xml:space="preserve"> people we work with</w:t>
      </w:r>
      <w:r w:rsidR="002223DF">
        <w:rPr>
          <w:rFonts w:ascii="Century Gothic" w:hAnsi="Century Gothic" w:cs="Arial"/>
          <w:szCs w:val="24"/>
        </w:rPr>
        <w:t>;</w:t>
      </w:r>
    </w:p>
    <w:p w14:paraId="5A23EB01" w14:textId="0CA6846C" w:rsidR="00226F8B" w:rsidRDefault="00226F8B" w:rsidP="009C033E">
      <w:pPr>
        <w:pStyle w:val="ListParagraph"/>
        <w:numPr>
          <w:ilvl w:val="0"/>
          <w:numId w:val="5"/>
        </w:numPr>
        <w:autoSpaceDE w:val="0"/>
        <w:autoSpaceDN w:val="0"/>
        <w:adjustRightInd w:val="0"/>
        <w:jc w:val="both"/>
        <w:rPr>
          <w:rFonts w:ascii="Century Gothic" w:hAnsi="Century Gothic" w:cs="Arial"/>
          <w:szCs w:val="24"/>
        </w:rPr>
      </w:pPr>
      <w:r>
        <w:rPr>
          <w:rFonts w:ascii="Century Gothic" w:hAnsi="Century Gothic" w:cs="Arial"/>
          <w:szCs w:val="24"/>
        </w:rPr>
        <w:t>Working to promote the ‘wellbeing’ of every individual</w:t>
      </w:r>
      <w:r w:rsidR="002223DF">
        <w:rPr>
          <w:rFonts w:ascii="Century Gothic" w:hAnsi="Century Gothic" w:cs="Arial"/>
          <w:szCs w:val="24"/>
        </w:rPr>
        <w:t>;</w:t>
      </w:r>
    </w:p>
    <w:p w14:paraId="4856B54D" w14:textId="6B32E16C" w:rsidR="00226F8B" w:rsidRPr="00C4475D" w:rsidRDefault="00226F8B" w:rsidP="009C033E">
      <w:pPr>
        <w:pStyle w:val="ListParagraph"/>
        <w:numPr>
          <w:ilvl w:val="0"/>
          <w:numId w:val="5"/>
        </w:numPr>
        <w:autoSpaceDE w:val="0"/>
        <w:autoSpaceDN w:val="0"/>
        <w:adjustRightInd w:val="0"/>
        <w:jc w:val="both"/>
        <w:rPr>
          <w:rFonts w:ascii="Century Gothic" w:hAnsi="Century Gothic" w:cs="Arial"/>
          <w:szCs w:val="24"/>
        </w:rPr>
      </w:pPr>
      <w:r>
        <w:rPr>
          <w:rFonts w:ascii="Century Gothic" w:hAnsi="Century Gothic" w:cs="Arial"/>
          <w:szCs w:val="24"/>
        </w:rPr>
        <w:t>Involving people in the development of the services they receive to the absolute limit of their ability and choice</w:t>
      </w:r>
      <w:r w:rsidR="002223DF">
        <w:rPr>
          <w:rFonts w:ascii="Century Gothic" w:hAnsi="Century Gothic" w:cs="Arial"/>
          <w:szCs w:val="24"/>
        </w:rPr>
        <w:t>;</w:t>
      </w:r>
    </w:p>
    <w:p w14:paraId="0429DECD" w14:textId="6262A636" w:rsidR="00DA2E28" w:rsidRPr="00C4475D" w:rsidRDefault="00DA2E28" w:rsidP="009C033E">
      <w:pPr>
        <w:pStyle w:val="ListParagraph"/>
        <w:numPr>
          <w:ilvl w:val="0"/>
          <w:numId w:val="5"/>
        </w:numPr>
        <w:autoSpaceDE w:val="0"/>
        <w:autoSpaceDN w:val="0"/>
        <w:adjustRightInd w:val="0"/>
        <w:jc w:val="both"/>
        <w:rPr>
          <w:rFonts w:ascii="Century Gothic" w:hAnsi="Century Gothic" w:cs="Arial"/>
          <w:szCs w:val="24"/>
        </w:rPr>
      </w:pPr>
      <w:r w:rsidRPr="00C4475D">
        <w:rPr>
          <w:rFonts w:ascii="Century Gothic" w:hAnsi="Century Gothic" w:cs="Arial"/>
          <w:szCs w:val="24"/>
        </w:rPr>
        <w:t>Ensuring best practi</w:t>
      </w:r>
      <w:r w:rsidR="002223DF">
        <w:rPr>
          <w:rFonts w:ascii="Century Gothic" w:hAnsi="Century Gothic" w:cs="Arial"/>
          <w:szCs w:val="24"/>
        </w:rPr>
        <w:t>ce at all times in personal care;</w:t>
      </w:r>
    </w:p>
    <w:p w14:paraId="55550463" w14:textId="7D8F4A05" w:rsidR="00530DBE" w:rsidRPr="005932AF" w:rsidRDefault="00DA2E28" w:rsidP="009C033E">
      <w:pPr>
        <w:pStyle w:val="BodyText"/>
        <w:numPr>
          <w:ilvl w:val="0"/>
          <w:numId w:val="5"/>
        </w:numPr>
        <w:spacing w:before="60" w:after="60"/>
        <w:jc w:val="both"/>
        <w:rPr>
          <w:rFonts w:ascii="Century Gothic" w:hAnsi="Century Gothic"/>
          <w:b/>
          <w:color w:val="auto"/>
        </w:rPr>
      </w:pPr>
      <w:r w:rsidRPr="00C4475D">
        <w:rPr>
          <w:rFonts w:ascii="Century Gothic" w:hAnsi="Century Gothic" w:cs="Arial"/>
          <w:szCs w:val="24"/>
        </w:rPr>
        <w:t>Building relationships with parents and carers</w:t>
      </w:r>
      <w:r w:rsidR="003A3C65" w:rsidRPr="00C4475D">
        <w:rPr>
          <w:rFonts w:ascii="Century Gothic" w:hAnsi="Century Gothic"/>
          <w:b/>
          <w:color w:val="auto"/>
        </w:rPr>
        <w:t xml:space="preserve"> </w:t>
      </w:r>
      <w:r w:rsidR="00226F8B" w:rsidRPr="00226F8B">
        <w:rPr>
          <w:rFonts w:ascii="Century Gothic" w:hAnsi="Century Gothic"/>
          <w:color w:val="auto"/>
        </w:rPr>
        <w:t>where appropriate</w:t>
      </w:r>
      <w:r w:rsidR="002223DF">
        <w:rPr>
          <w:rFonts w:ascii="Century Gothic" w:hAnsi="Century Gothic"/>
          <w:color w:val="auto"/>
        </w:rPr>
        <w:t>;</w:t>
      </w:r>
    </w:p>
    <w:p w14:paraId="5AF91115" w14:textId="60000607" w:rsidR="00F55002" w:rsidRDefault="005932AF" w:rsidP="009C033E">
      <w:pPr>
        <w:pStyle w:val="BodyText"/>
        <w:numPr>
          <w:ilvl w:val="0"/>
          <w:numId w:val="5"/>
        </w:numPr>
        <w:spacing w:before="60" w:after="60"/>
        <w:jc w:val="both"/>
        <w:rPr>
          <w:rFonts w:ascii="Century Gothic" w:hAnsi="Century Gothic"/>
          <w:color w:val="auto"/>
        </w:rPr>
      </w:pPr>
      <w:r>
        <w:rPr>
          <w:rFonts w:ascii="Century Gothic" w:hAnsi="Century Gothic"/>
          <w:color w:val="auto"/>
        </w:rPr>
        <w:t xml:space="preserve">Actively embedding the national principles of safeguarding in our approach. (Care </w:t>
      </w:r>
      <w:r w:rsidR="00F55002">
        <w:rPr>
          <w:rFonts w:ascii="Century Gothic" w:hAnsi="Century Gothic"/>
          <w:color w:val="auto"/>
        </w:rPr>
        <w:t xml:space="preserve">and support </w:t>
      </w:r>
      <w:r>
        <w:rPr>
          <w:rFonts w:ascii="Century Gothic" w:hAnsi="Century Gothic"/>
          <w:color w:val="auto"/>
        </w:rPr>
        <w:t>statu</w:t>
      </w:r>
      <w:r w:rsidR="00F55002">
        <w:rPr>
          <w:rFonts w:ascii="Century Gothic" w:hAnsi="Century Gothic"/>
          <w:color w:val="auto"/>
        </w:rPr>
        <w:t>tory guidance 2014</w:t>
      </w:r>
      <w:r>
        <w:rPr>
          <w:rFonts w:ascii="Century Gothic" w:hAnsi="Century Gothic"/>
          <w:color w:val="auto"/>
        </w:rPr>
        <w:t>)</w:t>
      </w:r>
    </w:p>
    <w:p w14:paraId="54EFC080" w14:textId="77777777" w:rsidR="003371BD" w:rsidRDefault="003371BD" w:rsidP="009C033E">
      <w:pPr>
        <w:jc w:val="both"/>
        <w:rPr>
          <w:rFonts w:ascii="Century Gothic" w:hAnsi="Century Gothic"/>
        </w:rPr>
      </w:pPr>
    </w:p>
    <w:p w14:paraId="0CB8DA1A" w14:textId="77777777" w:rsidR="003371BD" w:rsidRDefault="003371BD" w:rsidP="003371BD">
      <w:pPr>
        <w:rPr>
          <w:rFonts w:ascii="Century Gothic" w:hAnsi="Century Gothic"/>
        </w:rPr>
      </w:pPr>
    </w:p>
    <w:p w14:paraId="2A93C4A1" w14:textId="4DDA4A2D" w:rsidR="003371BD" w:rsidRPr="009C033E" w:rsidRDefault="0010359B" w:rsidP="003371BD">
      <w:pPr>
        <w:rPr>
          <w:rFonts w:ascii="Century Gothic" w:hAnsi="Century Gothic"/>
        </w:rPr>
      </w:pPr>
      <w:r w:rsidRPr="00F9049A">
        <w:rPr>
          <w:rFonts w:ascii="Century Gothic" w:hAnsi="Century Gothic"/>
          <w:b/>
          <w:szCs w:val="24"/>
          <w:highlight w:val="yellow"/>
        </w:rPr>
        <w:t>REPORT</w:t>
      </w:r>
      <w:r w:rsidR="008A4782" w:rsidRPr="00F9049A">
        <w:rPr>
          <w:rFonts w:ascii="Century Gothic" w:hAnsi="Century Gothic"/>
          <w:b/>
          <w:szCs w:val="24"/>
          <w:highlight w:val="yellow"/>
        </w:rPr>
        <w:t xml:space="preserve">, to your manager, your Safeguarding Area Lead or </w:t>
      </w:r>
      <w:r w:rsidRPr="00F9049A">
        <w:rPr>
          <w:rFonts w:ascii="Century Gothic" w:hAnsi="Century Gothic"/>
          <w:b/>
          <w:szCs w:val="24"/>
          <w:highlight w:val="yellow"/>
        </w:rPr>
        <w:t xml:space="preserve"> See Appendix 8</w:t>
      </w:r>
      <w:r w:rsidR="008A4782" w:rsidRPr="00F9049A">
        <w:rPr>
          <w:rFonts w:ascii="Century Gothic" w:hAnsi="Century Gothic"/>
          <w:b/>
          <w:szCs w:val="24"/>
          <w:highlight w:val="yellow"/>
        </w:rPr>
        <w:t xml:space="preserve"> for external contact details</w:t>
      </w:r>
      <w:r w:rsidRPr="00F9049A">
        <w:rPr>
          <w:rFonts w:ascii="Century Gothic" w:hAnsi="Century Gothic"/>
          <w:b/>
          <w:szCs w:val="24"/>
          <w:highlight w:val="yellow"/>
        </w:rPr>
        <w:t>.</w:t>
      </w:r>
      <w:r w:rsidRPr="00F9049A">
        <w:rPr>
          <w:rFonts w:ascii="Century Gothic" w:hAnsi="Century Gothic"/>
          <w:b/>
          <w:szCs w:val="24"/>
        </w:rPr>
        <w:t xml:space="preserve"> </w:t>
      </w:r>
    </w:p>
    <w:p w14:paraId="01EB1C46" w14:textId="77777777" w:rsidR="003371BD" w:rsidRPr="00F9049A" w:rsidRDefault="003371BD" w:rsidP="003371BD">
      <w:pPr>
        <w:rPr>
          <w:rFonts w:ascii="Century Gothic" w:hAnsi="Century Gothic"/>
          <w:color w:val="76923C" w:themeColor="accent3" w:themeShade="BF"/>
        </w:rPr>
      </w:pPr>
    </w:p>
    <w:p w14:paraId="33A85D5B" w14:textId="77777777" w:rsidR="003371BD" w:rsidRDefault="003371BD" w:rsidP="003371BD">
      <w:pPr>
        <w:rPr>
          <w:rFonts w:ascii="Century Gothic" w:hAnsi="Century Gothic"/>
        </w:rPr>
      </w:pPr>
    </w:p>
    <w:p w14:paraId="5D12412E" w14:textId="77777777" w:rsidR="003371BD" w:rsidRDefault="003371BD" w:rsidP="003371BD">
      <w:pPr>
        <w:rPr>
          <w:rFonts w:ascii="Century Gothic" w:hAnsi="Century Gothic"/>
        </w:rPr>
      </w:pPr>
    </w:p>
    <w:p w14:paraId="205B5961" w14:textId="77777777" w:rsidR="003371BD" w:rsidRDefault="003371BD" w:rsidP="003371BD">
      <w:pPr>
        <w:rPr>
          <w:rFonts w:ascii="Century Gothic" w:hAnsi="Century Gothic"/>
        </w:rPr>
      </w:pPr>
    </w:p>
    <w:p w14:paraId="6B80A5A5" w14:textId="77777777" w:rsidR="003371BD" w:rsidRDefault="003371BD" w:rsidP="003371BD">
      <w:pPr>
        <w:rPr>
          <w:rFonts w:ascii="Century Gothic" w:hAnsi="Century Gothic"/>
        </w:rPr>
      </w:pPr>
    </w:p>
    <w:p w14:paraId="415F88C0" w14:textId="77777777" w:rsidR="003371BD" w:rsidRDefault="003371BD" w:rsidP="003371BD">
      <w:pPr>
        <w:rPr>
          <w:rFonts w:ascii="Century Gothic" w:hAnsi="Century Gothic"/>
        </w:rPr>
      </w:pPr>
    </w:p>
    <w:p w14:paraId="090E177A" w14:textId="77777777" w:rsidR="003371BD" w:rsidRDefault="003371BD" w:rsidP="003371BD">
      <w:pPr>
        <w:rPr>
          <w:rFonts w:ascii="Century Gothic" w:hAnsi="Century Gothic"/>
        </w:rPr>
      </w:pPr>
    </w:p>
    <w:p w14:paraId="2C3F18EC" w14:textId="77777777" w:rsidR="00377D99" w:rsidRDefault="00377D99" w:rsidP="003371BD">
      <w:pPr>
        <w:rPr>
          <w:rFonts w:ascii="Century Gothic" w:hAnsi="Century Gothic"/>
        </w:rPr>
      </w:pPr>
    </w:p>
    <w:p w14:paraId="606A8DC1" w14:textId="77777777" w:rsidR="00377D99" w:rsidRDefault="00377D99" w:rsidP="003371BD">
      <w:pPr>
        <w:rPr>
          <w:rFonts w:ascii="Century Gothic" w:hAnsi="Century Gothic"/>
        </w:rPr>
      </w:pPr>
    </w:p>
    <w:p w14:paraId="7CA7621B" w14:textId="77777777" w:rsidR="003371BD" w:rsidRDefault="003371BD" w:rsidP="003371BD">
      <w:pPr>
        <w:rPr>
          <w:rFonts w:ascii="Century Gothic" w:hAnsi="Century Gothic"/>
        </w:rPr>
      </w:pPr>
    </w:p>
    <w:p w14:paraId="2A4AE6F1" w14:textId="77777777" w:rsidR="003371BD" w:rsidRDefault="003371BD" w:rsidP="003371BD">
      <w:pPr>
        <w:rPr>
          <w:rFonts w:ascii="Century Gothic" w:hAnsi="Century Gothic"/>
        </w:rPr>
      </w:pPr>
    </w:p>
    <w:p w14:paraId="61D90DBC" w14:textId="77777777" w:rsidR="008A4782" w:rsidRDefault="008A4782" w:rsidP="003371BD">
      <w:pPr>
        <w:rPr>
          <w:rFonts w:ascii="Century Gothic" w:hAnsi="Century Gothic"/>
        </w:rPr>
      </w:pPr>
    </w:p>
    <w:p w14:paraId="4BB7A9F5" w14:textId="2E918367" w:rsidR="005932AF" w:rsidRPr="00F9049A" w:rsidRDefault="00F55002" w:rsidP="003371BD">
      <w:pPr>
        <w:rPr>
          <w:rFonts w:ascii="Century Gothic" w:eastAsia="Times New Roman" w:hAnsi="Century Gothic"/>
          <w:color w:val="76923C" w:themeColor="accent3" w:themeShade="BF"/>
          <w:szCs w:val="20"/>
          <w:lang w:val="en-US"/>
        </w:rPr>
      </w:pPr>
      <w:r w:rsidRPr="00F9049A">
        <w:rPr>
          <w:rFonts w:ascii="Century Gothic" w:hAnsi="Century Gothic"/>
          <w:b/>
          <w:color w:val="76923C" w:themeColor="accent3" w:themeShade="BF"/>
        </w:rPr>
        <w:lastRenderedPageBreak/>
        <w:t xml:space="preserve">The </w:t>
      </w:r>
      <w:r w:rsidR="007F7A2F" w:rsidRPr="00F9049A">
        <w:rPr>
          <w:rFonts w:ascii="Century Gothic" w:hAnsi="Century Gothic"/>
          <w:b/>
          <w:color w:val="76923C" w:themeColor="accent3" w:themeShade="BF"/>
        </w:rPr>
        <w:t xml:space="preserve">National </w:t>
      </w:r>
      <w:r w:rsidRPr="00F9049A">
        <w:rPr>
          <w:rFonts w:ascii="Century Gothic" w:hAnsi="Century Gothic"/>
          <w:b/>
          <w:color w:val="76923C" w:themeColor="accent3" w:themeShade="BF"/>
        </w:rPr>
        <w:t>Principles</w:t>
      </w:r>
    </w:p>
    <w:p w14:paraId="168A7103" w14:textId="790C3571" w:rsidR="003371BD" w:rsidRPr="00395205" w:rsidRDefault="00F55002" w:rsidP="00395205">
      <w:pPr>
        <w:pStyle w:val="BodyText"/>
        <w:spacing w:before="60" w:after="60"/>
        <w:ind w:left="720"/>
        <w:rPr>
          <w:rFonts w:ascii="Century Gothic" w:hAnsi="Century Gothic"/>
          <w:b/>
          <w:color w:val="auto"/>
        </w:rPr>
      </w:pPr>
      <w:r>
        <w:rPr>
          <w:rFonts w:ascii="Century Gothic" w:hAnsi="Century Gothic"/>
          <w:b/>
          <w:noProof/>
          <w:color w:val="auto"/>
          <w:lang w:val="en-GB" w:eastAsia="en-GB"/>
        </w:rPr>
        <w:drawing>
          <wp:inline distT="0" distB="0" distL="0" distR="0" wp14:anchorId="61213C12" wp14:editId="68434DCA">
            <wp:extent cx="5306695" cy="2600325"/>
            <wp:effectExtent l="0" t="0" r="825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llars v03.jpg"/>
                    <pic:cNvPicPr/>
                  </pic:nvPicPr>
                  <pic:blipFill>
                    <a:blip r:embed="rId23">
                      <a:extLst>
                        <a:ext uri="{28A0092B-C50C-407E-A947-70E740481C1C}">
                          <a14:useLocalDpi xmlns:a14="http://schemas.microsoft.com/office/drawing/2010/main" val="0"/>
                        </a:ext>
                      </a:extLst>
                    </a:blip>
                    <a:stretch>
                      <a:fillRect/>
                    </a:stretch>
                  </pic:blipFill>
                  <pic:spPr>
                    <a:xfrm>
                      <a:off x="0" y="0"/>
                      <a:ext cx="5306695" cy="2600325"/>
                    </a:xfrm>
                    <a:prstGeom prst="rect">
                      <a:avLst/>
                    </a:prstGeom>
                  </pic:spPr>
                </pic:pic>
              </a:graphicData>
            </a:graphic>
          </wp:inline>
        </w:drawing>
      </w:r>
    </w:p>
    <w:p w14:paraId="1097FD43" w14:textId="77777777" w:rsidR="00F55002" w:rsidRPr="006B0093" w:rsidRDefault="00F55002" w:rsidP="002223DF">
      <w:pPr>
        <w:jc w:val="both"/>
        <w:rPr>
          <w:rFonts w:ascii="Century Gothic" w:hAnsi="Century Gothic"/>
          <w:szCs w:val="24"/>
        </w:rPr>
      </w:pPr>
      <w:r>
        <w:rPr>
          <w:rFonts w:ascii="Century Gothic" w:hAnsi="Century Gothic"/>
          <w:b/>
          <w:noProof/>
          <w:szCs w:val="24"/>
          <w:lang w:eastAsia="en-GB"/>
        </w:rPr>
        <w:drawing>
          <wp:inline distT="0" distB="0" distL="0" distR="0" wp14:anchorId="4A60C8C6" wp14:editId="076E3BAB">
            <wp:extent cx="504825" cy="494665"/>
            <wp:effectExtent l="0" t="0" r="952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powerment.png"/>
                    <pic:cNvPicPr/>
                  </pic:nvPicPr>
                  <pic:blipFill>
                    <a:blip r:embed="rId2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9516" cy="499262"/>
                    </a:xfrm>
                    <a:prstGeom prst="rect">
                      <a:avLst/>
                    </a:prstGeom>
                  </pic:spPr>
                </pic:pic>
              </a:graphicData>
            </a:graphic>
          </wp:inline>
        </w:drawing>
      </w:r>
      <w:r w:rsidRPr="00174BE1">
        <w:rPr>
          <w:rFonts w:ascii="Century Gothic" w:hAnsi="Century Gothic"/>
          <w:b/>
          <w:szCs w:val="24"/>
        </w:rPr>
        <w:t>Empowerment</w:t>
      </w:r>
      <w:r w:rsidRPr="006B0093">
        <w:rPr>
          <w:rFonts w:ascii="Century Gothic" w:hAnsi="Century Gothic"/>
          <w:szCs w:val="24"/>
        </w:rPr>
        <w:t xml:space="preserve"> – People being supported and encouraged to make their own decisions and informed consent. “I am asked what I want as the outcomes from the safeguarding process and these directly inform what happens.”</w:t>
      </w:r>
    </w:p>
    <w:p w14:paraId="31DBB368" w14:textId="77777777" w:rsidR="00F55002" w:rsidRPr="006B0093" w:rsidRDefault="00F55002" w:rsidP="002223DF">
      <w:pPr>
        <w:jc w:val="both"/>
        <w:rPr>
          <w:rFonts w:ascii="Century Gothic" w:hAnsi="Century Gothic"/>
          <w:szCs w:val="24"/>
        </w:rPr>
      </w:pPr>
      <w:r>
        <w:rPr>
          <w:rFonts w:ascii="Century Gothic" w:hAnsi="Century Gothic"/>
          <w:b/>
          <w:noProof/>
          <w:szCs w:val="24"/>
          <w:lang w:eastAsia="en-GB"/>
        </w:rPr>
        <w:drawing>
          <wp:inline distT="0" distB="0" distL="0" distR="0" wp14:anchorId="5D38D6A1" wp14:editId="5F48B85E">
            <wp:extent cx="517313" cy="4476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vention.png"/>
                    <pic:cNvPicPr/>
                  </pic:nvPicPr>
                  <pic:blipFill>
                    <a:blip r:embed="rId25" cstate="print">
                      <a:duotone>
                        <a:prstClr val="black"/>
                        <a:schemeClr val="accent1">
                          <a:lumMod val="75000"/>
                          <a:tint val="45000"/>
                          <a:satMod val="400000"/>
                        </a:schemeClr>
                      </a:duotone>
                      <a:extLst>
                        <a:ext uri="{BEBA8EAE-BF5A-486C-A8C5-ECC9F3942E4B}">
                          <a14:imgProps xmlns:a14="http://schemas.microsoft.com/office/drawing/2010/main">
                            <a14:imgLayer r:embed="rId26">
                              <a14:imgEffect>
                                <a14:backgroundRemoval t="0" b="100000" l="0" r="100000">
                                  <a14:backgroundMark x1="8861" y1="7246" x2="8861" y2="7246"/>
                                  <a14:backgroundMark x1="96203" y1="9420" x2="96203" y2="9420"/>
                                  <a14:backgroundMark x1="91772" y1="93478" x2="91772" y2="93478"/>
                                  <a14:backgroundMark x1="5696" y1="89855" x2="5696" y2="89855"/>
                                </a14:backgroundRemoval>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525634" cy="454876"/>
                    </a:xfrm>
                    <a:prstGeom prst="rect">
                      <a:avLst/>
                    </a:prstGeom>
                  </pic:spPr>
                </pic:pic>
              </a:graphicData>
            </a:graphic>
          </wp:inline>
        </w:drawing>
      </w:r>
      <w:r w:rsidRPr="00174BE1">
        <w:rPr>
          <w:rFonts w:ascii="Century Gothic" w:hAnsi="Century Gothic"/>
          <w:b/>
          <w:szCs w:val="24"/>
        </w:rPr>
        <w:t>Prevention</w:t>
      </w:r>
      <w:r w:rsidRPr="006B0093">
        <w:rPr>
          <w:rFonts w:ascii="Century Gothic" w:hAnsi="Century Gothic"/>
          <w:szCs w:val="24"/>
        </w:rPr>
        <w:t xml:space="preserve"> – It is better to take action before harm occurs. “I receive clear and simple information about what abuse is, how to recognise the signs and what I can do to seek help.”</w:t>
      </w:r>
    </w:p>
    <w:p w14:paraId="547E5BDF" w14:textId="77777777" w:rsidR="00F55002" w:rsidRPr="006B0093" w:rsidRDefault="00F55002" w:rsidP="002223DF">
      <w:pPr>
        <w:jc w:val="both"/>
        <w:rPr>
          <w:rFonts w:ascii="Century Gothic" w:hAnsi="Century Gothic"/>
          <w:szCs w:val="24"/>
        </w:rPr>
      </w:pPr>
      <w:r>
        <w:rPr>
          <w:rFonts w:ascii="Century Gothic" w:hAnsi="Century Gothic"/>
          <w:b/>
          <w:noProof/>
          <w:szCs w:val="24"/>
          <w:lang w:eastAsia="en-GB"/>
        </w:rPr>
        <w:drawing>
          <wp:inline distT="0" distB="0" distL="0" distR="0" wp14:anchorId="4A641098" wp14:editId="1DE28A18">
            <wp:extent cx="535781" cy="514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portionality.png"/>
                    <pic:cNvPicPr/>
                  </pic:nvPicPr>
                  <pic:blipFill>
                    <a:blip r:embed="rId27" cstate="print">
                      <a:duotone>
                        <a:prstClr val="black"/>
                        <a:schemeClr val="accent1">
                          <a:lumMod val="60000"/>
                          <a:lumOff val="40000"/>
                          <a:tint val="45000"/>
                          <a:satMod val="400000"/>
                        </a:schemeClr>
                      </a:duotone>
                      <a:extLst>
                        <a:ext uri="{BEBA8EAE-BF5A-486C-A8C5-ECC9F3942E4B}">
                          <a14:imgProps xmlns:a14="http://schemas.microsoft.com/office/drawing/2010/main">
                            <a14:imgLayer r:embed="rId28">
                              <a14:imgEffect>
                                <a14:backgroundRemoval t="0" b="100000" l="0" r="99359">
                                  <a14:backgroundMark x1="96154" y1="10370" x2="96154" y2="10370"/>
                                </a14:backgroundRemoval>
                              </a14:imgEffect>
                            </a14:imgLayer>
                          </a14:imgProps>
                        </a:ext>
                        <a:ext uri="{28A0092B-C50C-407E-A947-70E740481C1C}">
                          <a14:useLocalDpi xmlns:a14="http://schemas.microsoft.com/office/drawing/2010/main" val="0"/>
                        </a:ext>
                      </a:extLst>
                    </a:blip>
                    <a:stretch>
                      <a:fillRect/>
                    </a:stretch>
                  </pic:blipFill>
                  <pic:spPr>
                    <a:xfrm flipH="1">
                      <a:off x="0" y="0"/>
                      <a:ext cx="548137" cy="526212"/>
                    </a:xfrm>
                    <a:prstGeom prst="rect">
                      <a:avLst/>
                    </a:prstGeom>
                  </pic:spPr>
                </pic:pic>
              </a:graphicData>
            </a:graphic>
          </wp:inline>
        </w:drawing>
      </w:r>
      <w:r w:rsidRPr="00174BE1">
        <w:rPr>
          <w:rFonts w:ascii="Century Gothic" w:hAnsi="Century Gothic"/>
          <w:b/>
          <w:szCs w:val="24"/>
        </w:rPr>
        <w:t>Proportionality</w:t>
      </w:r>
      <w:r w:rsidRPr="006B0093">
        <w:rPr>
          <w:rFonts w:ascii="Century Gothic" w:hAnsi="Century Gothic"/>
          <w:szCs w:val="24"/>
        </w:rPr>
        <w:t xml:space="preserve"> – The least intrusive response appropriate to the risk presented. “I am sure that the professionals will work in my interest, as I see them and they will only get involved as much as needed.”</w:t>
      </w:r>
    </w:p>
    <w:p w14:paraId="0E97519B" w14:textId="77777777" w:rsidR="00F55002" w:rsidRPr="006B0093" w:rsidRDefault="00F55002" w:rsidP="002223DF">
      <w:pPr>
        <w:jc w:val="both"/>
        <w:rPr>
          <w:rFonts w:ascii="Century Gothic" w:hAnsi="Century Gothic"/>
          <w:szCs w:val="24"/>
        </w:rPr>
      </w:pPr>
      <w:r>
        <w:rPr>
          <w:rFonts w:ascii="Century Gothic" w:hAnsi="Century Gothic"/>
          <w:b/>
          <w:noProof/>
          <w:szCs w:val="24"/>
          <w:lang w:eastAsia="en-GB"/>
        </w:rPr>
        <w:drawing>
          <wp:inline distT="0" distB="0" distL="0" distR="0" wp14:anchorId="7BE7BFDB" wp14:editId="6F119A44">
            <wp:extent cx="495300" cy="476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tection.png"/>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8382" cy="479213"/>
                    </a:xfrm>
                    <a:prstGeom prst="rect">
                      <a:avLst/>
                    </a:prstGeom>
                  </pic:spPr>
                </pic:pic>
              </a:graphicData>
            </a:graphic>
          </wp:inline>
        </w:drawing>
      </w:r>
      <w:r w:rsidRPr="00174BE1">
        <w:rPr>
          <w:rFonts w:ascii="Century Gothic" w:hAnsi="Century Gothic"/>
          <w:b/>
          <w:szCs w:val="24"/>
        </w:rPr>
        <w:t>Protection</w:t>
      </w:r>
      <w:r w:rsidRPr="006B0093">
        <w:rPr>
          <w:rFonts w:ascii="Century Gothic" w:hAnsi="Century Gothic"/>
          <w:szCs w:val="24"/>
        </w:rPr>
        <w:t xml:space="preserve"> – Support and representation for those in greatest need. “I get help and support to report abuse and neglect. I get help so that I am able to take part in the safeguarding process to the extent to which I want.”</w:t>
      </w:r>
    </w:p>
    <w:p w14:paraId="5E2267BF" w14:textId="1957B0DB" w:rsidR="00F55002" w:rsidRPr="006B0093" w:rsidRDefault="00F55002" w:rsidP="002223DF">
      <w:pPr>
        <w:jc w:val="both"/>
        <w:rPr>
          <w:rFonts w:ascii="Century Gothic" w:hAnsi="Century Gothic"/>
          <w:szCs w:val="24"/>
        </w:rPr>
      </w:pPr>
      <w:r>
        <w:rPr>
          <w:rFonts w:ascii="Century Gothic" w:hAnsi="Century Gothic"/>
          <w:b/>
          <w:noProof/>
          <w:szCs w:val="24"/>
          <w:lang w:eastAsia="en-GB"/>
        </w:rPr>
        <w:drawing>
          <wp:inline distT="0" distB="0" distL="0" distR="0" wp14:anchorId="28F2786B" wp14:editId="75421CE8">
            <wp:extent cx="504825" cy="50318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tnershi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1519" cy="529794"/>
                    </a:xfrm>
                    <a:prstGeom prst="rect">
                      <a:avLst/>
                    </a:prstGeom>
                  </pic:spPr>
                </pic:pic>
              </a:graphicData>
            </a:graphic>
          </wp:inline>
        </w:drawing>
      </w:r>
      <w:r w:rsidRPr="00174BE1">
        <w:rPr>
          <w:rFonts w:ascii="Century Gothic" w:hAnsi="Century Gothic"/>
          <w:b/>
          <w:szCs w:val="24"/>
        </w:rPr>
        <w:t>Partnership</w:t>
      </w:r>
      <w:r w:rsidRPr="006B0093">
        <w:rPr>
          <w:rFonts w:ascii="Century Gothic" w:hAnsi="Century Gothic"/>
          <w:szCs w:val="24"/>
        </w:rPr>
        <w:t xml:space="preserve"> – Local solutions through services working with their communities. Communities have a part to play in preventing, detecting and reporting neglect and abuse. “I know that staff treat any personal and sensitive information in confidence, only sharing what is necessary. I am confident that professionals will work together and with me to get the best result for me.”</w:t>
      </w:r>
    </w:p>
    <w:p w14:paraId="7862525B" w14:textId="5EF0E08D" w:rsidR="00F55002" w:rsidRPr="008A4782" w:rsidRDefault="00F55002" w:rsidP="002223DF">
      <w:pPr>
        <w:jc w:val="both"/>
        <w:rPr>
          <w:rFonts w:ascii="Century Gothic" w:hAnsi="Century Gothic"/>
          <w:szCs w:val="24"/>
        </w:rPr>
      </w:pPr>
      <w:r>
        <w:rPr>
          <w:rFonts w:ascii="Century Gothic" w:hAnsi="Century Gothic"/>
          <w:b/>
          <w:noProof/>
          <w:szCs w:val="24"/>
          <w:lang w:eastAsia="en-GB"/>
        </w:rPr>
        <w:drawing>
          <wp:inline distT="0" distB="0" distL="0" distR="0" wp14:anchorId="6B5635E3" wp14:editId="3D630B27">
            <wp:extent cx="504825" cy="44704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countability.png"/>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510538" cy="452099"/>
                    </a:xfrm>
                    <a:prstGeom prst="rect">
                      <a:avLst/>
                    </a:prstGeom>
                  </pic:spPr>
                </pic:pic>
              </a:graphicData>
            </a:graphic>
          </wp:inline>
        </w:drawing>
      </w:r>
      <w:r w:rsidRPr="00174BE1">
        <w:rPr>
          <w:rFonts w:ascii="Century Gothic" w:hAnsi="Century Gothic"/>
          <w:b/>
          <w:szCs w:val="24"/>
        </w:rPr>
        <w:t>Accountability</w:t>
      </w:r>
      <w:r w:rsidRPr="006B0093">
        <w:rPr>
          <w:rFonts w:ascii="Century Gothic" w:hAnsi="Century Gothic"/>
          <w:szCs w:val="24"/>
        </w:rPr>
        <w:t xml:space="preserve"> – Accountability and transparency in delivering safeguarding. “I understand the role of everyone involved in my life and so do they.”</w:t>
      </w:r>
    </w:p>
    <w:p w14:paraId="0BB83523" w14:textId="5A0486E2" w:rsidR="009C6DCA" w:rsidRPr="00F9049A" w:rsidRDefault="00377D99">
      <w:pPr>
        <w:spacing w:after="200" w:line="276" w:lineRule="auto"/>
        <w:jc w:val="center"/>
        <w:rPr>
          <w:rFonts w:ascii="Century Gothic" w:hAnsi="Century Gothic" w:cs="Arial"/>
          <w:b/>
          <w:color w:val="76923C" w:themeColor="accent3" w:themeShade="BF"/>
          <w:sz w:val="28"/>
          <w:szCs w:val="28"/>
        </w:rPr>
      </w:pPr>
      <w:r w:rsidRPr="00F9049A">
        <w:rPr>
          <w:rFonts w:ascii="Century Gothic" w:hAnsi="Century Gothic" w:cs="Arial"/>
          <w:b/>
          <w:color w:val="76923C" w:themeColor="accent3" w:themeShade="BF"/>
          <w:sz w:val="28"/>
          <w:szCs w:val="28"/>
        </w:rPr>
        <w:lastRenderedPageBreak/>
        <w:t>Beyond The Wall</w:t>
      </w:r>
      <w:r w:rsidR="007F7A2F" w:rsidRPr="00F9049A">
        <w:rPr>
          <w:rFonts w:ascii="Century Gothic" w:hAnsi="Century Gothic" w:cs="Arial"/>
          <w:b/>
          <w:color w:val="76923C" w:themeColor="accent3" w:themeShade="BF"/>
          <w:sz w:val="28"/>
          <w:szCs w:val="28"/>
        </w:rPr>
        <w:t xml:space="preserve"> </w:t>
      </w:r>
      <w:r w:rsidR="009C6DCA" w:rsidRPr="00F9049A">
        <w:rPr>
          <w:rFonts w:ascii="Century Gothic" w:hAnsi="Century Gothic" w:cs="Arial"/>
          <w:b/>
          <w:color w:val="76923C" w:themeColor="accent3" w:themeShade="BF"/>
          <w:sz w:val="28"/>
          <w:szCs w:val="28"/>
        </w:rPr>
        <w:t>Safeguarding Reporting process</w:t>
      </w:r>
    </w:p>
    <w:p w14:paraId="34DB30B8" w14:textId="77777777" w:rsidR="009C6DCA" w:rsidRPr="00C4475D" w:rsidRDefault="009C6DCA" w:rsidP="009C6DCA">
      <w:pPr>
        <w:autoSpaceDE w:val="0"/>
        <w:autoSpaceDN w:val="0"/>
        <w:adjustRightInd w:val="0"/>
        <w:rPr>
          <w:rFonts w:ascii="Century Gothic" w:hAnsi="Century Gothic" w:cs="Arial"/>
          <w:color w:val="1F497D"/>
          <w:sz w:val="28"/>
          <w:szCs w:val="28"/>
        </w:rPr>
      </w:pPr>
      <w:r w:rsidRPr="00C4475D">
        <w:rPr>
          <w:rFonts w:ascii="Century Gothic" w:hAnsi="Century Gothic"/>
          <w:noProof/>
          <w:lang w:eastAsia="en-GB"/>
        </w:rPr>
        <mc:AlternateContent>
          <mc:Choice Requires="wps">
            <w:drawing>
              <wp:anchor distT="0" distB="0" distL="114300" distR="114300" simplePos="0" relativeHeight="251685376" behindDoc="0" locked="0" layoutInCell="1" allowOverlap="1" wp14:anchorId="3873A080" wp14:editId="46E10D5D">
                <wp:simplePos x="0" y="0"/>
                <wp:positionH relativeFrom="column">
                  <wp:posOffset>92075</wp:posOffset>
                </wp:positionH>
                <wp:positionV relativeFrom="paragraph">
                  <wp:posOffset>7620</wp:posOffset>
                </wp:positionV>
                <wp:extent cx="5544820" cy="276225"/>
                <wp:effectExtent l="0" t="0" r="17780" b="2857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276225"/>
                        </a:xfrm>
                        <a:prstGeom prst="rect">
                          <a:avLst/>
                        </a:prstGeom>
                        <a:solidFill>
                          <a:srgbClr val="FFFFFF"/>
                        </a:solidFill>
                        <a:ln w="9525">
                          <a:solidFill>
                            <a:srgbClr val="000000"/>
                          </a:solidFill>
                          <a:miter lim="800000"/>
                          <a:headEnd/>
                          <a:tailEnd/>
                        </a:ln>
                      </wps:spPr>
                      <wps:txbx>
                        <w:txbxContent>
                          <w:p w14:paraId="797F1A7A" w14:textId="5BE82A9C" w:rsidR="00A84593" w:rsidRDefault="00A84593" w:rsidP="009C6DCA">
                            <w:pPr>
                              <w:jc w:val="center"/>
                            </w:pPr>
                            <w:r>
                              <w:t>You have concerns about an adult at risk, a child or young person’s welfare.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73A080" id="Text Box 2" o:spid="_x0000_s1027" type="#_x0000_t202" style="position:absolute;margin-left:7.25pt;margin-top:.6pt;width:436.6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">
                <v:textbox>
                  <w:txbxContent>
                    <w:p w14:paraId="797F1A7A" w14:textId="5BE82A9C" w:rsidR="00A84593" w:rsidRDefault="00A84593" w:rsidP="009C6DCA">
                      <w:pPr>
                        <w:jc w:val="center"/>
                      </w:pPr>
                      <w:r>
                        <w:t>You have concerns about an adult at risk, a child or young person’s welfare.</w:t>
                      </w:r>
                    </w:p>
                  </w:txbxContent>
                </v:textbox>
              </v:shape>
            </w:pict>
          </mc:Fallback>
        </mc:AlternateContent>
      </w:r>
      <w:r w:rsidRPr="00C4475D">
        <w:rPr>
          <w:rFonts w:ascii="Century Gothic" w:hAnsi="Century Gothic" w:cs="Arial"/>
          <w:i/>
          <w:noProof/>
          <w:szCs w:val="24"/>
          <w:lang w:eastAsia="en-GB"/>
        </w:rPr>
        <mc:AlternateContent>
          <mc:Choice Requires="wps">
            <w:drawing>
              <wp:anchor distT="0" distB="0" distL="114299" distR="114299" simplePos="0" relativeHeight="251721216" behindDoc="0" locked="0" layoutInCell="1" allowOverlap="1" wp14:anchorId="42CA91D6" wp14:editId="70498B8B">
                <wp:simplePos x="0" y="0"/>
                <wp:positionH relativeFrom="column">
                  <wp:posOffset>6315074</wp:posOffset>
                </wp:positionH>
                <wp:positionV relativeFrom="paragraph">
                  <wp:posOffset>13335</wp:posOffset>
                </wp:positionV>
                <wp:extent cx="0" cy="3249930"/>
                <wp:effectExtent l="76200" t="38100" r="57150" b="26670"/>
                <wp:wrapNone/>
                <wp:docPr id="4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49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081CD5" id="_x0000_t32" coordsize="21600,21600" o:spt="32" o:oned="t" path="m,l21600,21600e" filled="f">
                <v:path arrowok="t" fillok="f" o:connecttype="none"/>
                <o:lock v:ext="edit" shapetype="t"/>
              </v:shapetype>
              <v:shape id="AutoShape 55" o:spid="_x0000_s1026" type="#_x0000_t32" style="position:absolute;margin-left:497.25pt;margin-top:1.05pt;width:0;height:255.9pt;flip:y;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y3OwIAAGk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">
                <v:stroke endarrow="block"/>
              </v:shape>
            </w:pict>
          </mc:Fallback>
        </mc:AlternateContent>
      </w:r>
    </w:p>
    <w:p w14:paraId="57E8D4BD" w14:textId="77777777" w:rsidR="009C6DCA" w:rsidRPr="00C4475D" w:rsidRDefault="009C6DCA" w:rsidP="009C6DCA">
      <w:pPr>
        <w:autoSpaceDE w:val="0"/>
        <w:autoSpaceDN w:val="0"/>
        <w:adjustRightInd w:val="0"/>
        <w:rPr>
          <w:rFonts w:ascii="Century Gothic" w:hAnsi="Century Gothic" w:cs="Arial"/>
          <w:color w:val="1F497D"/>
          <w:sz w:val="28"/>
          <w:szCs w:val="28"/>
        </w:rPr>
      </w:pPr>
      <w:r w:rsidRPr="00C4475D">
        <w:rPr>
          <w:rFonts w:ascii="Century Gothic" w:hAnsi="Century Gothic" w:cs="Arial"/>
          <w:noProof/>
          <w:color w:val="1F497D"/>
          <w:sz w:val="28"/>
          <w:szCs w:val="28"/>
          <w:lang w:eastAsia="en-GB"/>
        </w:rPr>
        <mc:AlternateContent>
          <mc:Choice Requires="wps">
            <w:drawing>
              <wp:anchor distT="0" distB="0" distL="114299" distR="114299" simplePos="0" relativeHeight="251701760" behindDoc="0" locked="0" layoutInCell="1" allowOverlap="1" wp14:anchorId="507B344E" wp14:editId="219261E4">
                <wp:simplePos x="0" y="0"/>
                <wp:positionH relativeFrom="column">
                  <wp:posOffset>2809874</wp:posOffset>
                </wp:positionH>
                <wp:positionV relativeFrom="paragraph">
                  <wp:posOffset>85090</wp:posOffset>
                </wp:positionV>
                <wp:extent cx="0" cy="148590"/>
                <wp:effectExtent l="76200" t="0" r="57150" b="60960"/>
                <wp:wrapNone/>
                <wp:docPr id="4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78A29" id="AutoShape 29" o:spid="_x0000_s1026" type="#_x0000_t32" style="position:absolute;margin-left:221.25pt;margin-top:6.7pt;width:0;height:11.7p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v2NQ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">
                <v:stroke endarrow="block"/>
              </v:shape>
            </w:pict>
          </mc:Fallback>
        </mc:AlternateContent>
      </w:r>
    </w:p>
    <w:p w14:paraId="1A3644F5" w14:textId="77777777" w:rsidR="009C6DCA" w:rsidRPr="00C4475D" w:rsidRDefault="009C6DCA" w:rsidP="009C6DCA">
      <w:pPr>
        <w:autoSpaceDE w:val="0"/>
        <w:autoSpaceDN w:val="0"/>
        <w:adjustRightInd w:val="0"/>
        <w:rPr>
          <w:rFonts w:ascii="Century Gothic" w:hAnsi="Century Gothic" w:cs="Arial"/>
          <w:color w:val="1F497D"/>
          <w:sz w:val="28"/>
          <w:szCs w:val="28"/>
        </w:rPr>
      </w:pPr>
      <w:r w:rsidRPr="00C4475D">
        <w:rPr>
          <w:rFonts w:ascii="Century Gothic" w:hAnsi="Century Gothic" w:cs="Arial"/>
          <w:noProof/>
          <w:color w:val="1F497D"/>
          <w:sz w:val="28"/>
          <w:szCs w:val="28"/>
          <w:lang w:eastAsia="en-GB"/>
        </w:rPr>
        <mc:AlternateContent>
          <mc:Choice Requires="wps">
            <w:drawing>
              <wp:anchor distT="0" distB="0" distL="114300" distR="114300" simplePos="0" relativeHeight="251686400" behindDoc="0" locked="0" layoutInCell="1" allowOverlap="1" wp14:anchorId="07C21B3C" wp14:editId="3C9B7123">
                <wp:simplePos x="0" y="0"/>
                <wp:positionH relativeFrom="column">
                  <wp:posOffset>92075</wp:posOffset>
                </wp:positionH>
                <wp:positionV relativeFrom="paragraph">
                  <wp:posOffset>29210</wp:posOffset>
                </wp:positionV>
                <wp:extent cx="5544820" cy="276225"/>
                <wp:effectExtent l="0" t="0" r="17780" b="28575"/>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276225"/>
                        </a:xfrm>
                        <a:prstGeom prst="rect">
                          <a:avLst/>
                        </a:prstGeom>
                        <a:solidFill>
                          <a:srgbClr val="FFFFFF"/>
                        </a:solidFill>
                        <a:ln w="9525">
                          <a:solidFill>
                            <a:srgbClr val="000000"/>
                          </a:solidFill>
                          <a:miter lim="800000"/>
                          <a:headEnd/>
                          <a:tailEnd/>
                        </a:ln>
                      </wps:spPr>
                      <wps:txbx>
                        <w:txbxContent>
                          <w:p w14:paraId="1C27C192" w14:textId="1D714E2C" w:rsidR="00A84593" w:rsidRDefault="00A84593" w:rsidP="009C6DCA">
                            <w:pPr>
                              <w:jc w:val="center"/>
                            </w:pPr>
                            <w:r>
                              <w:t>Are they in immediate danger or in need of immediate medical treatment?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21B3C" id="Text Box 14" o:spid="_x0000_s1028" type="#_x0000_t202" style="position:absolute;margin-left:7.25pt;margin-top:2.3pt;width:436.6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">
                <v:textbox>
                  <w:txbxContent>
                    <w:p w14:paraId="1C27C192" w14:textId="1D714E2C" w:rsidR="00A84593" w:rsidRDefault="00A84593" w:rsidP="009C6DCA">
                      <w:pPr>
                        <w:jc w:val="center"/>
                      </w:pPr>
                      <w:r>
                        <w:t>Are they in immediate danger or in need of immediate medical treatment?</w:t>
                      </w:r>
                    </w:p>
                  </w:txbxContent>
                </v:textbox>
              </v:shape>
            </w:pict>
          </mc:Fallback>
        </mc:AlternateContent>
      </w:r>
    </w:p>
    <w:p w14:paraId="2F002CDE" w14:textId="77777777" w:rsidR="009C6DCA" w:rsidRPr="00C4475D" w:rsidRDefault="009C6DCA" w:rsidP="009C6DCA">
      <w:pPr>
        <w:autoSpaceDE w:val="0"/>
        <w:autoSpaceDN w:val="0"/>
        <w:adjustRightInd w:val="0"/>
        <w:rPr>
          <w:rFonts w:ascii="Century Gothic" w:hAnsi="Century Gothic" w:cs="Arial"/>
          <w:color w:val="1F497D"/>
          <w:sz w:val="28"/>
          <w:szCs w:val="28"/>
        </w:rPr>
      </w:pPr>
      <w:r w:rsidRPr="00C4475D">
        <w:rPr>
          <w:rFonts w:ascii="Century Gothic" w:hAnsi="Century Gothic" w:cs="Arial"/>
          <w:noProof/>
          <w:color w:val="1F497D"/>
          <w:sz w:val="28"/>
          <w:szCs w:val="28"/>
          <w:lang w:eastAsia="en-GB"/>
        </w:rPr>
        <mc:AlternateContent>
          <mc:Choice Requires="wps">
            <w:drawing>
              <wp:anchor distT="0" distB="0" distL="114299" distR="114299" simplePos="0" relativeHeight="251705856" behindDoc="0" locked="0" layoutInCell="1" allowOverlap="1" wp14:anchorId="3250293A" wp14:editId="484A63EC">
                <wp:simplePos x="0" y="0"/>
                <wp:positionH relativeFrom="column">
                  <wp:posOffset>2809874</wp:posOffset>
                </wp:positionH>
                <wp:positionV relativeFrom="paragraph">
                  <wp:posOffset>100965</wp:posOffset>
                </wp:positionV>
                <wp:extent cx="0" cy="95250"/>
                <wp:effectExtent l="0" t="0" r="19050" b="19050"/>
                <wp:wrapNone/>
                <wp:docPr id="4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4754A" id="AutoShape 33" o:spid="_x0000_s1026" type="#_x0000_t32" style="position:absolute;margin-left:221.25pt;margin-top:7.95pt;width:0;height:7.5pt;z-index:25170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"/>
            </w:pict>
          </mc:Fallback>
        </mc:AlternateContent>
      </w:r>
      <w:r w:rsidRPr="00C4475D">
        <w:rPr>
          <w:rFonts w:ascii="Century Gothic" w:hAnsi="Century Gothic" w:cs="Arial"/>
          <w:noProof/>
          <w:color w:val="1F497D"/>
          <w:sz w:val="28"/>
          <w:szCs w:val="28"/>
          <w:lang w:eastAsia="en-GB"/>
        </w:rPr>
        <mc:AlternateContent>
          <mc:Choice Requires="wps">
            <w:drawing>
              <wp:anchor distT="4294967295" distB="4294967295" distL="114300" distR="114300" simplePos="0" relativeHeight="251704832" behindDoc="0" locked="0" layoutInCell="1" allowOverlap="1" wp14:anchorId="68E82402" wp14:editId="2CBA4150">
                <wp:simplePos x="0" y="0"/>
                <wp:positionH relativeFrom="column">
                  <wp:posOffset>1581150</wp:posOffset>
                </wp:positionH>
                <wp:positionV relativeFrom="paragraph">
                  <wp:posOffset>196214</wp:posOffset>
                </wp:positionV>
                <wp:extent cx="2764155" cy="0"/>
                <wp:effectExtent l="0" t="0" r="17145" b="19050"/>
                <wp:wrapNone/>
                <wp:docPr id="4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4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250C1" id="AutoShape 32" o:spid="_x0000_s1026" type="#_x0000_t32" style="position:absolute;margin-left:124.5pt;margin-top:15.45pt;width:217.65pt;height:0;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1ud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JRhJ&#10;0sOOng9OhdLoIfUDGrTNIa6UO+NbpCf5ql8U/W6RVGVLZMND9NtZQ3LiM6J3Kf5iNZTZD58VgxgC&#10;BcK0TrXpPSTMAZ3CUs63pfCTQxQ+po/zLJnNMKK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"/>
            </w:pict>
          </mc:Fallback>
        </mc:AlternateContent>
      </w:r>
      <w:r w:rsidRPr="00C4475D">
        <w:rPr>
          <w:rFonts w:ascii="Century Gothic" w:hAnsi="Century Gothic" w:cs="Arial"/>
          <w:noProof/>
          <w:color w:val="1F497D"/>
          <w:sz w:val="28"/>
          <w:szCs w:val="28"/>
          <w:lang w:eastAsia="en-GB"/>
        </w:rPr>
        <mc:AlternateContent>
          <mc:Choice Requires="wps">
            <w:drawing>
              <wp:anchor distT="0" distB="0" distL="114299" distR="114299" simplePos="0" relativeHeight="251703808" behindDoc="0" locked="0" layoutInCell="1" allowOverlap="1" wp14:anchorId="006852B6" wp14:editId="3D39CFE2">
                <wp:simplePos x="0" y="0"/>
                <wp:positionH relativeFrom="column">
                  <wp:posOffset>4345304</wp:posOffset>
                </wp:positionH>
                <wp:positionV relativeFrom="paragraph">
                  <wp:posOffset>196215</wp:posOffset>
                </wp:positionV>
                <wp:extent cx="0" cy="148590"/>
                <wp:effectExtent l="76200" t="0" r="57150" b="60960"/>
                <wp:wrapNone/>
                <wp:docPr id="4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D85B5" id="AutoShape 31" o:spid="_x0000_s1026" type="#_x0000_t32" style="position:absolute;margin-left:342.15pt;margin-top:15.45pt;width:0;height:11.7pt;z-index:25170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3oMwIAAF4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">
                <v:stroke endarrow="block"/>
              </v:shape>
            </w:pict>
          </mc:Fallback>
        </mc:AlternateContent>
      </w:r>
      <w:r w:rsidRPr="00C4475D">
        <w:rPr>
          <w:rFonts w:ascii="Century Gothic" w:hAnsi="Century Gothic" w:cs="Arial"/>
          <w:noProof/>
          <w:color w:val="1F497D"/>
          <w:sz w:val="28"/>
          <w:szCs w:val="28"/>
          <w:lang w:eastAsia="en-GB"/>
        </w:rPr>
        <mc:AlternateContent>
          <mc:Choice Requires="wps">
            <w:drawing>
              <wp:anchor distT="0" distB="0" distL="114299" distR="114299" simplePos="0" relativeHeight="251702784" behindDoc="0" locked="0" layoutInCell="1" allowOverlap="1" wp14:anchorId="6DE8DAAE" wp14:editId="191A3BAD">
                <wp:simplePos x="0" y="0"/>
                <wp:positionH relativeFrom="column">
                  <wp:posOffset>1581149</wp:posOffset>
                </wp:positionH>
                <wp:positionV relativeFrom="paragraph">
                  <wp:posOffset>196215</wp:posOffset>
                </wp:positionV>
                <wp:extent cx="0" cy="148590"/>
                <wp:effectExtent l="76200" t="0" r="57150" b="60960"/>
                <wp:wrapNone/>
                <wp:docPr id="3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6E985" id="AutoShape 30" o:spid="_x0000_s1026" type="#_x0000_t32" style="position:absolute;margin-left:124.5pt;margin-top:15.45pt;width:0;height:11.7pt;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2SNQIAAF4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">
                <v:stroke endarrow="block"/>
              </v:shape>
            </w:pict>
          </mc:Fallback>
        </mc:AlternateContent>
      </w:r>
    </w:p>
    <w:p w14:paraId="34C60D87" w14:textId="77777777" w:rsidR="009C6DCA" w:rsidRPr="00C4475D" w:rsidRDefault="009C6DCA" w:rsidP="009C6DCA">
      <w:pPr>
        <w:autoSpaceDE w:val="0"/>
        <w:autoSpaceDN w:val="0"/>
        <w:adjustRightInd w:val="0"/>
        <w:rPr>
          <w:rFonts w:ascii="Century Gothic" w:hAnsi="Century Gothic" w:cs="Arial"/>
          <w:color w:val="1F497D"/>
          <w:sz w:val="28"/>
          <w:szCs w:val="28"/>
        </w:rPr>
      </w:pPr>
      <w:r w:rsidRPr="00C4475D">
        <w:rPr>
          <w:rFonts w:ascii="Century Gothic" w:hAnsi="Century Gothic" w:cs="Arial"/>
          <w:noProof/>
          <w:color w:val="000000"/>
          <w:szCs w:val="24"/>
          <w:lang w:eastAsia="en-GB"/>
        </w:rPr>
        <mc:AlternateContent>
          <mc:Choice Requires="wps">
            <w:drawing>
              <wp:anchor distT="0" distB="0" distL="114300" distR="114300" simplePos="0" relativeHeight="251688448" behindDoc="0" locked="0" layoutInCell="1" allowOverlap="1" wp14:anchorId="1E701612" wp14:editId="4D0B692F">
                <wp:simplePos x="0" y="0"/>
                <wp:positionH relativeFrom="column">
                  <wp:posOffset>4037330</wp:posOffset>
                </wp:positionH>
                <wp:positionV relativeFrom="paragraph">
                  <wp:posOffset>140335</wp:posOffset>
                </wp:positionV>
                <wp:extent cx="601345" cy="276225"/>
                <wp:effectExtent l="0" t="0" r="27305" b="28575"/>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76225"/>
                        </a:xfrm>
                        <a:prstGeom prst="rect">
                          <a:avLst/>
                        </a:prstGeom>
                        <a:solidFill>
                          <a:srgbClr val="FFFFFF"/>
                        </a:solidFill>
                        <a:ln w="9525">
                          <a:solidFill>
                            <a:srgbClr val="000000"/>
                          </a:solidFill>
                          <a:miter lim="800000"/>
                          <a:headEnd/>
                          <a:tailEnd/>
                        </a:ln>
                      </wps:spPr>
                      <wps:txbx>
                        <w:txbxContent>
                          <w:p w14:paraId="3C39AC45" w14:textId="77777777" w:rsidR="00A84593" w:rsidRDefault="00A84593" w:rsidP="009C6DCA">
                            <w:pPr>
                              <w:jc w:val="center"/>
                            </w:pPr>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01612" id="Text Box 16" o:spid="_x0000_s1029" type="#_x0000_t202" style="position:absolute;margin-left:317.9pt;margin-top:11.05pt;width:47.35pt;height:2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">
                <v:textbox>
                  <w:txbxContent>
                    <w:p w14:paraId="3C39AC45" w14:textId="77777777" w:rsidR="00A84593" w:rsidRDefault="00A84593" w:rsidP="009C6DCA">
                      <w:pPr>
                        <w:jc w:val="center"/>
                      </w:pPr>
                      <w:r>
                        <w:t>No</w:t>
                      </w:r>
                    </w:p>
                  </w:txbxContent>
                </v:textbox>
              </v:shape>
            </w:pict>
          </mc:Fallback>
        </mc:AlternateContent>
      </w:r>
      <w:r w:rsidRPr="00C4475D">
        <w:rPr>
          <w:rFonts w:ascii="Century Gothic" w:hAnsi="Century Gothic" w:cs="Arial"/>
          <w:noProof/>
          <w:color w:val="1F497D"/>
          <w:sz w:val="28"/>
          <w:szCs w:val="28"/>
          <w:lang w:eastAsia="en-GB"/>
        </w:rPr>
        <mc:AlternateContent>
          <mc:Choice Requires="wps">
            <w:drawing>
              <wp:anchor distT="0" distB="0" distL="114300" distR="114300" simplePos="0" relativeHeight="251687424" behindDoc="0" locked="0" layoutInCell="1" allowOverlap="1" wp14:anchorId="49CF1634" wp14:editId="28939279">
                <wp:simplePos x="0" y="0"/>
                <wp:positionH relativeFrom="column">
                  <wp:posOffset>1236345</wp:posOffset>
                </wp:positionH>
                <wp:positionV relativeFrom="paragraph">
                  <wp:posOffset>140335</wp:posOffset>
                </wp:positionV>
                <wp:extent cx="601345" cy="276225"/>
                <wp:effectExtent l="0" t="0" r="27305" b="28575"/>
                <wp:wrapNone/>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76225"/>
                        </a:xfrm>
                        <a:prstGeom prst="rect">
                          <a:avLst/>
                        </a:prstGeom>
                        <a:solidFill>
                          <a:srgbClr val="FFFFFF"/>
                        </a:solidFill>
                        <a:ln w="9525">
                          <a:solidFill>
                            <a:srgbClr val="000000"/>
                          </a:solidFill>
                          <a:miter lim="800000"/>
                          <a:headEnd/>
                          <a:tailEnd/>
                        </a:ln>
                      </wps:spPr>
                      <wps:txbx>
                        <w:txbxContent>
                          <w:p w14:paraId="0B92AFAE" w14:textId="77777777" w:rsidR="00A84593" w:rsidRDefault="00A84593" w:rsidP="009C6DCA">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F1634" id="Text Box 15" o:spid="_x0000_s1030" type="#_x0000_t202" style="position:absolute;margin-left:97.35pt;margin-top:11.05pt;width:47.35pt;height:2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">
                <v:textbox>
                  <w:txbxContent>
                    <w:p w14:paraId="0B92AFAE" w14:textId="77777777" w:rsidR="00A84593" w:rsidRDefault="00A84593" w:rsidP="009C6DCA">
                      <w:pPr>
                        <w:jc w:val="center"/>
                      </w:pPr>
                      <w:r>
                        <w:t>Yes</w:t>
                      </w:r>
                    </w:p>
                  </w:txbxContent>
                </v:textbox>
              </v:shape>
            </w:pict>
          </mc:Fallback>
        </mc:AlternateContent>
      </w:r>
    </w:p>
    <w:p w14:paraId="2D01B575" w14:textId="77777777" w:rsidR="009C6DCA" w:rsidRPr="00C4475D" w:rsidRDefault="009C6DCA" w:rsidP="009C6DCA">
      <w:pPr>
        <w:autoSpaceDE w:val="0"/>
        <w:autoSpaceDN w:val="0"/>
        <w:adjustRightInd w:val="0"/>
        <w:rPr>
          <w:rFonts w:ascii="Century Gothic" w:hAnsi="Century Gothic" w:cs="Arial"/>
          <w:szCs w:val="24"/>
        </w:rPr>
      </w:pPr>
    </w:p>
    <w:p w14:paraId="359B12EF" w14:textId="77777777" w:rsidR="009C6DCA" w:rsidRPr="00C4475D" w:rsidRDefault="009C6DCA" w:rsidP="009C6DCA">
      <w:pPr>
        <w:autoSpaceDE w:val="0"/>
        <w:autoSpaceDN w:val="0"/>
        <w:adjustRightInd w:val="0"/>
        <w:rPr>
          <w:rFonts w:ascii="Century Gothic" w:hAnsi="Century Gothic" w:cs="Arial"/>
          <w:color w:val="000000"/>
          <w:szCs w:val="24"/>
        </w:rPr>
      </w:pPr>
      <w:r w:rsidRPr="00C4475D">
        <w:rPr>
          <w:rFonts w:ascii="Century Gothic" w:hAnsi="Century Gothic" w:cs="Arial"/>
          <w:noProof/>
          <w:color w:val="1F497D"/>
          <w:sz w:val="28"/>
          <w:szCs w:val="28"/>
          <w:lang w:eastAsia="en-GB"/>
        </w:rPr>
        <mc:AlternateContent>
          <mc:Choice Requires="wps">
            <w:drawing>
              <wp:anchor distT="0" distB="0" distL="114300" distR="114300" simplePos="0" relativeHeight="251707904" behindDoc="0" locked="0" layoutInCell="1" allowOverlap="1" wp14:anchorId="4066EDAB" wp14:editId="47B89E6D">
                <wp:simplePos x="0" y="0"/>
                <wp:positionH relativeFrom="column">
                  <wp:posOffset>1581150</wp:posOffset>
                </wp:positionH>
                <wp:positionV relativeFrom="paragraph">
                  <wp:posOffset>36830</wp:posOffset>
                </wp:positionV>
                <wp:extent cx="635" cy="200025"/>
                <wp:effectExtent l="76200" t="0" r="75565" b="47625"/>
                <wp:wrapNone/>
                <wp:docPr id="3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63BB4" id="AutoShape 35" o:spid="_x0000_s1026" type="#_x0000_t32" style="position:absolute;margin-left:124.5pt;margin-top:2.9pt;width:.05pt;height:1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">
                <v:stroke endarrow="block"/>
              </v:shape>
            </w:pict>
          </mc:Fallback>
        </mc:AlternateContent>
      </w:r>
      <w:r w:rsidRPr="00C4475D">
        <w:rPr>
          <w:rFonts w:ascii="Century Gothic" w:hAnsi="Century Gothic" w:cs="Arial"/>
          <w:noProof/>
          <w:color w:val="000000"/>
          <w:szCs w:val="24"/>
          <w:lang w:eastAsia="en-GB"/>
        </w:rPr>
        <mc:AlternateContent>
          <mc:Choice Requires="wps">
            <w:drawing>
              <wp:anchor distT="0" distB="0" distL="114299" distR="114299" simplePos="0" relativeHeight="251706880" behindDoc="0" locked="0" layoutInCell="1" allowOverlap="1" wp14:anchorId="10A28541" wp14:editId="45DED74B">
                <wp:simplePos x="0" y="0"/>
                <wp:positionH relativeFrom="column">
                  <wp:posOffset>4345304</wp:posOffset>
                </wp:positionH>
                <wp:positionV relativeFrom="paragraph">
                  <wp:posOffset>36830</wp:posOffset>
                </wp:positionV>
                <wp:extent cx="0" cy="1219200"/>
                <wp:effectExtent l="76200" t="0" r="57150" b="57150"/>
                <wp:wrapNone/>
                <wp:docPr id="3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C86C4" id="AutoShape 34" o:spid="_x0000_s1026" type="#_x0000_t32" style="position:absolute;margin-left:342.15pt;margin-top:2.9pt;width:0;height:96pt;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uJMwIAAF8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">
                <v:stroke endarrow="block"/>
              </v:shape>
            </w:pict>
          </mc:Fallback>
        </mc:AlternateContent>
      </w:r>
    </w:p>
    <w:p w14:paraId="193234F7" w14:textId="77777777" w:rsidR="009C6DCA" w:rsidRPr="00C4475D" w:rsidRDefault="009C6DCA" w:rsidP="009C6DCA">
      <w:pPr>
        <w:autoSpaceDE w:val="0"/>
        <w:autoSpaceDN w:val="0"/>
        <w:adjustRightInd w:val="0"/>
        <w:rPr>
          <w:rFonts w:ascii="Century Gothic" w:hAnsi="Century Gothic" w:cs="Arial"/>
          <w:color w:val="000000"/>
          <w:szCs w:val="24"/>
        </w:rPr>
      </w:pPr>
      <w:r w:rsidRPr="00C4475D">
        <w:rPr>
          <w:rFonts w:ascii="Century Gothic" w:hAnsi="Century Gothic" w:cs="Arial"/>
          <w:noProof/>
          <w:color w:val="000000"/>
          <w:szCs w:val="24"/>
          <w:lang w:eastAsia="en-GB"/>
        </w:rPr>
        <mc:AlternateContent>
          <mc:Choice Requires="wps">
            <w:drawing>
              <wp:anchor distT="0" distB="0" distL="114300" distR="114300" simplePos="0" relativeHeight="251689472" behindDoc="0" locked="0" layoutInCell="1" allowOverlap="1" wp14:anchorId="10F6396E" wp14:editId="5105FAFD">
                <wp:simplePos x="0" y="0"/>
                <wp:positionH relativeFrom="column">
                  <wp:posOffset>92075</wp:posOffset>
                </wp:positionH>
                <wp:positionV relativeFrom="paragraph">
                  <wp:posOffset>61595</wp:posOffset>
                </wp:positionV>
                <wp:extent cx="2830830" cy="809625"/>
                <wp:effectExtent l="0" t="0" r="26670" b="2857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809625"/>
                        </a:xfrm>
                        <a:prstGeom prst="rect">
                          <a:avLst/>
                        </a:prstGeom>
                        <a:solidFill>
                          <a:srgbClr val="FFFFFF"/>
                        </a:solidFill>
                        <a:ln w="9525">
                          <a:solidFill>
                            <a:srgbClr val="000000"/>
                          </a:solidFill>
                          <a:miter lim="800000"/>
                          <a:headEnd/>
                          <a:tailEnd/>
                        </a:ln>
                      </wps:spPr>
                      <wps:txbx>
                        <w:txbxContent>
                          <w:p w14:paraId="156A6D2C" w14:textId="77777777" w:rsidR="00A84593" w:rsidRDefault="00A84593" w:rsidP="009C6DCA">
                            <w:r>
                              <w:t>Contact emergency services and take measures to ensure that the vulnerable personal is safe and evidence (if a crime) is preserved.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6396E" id="Text Box 17" o:spid="_x0000_s1031" type="#_x0000_t202" style="position:absolute;margin-left:7.25pt;margin-top:4.85pt;width:222.9pt;height:6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">
                <v:textbox>
                  <w:txbxContent>
                    <w:p w14:paraId="156A6D2C" w14:textId="77777777" w:rsidR="00A84593" w:rsidRDefault="00A84593" w:rsidP="009C6DCA">
                      <w:r>
                        <w:t>Contact emergency services and take measures to ensure that the vulnerable personal is safe and evidence (if a crime) is preserved.</w:t>
                      </w:r>
                    </w:p>
                  </w:txbxContent>
                </v:textbox>
              </v:shape>
            </w:pict>
          </mc:Fallback>
        </mc:AlternateContent>
      </w:r>
    </w:p>
    <w:p w14:paraId="3626AEEA" w14:textId="77777777" w:rsidR="009C6DCA" w:rsidRPr="00C4475D" w:rsidRDefault="009C6DCA" w:rsidP="009C6DCA">
      <w:pPr>
        <w:autoSpaceDE w:val="0"/>
        <w:autoSpaceDN w:val="0"/>
        <w:adjustRightInd w:val="0"/>
        <w:rPr>
          <w:rFonts w:ascii="Century Gothic" w:hAnsi="Century Gothic" w:cs="Arial"/>
          <w:color w:val="000000"/>
          <w:szCs w:val="24"/>
        </w:rPr>
      </w:pPr>
    </w:p>
    <w:p w14:paraId="05110FEB" w14:textId="77777777" w:rsidR="009C6DCA" w:rsidRPr="00C4475D" w:rsidRDefault="009C6DCA" w:rsidP="009C6DCA">
      <w:pPr>
        <w:autoSpaceDE w:val="0"/>
        <w:autoSpaceDN w:val="0"/>
        <w:adjustRightInd w:val="0"/>
        <w:rPr>
          <w:rFonts w:ascii="Century Gothic" w:hAnsi="Century Gothic" w:cs="Arial"/>
          <w:color w:val="000000"/>
          <w:szCs w:val="24"/>
        </w:rPr>
      </w:pPr>
    </w:p>
    <w:p w14:paraId="7A9C53BA" w14:textId="77777777" w:rsidR="009C6DCA" w:rsidRPr="00C4475D" w:rsidRDefault="009C6DCA" w:rsidP="009C6DCA">
      <w:pPr>
        <w:autoSpaceDE w:val="0"/>
        <w:autoSpaceDN w:val="0"/>
        <w:adjustRightInd w:val="0"/>
        <w:rPr>
          <w:rFonts w:ascii="Century Gothic" w:hAnsi="Century Gothic" w:cs="Arial"/>
          <w:color w:val="000000"/>
          <w:szCs w:val="24"/>
        </w:rPr>
      </w:pPr>
    </w:p>
    <w:p w14:paraId="5A4510F6" w14:textId="77777777" w:rsidR="009C6DCA" w:rsidRPr="00C4475D" w:rsidRDefault="009C6DCA" w:rsidP="009C6DCA">
      <w:pPr>
        <w:autoSpaceDE w:val="0"/>
        <w:autoSpaceDN w:val="0"/>
        <w:adjustRightInd w:val="0"/>
        <w:rPr>
          <w:rFonts w:ascii="Century Gothic" w:hAnsi="Century Gothic" w:cs="Arial"/>
          <w:color w:val="000000"/>
          <w:szCs w:val="24"/>
        </w:rPr>
      </w:pPr>
      <w:r w:rsidRPr="00C4475D">
        <w:rPr>
          <w:rFonts w:ascii="Century Gothic" w:hAnsi="Century Gothic" w:cs="Arial"/>
          <w:noProof/>
          <w:color w:val="1F497D"/>
          <w:sz w:val="28"/>
          <w:szCs w:val="28"/>
          <w:lang w:eastAsia="en-GB"/>
        </w:rPr>
        <mc:AlternateContent>
          <mc:Choice Requires="wps">
            <w:drawing>
              <wp:anchor distT="0" distB="0" distL="114300" distR="114300" simplePos="0" relativeHeight="251708928" behindDoc="0" locked="0" layoutInCell="1" allowOverlap="1" wp14:anchorId="6D7AA76E" wp14:editId="157619E7">
                <wp:simplePos x="0" y="0"/>
                <wp:positionH relativeFrom="column">
                  <wp:posOffset>1581785</wp:posOffset>
                </wp:positionH>
                <wp:positionV relativeFrom="paragraph">
                  <wp:posOffset>170180</wp:posOffset>
                </wp:positionV>
                <wp:extent cx="635" cy="200025"/>
                <wp:effectExtent l="76200" t="0" r="75565" b="47625"/>
                <wp:wrapNone/>
                <wp:docPr id="3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A172B" id="AutoShape 36" o:spid="_x0000_s1026" type="#_x0000_t32" style="position:absolute;margin-left:124.55pt;margin-top:13.4pt;width:.05pt;height:15.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H8NQIAAGA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">
                <v:stroke endarrow="block"/>
              </v:shape>
            </w:pict>
          </mc:Fallback>
        </mc:AlternateContent>
      </w:r>
    </w:p>
    <w:p w14:paraId="26A89A17" w14:textId="77777777" w:rsidR="009C6DCA" w:rsidRPr="00C4475D" w:rsidRDefault="009C6DCA" w:rsidP="009C6DCA">
      <w:pPr>
        <w:autoSpaceDE w:val="0"/>
        <w:autoSpaceDN w:val="0"/>
        <w:adjustRightInd w:val="0"/>
        <w:rPr>
          <w:rFonts w:ascii="Century Gothic" w:hAnsi="Century Gothic" w:cs="Arial"/>
          <w:color w:val="000000"/>
          <w:szCs w:val="24"/>
        </w:rPr>
      </w:pPr>
    </w:p>
    <w:p w14:paraId="2D2C2D56" w14:textId="77777777" w:rsidR="009C6DCA" w:rsidRPr="00C4475D" w:rsidRDefault="009C6DCA" w:rsidP="009C6DCA">
      <w:pPr>
        <w:autoSpaceDE w:val="0"/>
        <w:autoSpaceDN w:val="0"/>
        <w:adjustRightInd w:val="0"/>
        <w:rPr>
          <w:rFonts w:ascii="Century Gothic" w:hAnsi="Century Gothic" w:cs="Arial"/>
          <w:color w:val="000000"/>
          <w:szCs w:val="24"/>
        </w:rPr>
      </w:pPr>
      <w:r w:rsidRPr="00C4475D">
        <w:rPr>
          <w:rFonts w:ascii="Century Gothic" w:hAnsi="Century Gothic" w:cs="Arial"/>
          <w:noProof/>
          <w:color w:val="000000"/>
          <w:szCs w:val="24"/>
          <w:lang w:eastAsia="en-GB"/>
        </w:rPr>
        <mc:AlternateContent>
          <mc:Choice Requires="wps">
            <w:drawing>
              <wp:anchor distT="0" distB="0" distL="114300" distR="114300" simplePos="0" relativeHeight="251690496" behindDoc="0" locked="0" layoutInCell="1" allowOverlap="1" wp14:anchorId="6ECC7EF8" wp14:editId="362FD7F2">
                <wp:simplePos x="0" y="0"/>
                <wp:positionH relativeFrom="column">
                  <wp:posOffset>92710</wp:posOffset>
                </wp:positionH>
                <wp:positionV relativeFrom="paragraph">
                  <wp:posOffset>31115</wp:posOffset>
                </wp:positionV>
                <wp:extent cx="5544820" cy="646430"/>
                <wp:effectExtent l="0" t="0" r="17780" b="2032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646430"/>
                        </a:xfrm>
                        <a:prstGeom prst="rect">
                          <a:avLst/>
                        </a:prstGeom>
                        <a:solidFill>
                          <a:srgbClr val="FFFFFF"/>
                        </a:solidFill>
                        <a:ln w="9525">
                          <a:solidFill>
                            <a:srgbClr val="000000"/>
                          </a:solidFill>
                          <a:miter lim="800000"/>
                          <a:headEnd/>
                          <a:tailEnd/>
                        </a:ln>
                      </wps:spPr>
                      <wps:txbx>
                        <w:txbxContent>
                          <w:p w14:paraId="2EEAE4FC" w14:textId="77777777" w:rsidR="00A84593" w:rsidRDefault="00A84593" w:rsidP="009C6DCA">
                            <w:pPr>
                              <w:jc w:val="center"/>
                            </w:pPr>
                            <w:r>
                              <w:t>Discuss concerns with your manager and/or designated safeguarding lead.</w:t>
                            </w:r>
                          </w:p>
                          <w:p w14:paraId="045F73A3" w14:textId="0F9107A2" w:rsidR="00A84593" w:rsidRDefault="00A84593" w:rsidP="009C6DCA">
                            <w:pPr>
                              <w:jc w:val="center"/>
                            </w:pPr>
                            <w:r>
                              <w:t>Out of office hours, if your manager is not available, contact 01379 898210 to speak to designated Safeguarding Trustee Doris Erith.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C7EF8" id="Text Box 18" o:spid="_x0000_s1032" type="#_x0000_t202" style="position:absolute;margin-left:7.3pt;margin-top:2.45pt;width:436.6pt;height:50.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">
                <v:textbox>
                  <w:txbxContent>
                    <w:p w14:paraId="2EEAE4FC" w14:textId="77777777" w:rsidR="00A84593" w:rsidRDefault="00A84593" w:rsidP="009C6DCA">
                      <w:pPr>
                        <w:jc w:val="center"/>
                      </w:pPr>
                      <w:r>
                        <w:t>Discuss concerns with your manager and/or designated safeguarding lead.</w:t>
                      </w:r>
                    </w:p>
                    <w:p w14:paraId="045F73A3" w14:textId="0F9107A2" w:rsidR="00A84593" w:rsidRDefault="00A84593" w:rsidP="009C6DCA">
                      <w:pPr>
                        <w:jc w:val="center"/>
                      </w:pPr>
                      <w:r>
                        <w:t>Out of office hours, if your manager is not available, contact 01379 898210 to speak to designated Safeguarding Trustee Doris Erith.</w:t>
                      </w:r>
                    </w:p>
                  </w:txbxContent>
                </v:textbox>
              </v:shape>
            </w:pict>
          </mc:Fallback>
        </mc:AlternateContent>
      </w:r>
    </w:p>
    <w:p w14:paraId="12D412F0" w14:textId="77777777" w:rsidR="009C6DCA" w:rsidRPr="00C4475D" w:rsidRDefault="009C6DCA" w:rsidP="009C6DCA">
      <w:pPr>
        <w:autoSpaceDE w:val="0"/>
        <w:autoSpaceDN w:val="0"/>
        <w:adjustRightInd w:val="0"/>
        <w:rPr>
          <w:rFonts w:ascii="Century Gothic" w:hAnsi="Century Gothic" w:cs="Arial"/>
          <w:color w:val="000000"/>
          <w:szCs w:val="24"/>
        </w:rPr>
      </w:pPr>
    </w:p>
    <w:p w14:paraId="6CE73ABB" w14:textId="77777777" w:rsidR="009C6DCA" w:rsidRPr="00C4475D" w:rsidRDefault="009C6DCA" w:rsidP="009C6DCA">
      <w:pPr>
        <w:autoSpaceDE w:val="0"/>
        <w:autoSpaceDN w:val="0"/>
        <w:adjustRightInd w:val="0"/>
        <w:rPr>
          <w:rFonts w:ascii="Century Gothic" w:hAnsi="Century Gothic" w:cs="Arial"/>
          <w:color w:val="000000"/>
          <w:szCs w:val="24"/>
        </w:rPr>
      </w:pPr>
    </w:p>
    <w:p w14:paraId="7DC504F3" w14:textId="77777777" w:rsidR="009C6DCA" w:rsidRPr="00C4475D" w:rsidRDefault="009C6DCA" w:rsidP="009C6DCA">
      <w:pPr>
        <w:autoSpaceDE w:val="0"/>
        <w:autoSpaceDN w:val="0"/>
        <w:adjustRightInd w:val="0"/>
        <w:rPr>
          <w:rFonts w:ascii="Century Gothic" w:hAnsi="Century Gothic" w:cs="Arial"/>
          <w:color w:val="000000"/>
          <w:szCs w:val="24"/>
        </w:rPr>
      </w:pPr>
      <w:r>
        <w:rPr>
          <w:rFonts w:ascii="Century Gothic" w:hAnsi="Century Gothic" w:cs="Arial"/>
          <w:noProof/>
          <w:color w:val="000000"/>
          <w:szCs w:val="24"/>
          <w:lang w:eastAsia="en-GB"/>
        </w:rPr>
        <mc:AlternateContent>
          <mc:Choice Requires="wps">
            <w:drawing>
              <wp:anchor distT="0" distB="0" distL="114300" distR="114300" simplePos="0" relativeHeight="251729408" behindDoc="0" locked="0" layoutInCell="1" allowOverlap="1" wp14:anchorId="647C2F76" wp14:editId="0B35A5D3">
                <wp:simplePos x="0" y="0"/>
                <wp:positionH relativeFrom="column">
                  <wp:posOffset>4239260</wp:posOffset>
                </wp:positionH>
                <wp:positionV relativeFrom="paragraph">
                  <wp:posOffset>116840</wp:posOffset>
                </wp:positionV>
                <wp:extent cx="0" cy="401320"/>
                <wp:effectExtent l="76200" t="0" r="57150" b="55880"/>
                <wp:wrapNone/>
                <wp:docPr id="55" name="Straight Arrow Connector 55"/>
                <wp:cNvGraphicFramePr/>
                <a:graphic xmlns:a="http://schemas.openxmlformats.org/drawingml/2006/main">
                  <a:graphicData uri="http://schemas.microsoft.com/office/word/2010/wordprocessingShape">
                    <wps:wsp>
                      <wps:cNvCnPr/>
                      <wps:spPr>
                        <a:xfrm>
                          <a:off x="0" y="0"/>
                          <a:ext cx="0" cy="40132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2125C7B6" id="Straight Arrow Connector 55" o:spid="_x0000_s1026" type="#_x0000_t32" style="position:absolute;margin-left:333.8pt;margin-top:9.2pt;width:0;height:31.6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" strokecolor="windowText">
                <v:stroke endarrow="block"/>
              </v:shape>
            </w:pict>
          </mc:Fallback>
        </mc:AlternateContent>
      </w:r>
    </w:p>
    <w:p w14:paraId="0A5BE993" w14:textId="77777777" w:rsidR="009C6DCA" w:rsidRPr="00C4475D" w:rsidRDefault="009C6DCA" w:rsidP="009C6DCA">
      <w:pPr>
        <w:autoSpaceDE w:val="0"/>
        <w:autoSpaceDN w:val="0"/>
        <w:adjustRightInd w:val="0"/>
        <w:rPr>
          <w:rFonts w:ascii="Century Gothic" w:hAnsi="Century Gothic" w:cs="Arial"/>
          <w:color w:val="000000"/>
          <w:szCs w:val="24"/>
        </w:rPr>
      </w:pPr>
      <w:r w:rsidRPr="00C4475D">
        <w:rPr>
          <w:rFonts w:ascii="Century Gothic" w:hAnsi="Century Gothic" w:cs="Arial"/>
          <w:noProof/>
          <w:color w:val="000000"/>
          <w:szCs w:val="24"/>
          <w:lang w:eastAsia="en-GB"/>
        </w:rPr>
        <mc:AlternateContent>
          <mc:Choice Requires="wps">
            <w:drawing>
              <wp:anchor distT="0" distB="0" distL="114300" distR="114300" simplePos="0" relativeHeight="251691520" behindDoc="0" locked="0" layoutInCell="1" allowOverlap="1" wp14:anchorId="24274EF8" wp14:editId="130D463B">
                <wp:simplePos x="0" y="0"/>
                <wp:positionH relativeFrom="margin">
                  <wp:posOffset>3515995</wp:posOffset>
                </wp:positionH>
                <wp:positionV relativeFrom="paragraph">
                  <wp:posOffset>330200</wp:posOffset>
                </wp:positionV>
                <wp:extent cx="1325245" cy="276225"/>
                <wp:effectExtent l="0" t="0" r="27305" b="28575"/>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276225"/>
                        </a:xfrm>
                        <a:prstGeom prst="rect">
                          <a:avLst/>
                        </a:prstGeom>
                        <a:solidFill>
                          <a:srgbClr val="FFFFFF"/>
                        </a:solidFill>
                        <a:ln w="9525">
                          <a:solidFill>
                            <a:srgbClr val="000000"/>
                          </a:solidFill>
                          <a:miter lim="800000"/>
                          <a:headEnd/>
                          <a:tailEnd/>
                        </a:ln>
                      </wps:spPr>
                      <wps:txbx>
                        <w:txbxContent>
                          <w:p w14:paraId="5CE3F0C1" w14:textId="77777777" w:rsidR="00A84593" w:rsidRDefault="00A84593" w:rsidP="009C6DCA">
                            <w:pPr>
                              <w:jc w:val="center"/>
                            </w:pPr>
                            <w:r>
                              <w:t>Still concerned?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74EF8" id="Text Box 19" o:spid="_x0000_s1033" type="#_x0000_t202" style="position:absolute;margin-left:276.85pt;margin-top:26pt;width:104.35pt;height:21.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">
                <v:textbox>
                  <w:txbxContent>
                    <w:p w14:paraId="5CE3F0C1" w14:textId="77777777" w:rsidR="00A84593" w:rsidRDefault="00A84593" w:rsidP="009C6DCA">
                      <w:pPr>
                        <w:jc w:val="center"/>
                      </w:pPr>
                      <w:r>
                        <w:t>Still concerned?</w:t>
                      </w:r>
                    </w:p>
                  </w:txbxContent>
                </v:textbox>
                <w10:wrap anchorx="margin"/>
              </v:shape>
            </w:pict>
          </mc:Fallback>
        </mc:AlternateContent>
      </w:r>
      <w:r w:rsidRPr="00C4475D">
        <w:rPr>
          <w:rFonts w:ascii="Century Gothic" w:hAnsi="Century Gothic" w:cs="Arial"/>
          <w:i/>
          <w:noProof/>
          <w:szCs w:val="24"/>
          <w:lang w:eastAsia="en-GB"/>
        </w:rPr>
        <mc:AlternateContent>
          <mc:Choice Requires="wps">
            <w:drawing>
              <wp:anchor distT="0" distB="0" distL="114300" distR="114300" simplePos="0" relativeHeight="251720192" behindDoc="0" locked="0" layoutInCell="1" allowOverlap="1" wp14:anchorId="7F4BF981" wp14:editId="20AFD349">
                <wp:simplePos x="0" y="0"/>
                <wp:positionH relativeFrom="column">
                  <wp:posOffset>6000115</wp:posOffset>
                </wp:positionH>
                <wp:positionV relativeFrom="paragraph">
                  <wp:posOffset>137795</wp:posOffset>
                </wp:positionV>
                <wp:extent cx="601345" cy="485775"/>
                <wp:effectExtent l="0" t="0" r="27305" b="28575"/>
                <wp:wrapNone/>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485775"/>
                        </a:xfrm>
                        <a:prstGeom prst="rect">
                          <a:avLst/>
                        </a:prstGeom>
                        <a:solidFill>
                          <a:srgbClr val="BFBFBF"/>
                        </a:solidFill>
                        <a:ln w="9525">
                          <a:solidFill>
                            <a:srgbClr val="000000"/>
                          </a:solidFill>
                          <a:miter lim="800000"/>
                          <a:headEnd/>
                          <a:tailEnd/>
                        </a:ln>
                      </wps:spPr>
                      <wps:txbx>
                        <w:txbxContent>
                          <w:p w14:paraId="2F981353" w14:textId="77777777" w:rsidR="00A84593" w:rsidRPr="0028475D" w:rsidRDefault="00A84593" w:rsidP="009C6DCA">
                            <w:pPr>
                              <w:jc w:val="center"/>
                              <w:rPr>
                                <w:sz w:val="20"/>
                              </w:rPr>
                            </w:pPr>
                            <w:r w:rsidRPr="0028475D">
                              <w:rPr>
                                <w:sz w:val="20"/>
                              </w:rPr>
                              <w:t xml:space="preserve">Within </w:t>
                            </w:r>
                            <w:r>
                              <w:rPr>
                                <w:sz w:val="20"/>
                              </w:rPr>
                              <w:t>24 hrs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BF981" id="Text Box 54" o:spid="_x0000_s1034" type="#_x0000_t202" style="position:absolute;margin-left:472.45pt;margin-top:10.85pt;width:47.35pt;height:38.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" fillcolor="#bfbfbf">
                <v:textbox>
                  <w:txbxContent>
                    <w:p w14:paraId="2F981353" w14:textId="77777777" w:rsidR="00A84593" w:rsidRPr="0028475D" w:rsidRDefault="00A84593" w:rsidP="009C6DCA">
                      <w:pPr>
                        <w:jc w:val="center"/>
                        <w:rPr>
                          <w:sz w:val="20"/>
                        </w:rPr>
                      </w:pPr>
                      <w:r w:rsidRPr="0028475D">
                        <w:rPr>
                          <w:sz w:val="20"/>
                        </w:rPr>
                        <w:t xml:space="preserve">Within </w:t>
                      </w:r>
                      <w:r>
                        <w:rPr>
                          <w:sz w:val="20"/>
                        </w:rPr>
                        <w:t>24 hrs</w:t>
                      </w:r>
                    </w:p>
                  </w:txbxContent>
                </v:textbox>
              </v:shape>
            </w:pict>
          </mc:Fallback>
        </mc:AlternateContent>
      </w:r>
    </w:p>
    <w:p w14:paraId="031C534B" w14:textId="77777777" w:rsidR="009C6DCA" w:rsidRPr="00C4475D" w:rsidRDefault="009C6DCA" w:rsidP="009C6DCA">
      <w:pPr>
        <w:autoSpaceDE w:val="0"/>
        <w:autoSpaceDN w:val="0"/>
        <w:adjustRightInd w:val="0"/>
        <w:rPr>
          <w:rFonts w:ascii="Century Gothic" w:hAnsi="Century Gothic" w:cs="Arial"/>
          <w:color w:val="000000"/>
          <w:szCs w:val="24"/>
        </w:rPr>
      </w:pPr>
    </w:p>
    <w:p w14:paraId="70B42222" w14:textId="77777777" w:rsidR="009C6DCA" w:rsidRPr="00C4475D" w:rsidRDefault="009C6DCA" w:rsidP="009C6DCA">
      <w:pPr>
        <w:autoSpaceDE w:val="0"/>
        <w:autoSpaceDN w:val="0"/>
        <w:adjustRightInd w:val="0"/>
        <w:rPr>
          <w:rFonts w:ascii="Century Gothic" w:hAnsi="Century Gothic" w:cs="Arial"/>
          <w:color w:val="000000"/>
          <w:szCs w:val="24"/>
        </w:rPr>
      </w:pPr>
      <w:r>
        <w:rPr>
          <w:rFonts w:ascii="Century Gothic" w:hAnsi="Century Gothic" w:cs="Arial"/>
          <w:noProof/>
          <w:color w:val="000000"/>
          <w:szCs w:val="24"/>
          <w:lang w:eastAsia="en-GB"/>
        </w:rPr>
        <mc:AlternateContent>
          <mc:Choice Requires="wps">
            <w:drawing>
              <wp:anchor distT="0" distB="0" distL="114300" distR="114300" simplePos="0" relativeHeight="251728384" behindDoc="0" locked="0" layoutInCell="1" allowOverlap="1" wp14:anchorId="14495018" wp14:editId="5B926183">
                <wp:simplePos x="0" y="0"/>
                <wp:positionH relativeFrom="column">
                  <wp:posOffset>2810510</wp:posOffset>
                </wp:positionH>
                <wp:positionV relativeFrom="paragraph">
                  <wp:posOffset>71755</wp:posOffset>
                </wp:positionV>
                <wp:extent cx="706120" cy="5080"/>
                <wp:effectExtent l="38100" t="76200" r="0" b="90170"/>
                <wp:wrapNone/>
                <wp:docPr id="54" name="Straight Arrow Connector 54"/>
                <wp:cNvGraphicFramePr/>
                <a:graphic xmlns:a="http://schemas.openxmlformats.org/drawingml/2006/main">
                  <a:graphicData uri="http://schemas.microsoft.com/office/word/2010/wordprocessingShape">
                    <wps:wsp>
                      <wps:cNvCnPr/>
                      <wps:spPr>
                        <a:xfrm flipH="1" flipV="1">
                          <a:off x="0" y="0"/>
                          <a:ext cx="706120" cy="508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4DABAF09" id="Straight Arrow Connector 54" o:spid="_x0000_s1026" type="#_x0000_t32" style="position:absolute;margin-left:221.3pt;margin-top:5.65pt;width:55.6pt;height:.4pt;flip:x y;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" strokecolor="windowText">
                <v:stroke endarrow="block"/>
              </v:shape>
            </w:pict>
          </mc:Fallback>
        </mc:AlternateContent>
      </w:r>
      <w:r w:rsidRPr="00C4475D">
        <w:rPr>
          <w:rFonts w:ascii="Century Gothic" w:hAnsi="Century Gothic" w:cs="Arial"/>
          <w:noProof/>
          <w:color w:val="000000"/>
          <w:szCs w:val="24"/>
          <w:lang w:eastAsia="en-GB"/>
        </w:rPr>
        <mc:AlternateContent>
          <mc:Choice Requires="wps">
            <w:drawing>
              <wp:anchor distT="0" distB="0" distL="114300" distR="114300" simplePos="0" relativeHeight="251692544" behindDoc="0" locked="0" layoutInCell="1" allowOverlap="1" wp14:anchorId="19B3D2A8" wp14:editId="22A5385F">
                <wp:simplePos x="0" y="0"/>
                <wp:positionH relativeFrom="column">
                  <wp:posOffset>2210435</wp:posOffset>
                </wp:positionH>
                <wp:positionV relativeFrom="paragraph">
                  <wp:posOffset>-43815</wp:posOffset>
                </wp:positionV>
                <wp:extent cx="601345" cy="276225"/>
                <wp:effectExtent l="0" t="0" r="27305" b="2857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76225"/>
                        </a:xfrm>
                        <a:prstGeom prst="rect">
                          <a:avLst/>
                        </a:prstGeom>
                        <a:solidFill>
                          <a:srgbClr val="FFFFFF"/>
                        </a:solidFill>
                        <a:ln w="9525">
                          <a:solidFill>
                            <a:srgbClr val="000000"/>
                          </a:solidFill>
                          <a:miter lim="800000"/>
                          <a:headEnd/>
                          <a:tailEnd/>
                        </a:ln>
                      </wps:spPr>
                      <wps:txbx>
                        <w:txbxContent>
                          <w:p w14:paraId="782A309D" w14:textId="77777777" w:rsidR="00A84593" w:rsidRDefault="00A84593" w:rsidP="009C6DCA">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3D2A8" id="Text Box 20" o:spid="_x0000_s1035" type="#_x0000_t202" style="position:absolute;margin-left:174.05pt;margin-top:-3.45pt;width:47.35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">
                <v:textbox>
                  <w:txbxContent>
                    <w:p w14:paraId="782A309D" w14:textId="77777777" w:rsidR="00A84593" w:rsidRDefault="00A84593" w:rsidP="009C6DCA">
                      <w:pPr>
                        <w:jc w:val="center"/>
                      </w:pPr>
                      <w:r>
                        <w:t>Yes</w:t>
                      </w:r>
                    </w:p>
                  </w:txbxContent>
                </v:textbox>
              </v:shape>
            </w:pict>
          </mc:Fallback>
        </mc:AlternateContent>
      </w:r>
    </w:p>
    <w:p w14:paraId="498E73E8" w14:textId="77777777" w:rsidR="009C6DCA" w:rsidRPr="00C4475D" w:rsidRDefault="009C6DCA" w:rsidP="009C6DCA">
      <w:pPr>
        <w:tabs>
          <w:tab w:val="left" w:pos="6648"/>
          <w:tab w:val="left" w:pos="6773"/>
        </w:tabs>
        <w:autoSpaceDE w:val="0"/>
        <w:autoSpaceDN w:val="0"/>
        <w:adjustRightInd w:val="0"/>
        <w:rPr>
          <w:rFonts w:ascii="Century Gothic" w:hAnsi="Century Gothic" w:cs="Arial"/>
          <w:color w:val="000000"/>
          <w:szCs w:val="24"/>
        </w:rPr>
      </w:pPr>
      <w:r>
        <w:rPr>
          <w:rFonts w:ascii="Century Gothic" w:hAnsi="Century Gothic" w:cs="Arial"/>
          <w:noProof/>
          <w:color w:val="1F497D"/>
          <w:sz w:val="28"/>
          <w:szCs w:val="28"/>
          <w:lang w:eastAsia="en-GB"/>
        </w:rPr>
        <mc:AlternateContent>
          <mc:Choice Requires="wps">
            <w:drawing>
              <wp:anchor distT="0" distB="0" distL="114300" distR="114300" simplePos="0" relativeHeight="251726336" behindDoc="0" locked="0" layoutInCell="1" allowOverlap="1" wp14:anchorId="377056F9" wp14:editId="6BC56CB7">
                <wp:simplePos x="0" y="0"/>
                <wp:positionH relativeFrom="column">
                  <wp:posOffset>2495550</wp:posOffset>
                </wp:positionH>
                <wp:positionV relativeFrom="paragraph">
                  <wp:posOffset>60960</wp:posOffset>
                </wp:positionV>
                <wp:extent cx="10160" cy="230505"/>
                <wp:effectExtent l="57150" t="0" r="66040" b="55245"/>
                <wp:wrapNone/>
                <wp:docPr id="49" name="Elbow Connector 49"/>
                <wp:cNvGraphicFramePr/>
                <a:graphic xmlns:a="http://schemas.openxmlformats.org/drawingml/2006/main">
                  <a:graphicData uri="http://schemas.microsoft.com/office/word/2010/wordprocessingShape">
                    <wps:wsp>
                      <wps:cNvCnPr/>
                      <wps:spPr>
                        <a:xfrm>
                          <a:off x="0" y="0"/>
                          <a:ext cx="10160" cy="2305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type w14:anchorId="56225E3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9" o:spid="_x0000_s1026" type="#_x0000_t34" style="position:absolute;margin-left:196.5pt;margin-top:4.8pt;width:.8pt;height:18.1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" strokecolor="windowText">
                <v:stroke endarrow="block"/>
              </v:shape>
            </w:pict>
          </mc:Fallback>
        </mc:AlternateContent>
      </w:r>
      <w:r w:rsidRPr="00C4475D">
        <w:rPr>
          <w:rFonts w:ascii="Century Gothic" w:hAnsi="Century Gothic" w:cs="Arial"/>
          <w:noProof/>
          <w:color w:val="1F497D"/>
          <w:sz w:val="28"/>
          <w:szCs w:val="28"/>
          <w:lang w:eastAsia="en-GB"/>
        </w:rPr>
        <mc:AlternateContent>
          <mc:Choice Requires="wps">
            <w:drawing>
              <wp:anchor distT="0" distB="0" distL="114299" distR="114299" simplePos="0" relativeHeight="251709952" behindDoc="0" locked="0" layoutInCell="1" allowOverlap="1" wp14:anchorId="0FE895A7" wp14:editId="68C1F42B">
                <wp:simplePos x="0" y="0"/>
                <wp:positionH relativeFrom="column">
                  <wp:posOffset>4239895</wp:posOffset>
                </wp:positionH>
                <wp:positionV relativeFrom="paragraph">
                  <wp:posOffset>61595</wp:posOffset>
                </wp:positionV>
                <wp:extent cx="0" cy="148590"/>
                <wp:effectExtent l="76200" t="0" r="57150" b="60960"/>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0FC1E" id="AutoShape 40" o:spid="_x0000_s1026" type="#_x0000_t32" style="position:absolute;margin-left:333.85pt;margin-top:4.85pt;width:0;height:11.7pt;z-index:25170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">
                <v:stroke endarrow="block"/>
              </v:shape>
            </w:pict>
          </mc:Fallback>
        </mc:AlternateContent>
      </w:r>
      <w:r w:rsidRPr="00C4475D">
        <w:rPr>
          <w:rFonts w:ascii="Century Gothic" w:hAnsi="Century Gothic" w:cs="Arial"/>
          <w:noProof/>
          <w:color w:val="1F497D"/>
          <w:sz w:val="28"/>
          <w:szCs w:val="28"/>
          <w:lang w:eastAsia="en-GB"/>
        </w:rPr>
        <mc:AlternateContent>
          <mc:Choice Requires="wps">
            <w:drawing>
              <wp:anchor distT="0" distB="0" distL="114299" distR="114299" simplePos="0" relativeHeight="251722240" behindDoc="0" locked="0" layoutInCell="1" allowOverlap="1" wp14:anchorId="73C100EA" wp14:editId="4E4D1568">
                <wp:simplePos x="0" y="0"/>
                <wp:positionH relativeFrom="column">
                  <wp:posOffset>6315074</wp:posOffset>
                </wp:positionH>
                <wp:positionV relativeFrom="paragraph">
                  <wp:posOffset>97790</wp:posOffset>
                </wp:positionV>
                <wp:extent cx="0" cy="2000250"/>
                <wp:effectExtent l="76200" t="0" r="57150" b="57150"/>
                <wp:wrapNone/>
                <wp:docPr id="2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18505" id="AutoShape 56" o:spid="_x0000_s1026" type="#_x0000_t32" style="position:absolute;margin-left:497.25pt;margin-top:7.7pt;width:0;height:157.5pt;z-index:25172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WFNQIAAF8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">
                <v:stroke endarrow="block"/>
              </v:shape>
            </w:pict>
          </mc:Fallback>
        </mc:AlternateContent>
      </w:r>
      <w:r>
        <w:rPr>
          <w:rFonts w:ascii="Century Gothic" w:hAnsi="Century Gothic" w:cs="Arial"/>
          <w:color w:val="000000"/>
          <w:szCs w:val="24"/>
        </w:rPr>
        <w:tab/>
      </w:r>
    </w:p>
    <w:p w14:paraId="790157EE" w14:textId="77777777" w:rsidR="009C6DCA" w:rsidRPr="00C4475D" w:rsidRDefault="009C6DCA" w:rsidP="009C6DCA">
      <w:pPr>
        <w:autoSpaceDE w:val="0"/>
        <w:autoSpaceDN w:val="0"/>
        <w:adjustRightInd w:val="0"/>
        <w:rPr>
          <w:rFonts w:ascii="Century Gothic" w:hAnsi="Century Gothic" w:cs="Arial"/>
          <w:color w:val="000000"/>
          <w:szCs w:val="24"/>
        </w:rPr>
      </w:pPr>
      <w:r w:rsidRPr="00C4475D">
        <w:rPr>
          <w:rFonts w:ascii="Century Gothic" w:hAnsi="Century Gothic" w:cs="Arial"/>
          <w:noProof/>
          <w:color w:val="000000"/>
          <w:szCs w:val="24"/>
          <w:lang w:eastAsia="en-GB"/>
        </w:rPr>
        <mc:AlternateContent>
          <mc:Choice Requires="wps">
            <w:drawing>
              <wp:anchor distT="0" distB="0" distL="114300" distR="114300" simplePos="0" relativeHeight="251693568" behindDoc="0" locked="0" layoutInCell="1" allowOverlap="1" wp14:anchorId="7E3B0F1E" wp14:editId="3ABFF805">
                <wp:simplePos x="0" y="0"/>
                <wp:positionH relativeFrom="column">
                  <wp:posOffset>3927687</wp:posOffset>
                </wp:positionH>
                <wp:positionV relativeFrom="paragraph">
                  <wp:posOffset>51435</wp:posOffset>
                </wp:positionV>
                <wp:extent cx="601345" cy="276225"/>
                <wp:effectExtent l="0" t="0" r="27305" b="28575"/>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76225"/>
                        </a:xfrm>
                        <a:prstGeom prst="rect">
                          <a:avLst/>
                        </a:prstGeom>
                        <a:solidFill>
                          <a:srgbClr val="FFFFFF"/>
                        </a:solidFill>
                        <a:ln w="9525">
                          <a:solidFill>
                            <a:srgbClr val="000000"/>
                          </a:solidFill>
                          <a:miter lim="800000"/>
                          <a:headEnd/>
                          <a:tailEnd/>
                        </a:ln>
                      </wps:spPr>
                      <wps:txbx>
                        <w:txbxContent>
                          <w:p w14:paraId="0597F299" w14:textId="77777777" w:rsidR="00A84593" w:rsidRDefault="00A84593" w:rsidP="009C6DCA">
                            <w:pPr>
                              <w:jc w:val="center"/>
                            </w:pPr>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B0F1E" id="Text Box 21" o:spid="_x0000_s1036" type="#_x0000_t202" style="position:absolute;margin-left:309.25pt;margin-top:4.05pt;width:47.35pt;height:2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">
                <v:textbox>
                  <w:txbxContent>
                    <w:p w14:paraId="0597F299" w14:textId="77777777" w:rsidR="00A84593" w:rsidRDefault="00A84593" w:rsidP="009C6DCA">
                      <w:pPr>
                        <w:jc w:val="center"/>
                      </w:pPr>
                      <w:r>
                        <w:t>No</w:t>
                      </w:r>
                    </w:p>
                  </w:txbxContent>
                </v:textbox>
              </v:shape>
            </w:pict>
          </mc:Fallback>
        </mc:AlternateContent>
      </w:r>
      <w:r w:rsidRPr="00C4475D">
        <w:rPr>
          <w:rFonts w:ascii="Century Gothic" w:hAnsi="Century Gothic" w:cs="Arial"/>
          <w:noProof/>
          <w:color w:val="000000"/>
          <w:szCs w:val="24"/>
          <w:lang w:eastAsia="en-GB"/>
        </w:rPr>
        <mc:AlternateContent>
          <mc:Choice Requires="wps">
            <w:drawing>
              <wp:anchor distT="0" distB="0" distL="114300" distR="114300" simplePos="0" relativeHeight="251694592" behindDoc="0" locked="0" layoutInCell="1" allowOverlap="1" wp14:anchorId="719AB70C" wp14:editId="576D4264">
                <wp:simplePos x="0" y="0"/>
                <wp:positionH relativeFrom="column">
                  <wp:posOffset>92075</wp:posOffset>
                </wp:positionH>
                <wp:positionV relativeFrom="paragraph">
                  <wp:posOffset>103505</wp:posOffset>
                </wp:positionV>
                <wp:extent cx="2830830" cy="485775"/>
                <wp:effectExtent l="0" t="0" r="26670" b="2857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485775"/>
                        </a:xfrm>
                        <a:prstGeom prst="rect">
                          <a:avLst/>
                        </a:prstGeom>
                        <a:solidFill>
                          <a:srgbClr val="FFFFFF"/>
                        </a:solidFill>
                        <a:ln w="9525">
                          <a:solidFill>
                            <a:srgbClr val="000000"/>
                          </a:solidFill>
                          <a:miter lim="800000"/>
                          <a:headEnd/>
                          <a:tailEnd/>
                        </a:ln>
                      </wps:spPr>
                      <wps:txbx>
                        <w:txbxContent>
                          <w:p w14:paraId="314278ED" w14:textId="4D232A03" w:rsidR="00A84593" w:rsidRDefault="00A84593" w:rsidP="009C6DCA">
                            <w:pPr>
                              <w:jc w:val="center"/>
                            </w:pPr>
                            <w:r>
                              <w:t>Complete Safeguarding Incident Report Form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AB70C" id="Text Box 22" o:spid="_x0000_s1037" type="#_x0000_t202" style="position:absolute;margin-left:7.25pt;margin-top:8.15pt;width:222.9pt;height:38.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">
                <v:textbox>
                  <w:txbxContent>
                    <w:p w14:paraId="314278ED" w14:textId="4D232A03" w:rsidR="00A84593" w:rsidRDefault="00A84593" w:rsidP="009C6DCA">
                      <w:pPr>
                        <w:jc w:val="center"/>
                      </w:pPr>
                      <w:r>
                        <w:t>Complete Safeguarding Incident Report Form 1.</w:t>
                      </w:r>
                    </w:p>
                  </w:txbxContent>
                </v:textbox>
              </v:shape>
            </w:pict>
          </mc:Fallback>
        </mc:AlternateContent>
      </w:r>
    </w:p>
    <w:p w14:paraId="43973EB2" w14:textId="77777777" w:rsidR="009C6DCA" w:rsidRPr="00C4475D" w:rsidRDefault="009C6DCA" w:rsidP="009C6DCA">
      <w:pPr>
        <w:autoSpaceDE w:val="0"/>
        <w:autoSpaceDN w:val="0"/>
        <w:adjustRightInd w:val="0"/>
        <w:rPr>
          <w:rFonts w:ascii="Century Gothic" w:hAnsi="Century Gothic" w:cs="Arial"/>
          <w:color w:val="000000"/>
          <w:szCs w:val="24"/>
        </w:rPr>
      </w:pPr>
      <w:r>
        <w:rPr>
          <w:rFonts w:ascii="Century Gothic" w:hAnsi="Century Gothic" w:cs="Arial"/>
          <w:noProof/>
          <w:color w:val="000000"/>
          <w:szCs w:val="24"/>
          <w:lang w:eastAsia="en-GB"/>
        </w:rPr>
        <mc:AlternateContent>
          <mc:Choice Requires="wps">
            <w:drawing>
              <wp:anchor distT="0" distB="0" distL="114300" distR="114300" simplePos="0" relativeHeight="251727360" behindDoc="0" locked="0" layoutInCell="1" allowOverlap="1" wp14:anchorId="1598DA10" wp14:editId="23F24239">
                <wp:simplePos x="0" y="0"/>
                <wp:positionH relativeFrom="column">
                  <wp:posOffset>4237990</wp:posOffset>
                </wp:positionH>
                <wp:positionV relativeFrom="paragraph">
                  <wp:posOffset>142874</wp:posOffset>
                </wp:positionV>
                <wp:extent cx="635" cy="2924175"/>
                <wp:effectExtent l="76200" t="0" r="75565" b="47625"/>
                <wp:wrapNone/>
                <wp:docPr id="50" name="Straight Arrow Connector 50"/>
                <wp:cNvGraphicFramePr/>
                <a:graphic xmlns:a="http://schemas.openxmlformats.org/drawingml/2006/main">
                  <a:graphicData uri="http://schemas.microsoft.com/office/word/2010/wordprocessingShape">
                    <wps:wsp>
                      <wps:cNvCnPr/>
                      <wps:spPr>
                        <a:xfrm>
                          <a:off x="0" y="0"/>
                          <a:ext cx="635" cy="292417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64E67837" id="Straight Arrow Connector 50" o:spid="_x0000_s1026" type="#_x0000_t32" style="position:absolute;margin-left:333.7pt;margin-top:11.25pt;width:.05pt;height:230.2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" strokecolor="windowText">
                <v:stroke endarrow="block"/>
              </v:shape>
            </w:pict>
          </mc:Fallback>
        </mc:AlternateContent>
      </w:r>
    </w:p>
    <w:p w14:paraId="1C4D089C" w14:textId="77777777" w:rsidR="009C6DCA" w:rsidRPr="00C4475D" w:rsidRDefault="009C6DCA" w:rsidP="009C6DCA">
      <w:pPr>
        <w:autoSpaceDE w:val="0"/>
        <w:autoSpaceDN w:val="0"/>
        <w:adjustRightInd w:val="0"/>
        <w:rPr>
          <w:rFonts w:ascii="Century Gothic" w:hAnsi="Century Gothic" w:cs="Arial"/>
          <w:color w:val="000000"/>
          <w:szCs w:val="24"/>
        </w:rPr>
      </w:pPr>
    </w:p>
    <w:p w14:paraId="52500942" w14:textId="77777777" w:rsidR="009C6DCA" w:rsidRPr="00C4475D" w:rsidRDefault="009C6DCA" w:rsidP="009C6DCA">
      <w:pPr>
        <w:autoSpaceDE w:val="0"/>
        <w:autoSpaceDN w:val="0"/>
        <w:adjustRightInd w:val="0"/>
        <w:rPr>
          <w:rFonts w:ascii="Century Gothic" w:hAnsi="Century Gothic" w:cs="Arial"/>
          <w:color w:val="000000"/>
          <w:szCs w:val="24"/>
        </w:rPr>
      </w:pPr>
      <w:r w:rsidRPr="00C4475D">
        <w:rPr>
          <w:rFonts w:ascii="Century Gothic" w:hAnsi="Century Gothic" w:cs="Arial"/>
          <w:noProof/>
          <w:color w:val="000000"/>
          <w:szCs w:val="24"/>
          <w:lang w:eastAsia="en-GB"/>
        </w:rPr>
        <mc:AlternateContent>
          <mc:Choice Requires="wps">
            <w:drawing>
              <wp:anchor distT="0" distB="0" distL="114299" distR="114299" simplePos="0" relativeHeight="251710976" behindDoc="0" locked="0" layoutInCell="1" allowOverlap="1" wp14:anchorId="1FE35735" wp14:editId="6F953F34">
                <wp:simplePos x="0" y="0"/>
                <wp:positionH relativeFrom="column">
                  <wp:posOffset>1581150</wp:posOffset>
                </wp:positionH>
                <wp:positionV relativeFrom="paragraph">
                  <wp:posOffset>59055</wp:posOffset>
                </wp:positionV>
                <wp:extent cx="0" cy="148590"/>
                <wp:effectExtent l="76200" t="0" r="57150" b="60960"/>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DB075" id="AutoShape 42" o:spid="_x0000_s1026" type="#_x0000_t32" style="position:absolute;margin-left:124.5pt;margin-top:4.65pt;width:0;height:11.7pt;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WD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">
                <v:stroke endarrow="block"/>
              </v:shape>
            </w:pict>
          </mc:Fallback>
        </mc:AlternateContent>
      </w:r>
      <w:r w:rsidRPr="00C4475D">
        <w:rPr>
          <w:rFonts w:ascii="Century Gothic" w:hAnsi="Century Gothic" w:cs="Arial"/>
          <w:noProof/>
          <w:color w:val="000000"/>
          <w:szCs w:val="24"/>
          <w:lang w:eastAsia="en-GB"/>
        </w:rPr>
        <mc:AlternateContent>
          <mc:Choice Requires="wps">
            <w:drawing>
              <wp:anchor distT="4294967295" distB="4294967295" distL="114300" distR="114300" simplePos="0" relativeHeight="251716096" behindDoc="0" locked="0" layoutInCell="1" allowOverlap="1" wp14:anchorId="4BA69B83" wp14:editId="51A8C08A">
                <wp:simplePos x="0" y="0"/>
                <wp:positionH relativeFrom="column">
                  <wp:posOffset>2925445</wp:posOffset>
                </wp:positionH>
                <wp:positionV relativeFrom="paragraph">
                  <wp:posOffset>3168649</wp:posOffset>
                </wp:positionV>
                <wp:extent cx="215900" cy="0"/>
                <wp:effectExtent l="0" t="76200" r="12700" b="95250"/>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7F09E" id="AutoShape 47" o:spid="_x0000_s1026" type="#_x0000_t32" style="position:absolute;margin-left:230.35pt;margin-top:249.5pt;width:17pt;height:0;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f+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">
                <v:stroke endarrow="block"/>
              </v:shape>
            </w:pict>
          </mc:Fallback>
        </mc:AlternateContent>
      </w:r>
      <w:r w:rsidRPr="00C4475D">
        <w:rPr>
          <w:rFonts w:ascii="Century Gothic" w:hAnsi="Century Gothic" w:cs="Arial"/>
          <w:noProof/>
          <w:color w:val="000000"/>
          <w:szCs w:val="24"/>
          <w:lang w:eastAsia="en-GB"/>
        </w:rPr>
        <mc:AlternateContent>
          <mc:Choice Requires="wps">
            <w:drawing>
              <wp:anchor distT="0" distB="0" distL="114299" distR="114299" simplePos="0" relativeHeight="251715072" behindDoc="0" locked="0" layoutInCell="1" allowOverlap="1" wp14:anchorId="51EF40B4" wp14:editId="629219AC">
                <wp:simplePos x="0" y="0"/>
                <wp:positionH relativeFrom="column">
                  <wp:posOffset>1590674</wp:posOffset>
                </wp:positionH>
                <wp:positionV relativeFrom="paragraph">
                  <wp:posOffset>2682875</wp:posOffset>
                </wp:positionV>
                <wp:extent cx="0" cy="148590"/>
                <wp:effectExtent l="76200" t="0" r="57150" b="60960"/>
                <wp:wrapNone/>
                <wp:docPr id="1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4E2A8" id="AutoShape 46" o:spid="_x0000_s1026" type="#_x0000_t32" style="position:absolute;margin-left:125.25pt;margin-top:211.25pt;width:0;height:11.7pt;z-index:2517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e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">
                <v:stroke endarrow="block"/>
              </v:shape>
            </w:pict>
          </mc:Fallback>
        </mc:AlternateContent>
      </w:r>
      <w:r w:rsidRPr="00C4475D">
        <w:rPr>
          <w:rFonts w:ascii="Century Gothic" w:hAnsi="Century Gothic" w:cs="Arial"/>
          <w:noProof/>
          <w:color w:val="000000"/>
          <w:szCs w:val="24"/>
          <w:lang w:eastAsia="en-GB"/>
        </w:rPr>
        <mc:AlternateContent>
          <mc:Choice Requires="wps">
            <w:drawing>
              <wp:anchor distT="0" distB="0" distL="114299" distR="114299" simplePos="0" relativeHeight="251714048" behindDoc="0" locked="0" layoutInCell="1" allowOverlap="1" wp14:anchorId="19EFC4FC" wp14:editId="1E64C7CC">
                <wp:simplePos x="0" y="0"/>
                <wp:positionH relativeFrom="column">
                  <wp:posOffset>1590674</wp:posOffset>
                </wp:positionH>
                <wp:positionV relativeFrom="paragraph">
                  <wp:posOffset>2197100</wp:posOffset>
                </wp:positionV>
                <wp:extent cx="0" cy="148590"/>
                <wp:effectExtent l="76200" t="0" r="57150" b="60960"/>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0FB48" id="AutoShape 45" o:spid="_x0000_s1026" type="#_x0000_t32" style="position:absolute;margin-left:125.25pt;margin-top:173pt;width:0;height:11.7pt;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M1NA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">
                <v:stroke endarrow="block"/>
              </v:shape>
            </w:pict>
          </mc:Fallback>
        </mc:AlternateContent>
      </w:r>
      <w:r w:rsidRPr="00C4475D">
        <w:rPr>
          <w:rFonts w:ascii="Century Gothic" w:hAnsi="Century Gothic" w:cs="Arial"/>
          <w:noProof/>
          <w:color w:val="000000"/>
          <w:szCs w:val="24"/>
          <w:lang w:eastAsia="en-GB"/>
        </w:rPr>
        <mc:AlternateContent>
          <mc:Choice Requires="wps">
            <w:drawing>
              <wp:anchor distT="0" distB="0" distL="114299" distR="114299" simplePos="0" relativeHeight="251713024" behindDoc="0" locked="0" layoutInCell="1" allowOverlap="1" wp14:anchorId="1B51A531" wp14:editId="263B189A">
                <wp:simplePos x="0" y="0"/>
                <wp:positionH relativeFrom="column">
                  <wp:posOffset>1590674</wp:posOffset>
                </wp:positionH>
                <wp:positionV relativeFrom="paragraph">
                  <wp:posOffset>1539875</wp:posOffset>
                </wp:positionV>
                <wp:extent cx="0" cy="148590"/>
                <wp:effectExtent l="76200" t="0" r="57150" b="60960"/>
                <wp:wrapNone/>
                <wp:docPr id="1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68D94" id="AutoShape 44" o:spid="_x0000_s1026" type="#_x0000_t32" style="position:absolute;margin-left:125.25pt;margin-top:121.25pt;width:0;height:11.7p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YTNA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">
                <v:stroke endarrow="block"/>
              </v:shape>
            </w:pict>
          </mc:Fallback>
        </mc:AlternateContent>
      </w:r>
      <w:r w:rsidRPr="00C4475D">
        <w:rPr>
          <w:rFonts w:ascii="Century Gothic" w:hAnsi="Century Gothic" w:cs="Arial"/>
          <w:noProof/>
          <w:color w:val="000000"/>
          <w:szCs w:val="24"/>
          <w:lang w:eastAsia="en-GB"/>
        </w:rPr>
        <mc:AlternateContent>
          <mc:Choice Requires="wps">
            <w:drawing>
              <wp:anchor distT="0" distB="0" distL="114299" distR="114299" simplePos="0" relativeHeight="251712000" behindDoc="0" locked="0" layoutInCell="1" allowOverlap="1" wp14:anchorId="442B9094" wp14:editId="5656664A">
                <wp:simplePos x="0" y="0"/>
                <wp:positionH relativeFrom="column">
                  <wp:posOffset>1581784</wp:posOffset>
                </wp:positionH>
                <wp:positionV relativeFrom="paragraph">
                  <wp:posOffset>1096010</wp:posOffset>
                </wp:positionV>
                <wp:extent cx="0" cy="148590"/>
                <wp:effectExtent l="76200" t="0" r="57150" b="60960"/>
                <wp:wrapNone/>
                <wp:docPr id="1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4FE51" id="AutoShape 43" o:spid="_x0000_s1026" type="#_x0000_t32" style="position:absolute;margin-left:124.55pt;margin-top:86.3pt;width:0;height:11.7pt;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j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">
                <v:stroke endarrow="block"/>
              </v:shape>
            </w:pict>
          </mc:Fallback>
        </mc:AlternateContent>
      </w:r>
      <w:r w:rsidRPr="00C4475D">
        <w:rPr>
          <w:rFonts w:ascii="Century Gothic" w:hAnsi="Century Gothic" w:cs="Arial"/>
          <w:noProof/>
          <w:color w:val="000000"/>
          <w:szCs w:val="24"/>
          <w:lang w:eastAsia="en-GB"/>
        </w:rPr>
        <mc:AlternateContent>
          <mc:Choice Requires="wps">
            <w:drawing>
              <wp:anchor distT="0" distB="0" distL="114300" distR="114300" simplePos="0" relativeHeight="251699712" behindDoc="0" locked="0" layoutInCell="1" allowOverlap="1" wp14:anchorId="4B9F0DA2" wp14:editId="2FDAD725">
                <wp:simplePos x="0" y="0"/>
                <wp:positionH relativeFrom="column">
                  <wp:posOffset>92075</wp:posOffset>
                </wp:positionH>
                <wp:positionV relativeFrom="paragraph">
                  <wp:posOffset>2882900</wp:posOffset>
                </wp:positionV>
                <wp:extent cx="2830830" cy="609600"/>
                <wp:effectExtent l="0" t="0" r="26670" b="1905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609600"/>
                        </a:xfrm>
                        <a:prstGeom prst="rect">
                          <a:avLst/>
                        </a:prstGeom>
                        <a:solidFill>
                          <a:srgbClr val="FFFFFF"/>
                        </a:solidFill>
                        <a:ln w="9525">
                          <a:solidFill>
                            <a:srgbClr val="000000"/>
                          </a:solidFill>
                          <a:miter lim="800000"/>
                          <a:headEnd/>
                          <a:tailEnd/>
                        </a:ln>
                      </wps:spPr>
                      <wps:txbx>
                        <w:txbxContent>
                          <w:p w14:paraId="5E25EF6B" w14:textId="77777777" w:rsidR="00A84593" w:rsidRDefault="00A84593" w:rsidP="009C6DCA">
                            <w:pPr>
                              <w:jc w:val="center"/>
                            </w:pPr>
                            <w:r>
                              <w:t>Follow investigation progress with County Safeguarding lead if you have not heard back within 5 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F0DA2" id="Text Box 27" o:spid="_x0000_s1038" type="#_x0000_t202" style="position:absolute;margin-left:7.25pt;margin-top:227pt;width:222.9pt;height:4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">
                <v:textbox>
                  <w:txbxContent>
                    <w:p w14:paraId="5E25EF6B" w14:textId="77777777" w:rsidR="00A84593" w:rsidRDefault="00A84593" w:rsidP="009C6DCA">
                      <w:pPr>
                        <w:jc w:val="center"/>
                      </w:pPr>
                      <w:r>
                        <w:t>Follow investigation progress with County Safeguarding lead if you have not heard back within 5 days.</w:t>
                      </w:r>
                    </w:p>
                  </w:txbxContent>
                </v:textbox>
              </v:shape>
            </w:pict>
          </mc:Fallback>
        </mc:AlternateContent>
      </w:r>
      <w:r w:rsidRPr="00C4475D">
        <w:rPr>
          <w:rFonts w:ascii="Century Gothic" w:hAnsi="Century Gothic" w:cs="Arial"/>
          <w:noProof/>
          <w:color w:val="000000"/>
          <w:szCs w:val="24"/>
          <w:lang w:eastAsia="en-GB"/>
        </w:rPr>
        <mc:AlternateContent>
          <mc:Choice Requires="wps">
            <w:drawing>
              <wp:anchor distT="0" distB="0" distL="114300" distR="114300" simplePos="0" relativeHeight="251696640" behindDoc="0" locked="0" layoutInCell="1" allowOverlap="1" wp14:anchorId="797C715E" wp14:editId="36161591">
                <wp:simplePos x="0" y="0"/>
                <wp:positionH relativeFrom="column">
                  <wp:posOffset>92075</wp:posOffset>
                </wp:positionH>
                <wp:positionV relativeFrom="paragraph">
                  <wp:posOffset>1273175</wp:posOffset>
                </wp:positionV>
                <wp:extent cx="2830830" cy="266700"/>
                <wp:effectExtent l="0" t="0" r="26670" b="1905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266700"/>
                        </a:xfrm>
                        <a:prstGeom prst="rect">
                          <a:avLst/>
                        </a:prstGeom>
                        <a:solidFill>
                          <a:srgbClr val="FFFFFF"/>
                        </a:solidFill>
                        <a:ln w="9525">
                          <a:solidFill>
                            <a:srgbClr val="000000"/>
                          </a:solidFill>
                          <a:miter lim="800000"/>
                          <a:headEnd/>
                          <a:tailEnd/>
                        </a:ln>
                      </wps:spPr>
                      <wps:txbx>
                        <w:txbxContent>
                          <w:p w14:paraId="705EB51C" w14:textId="77777777" w:rsidR="00A84593" w:rsidRDefault="00A84593" w:rsidP="009C6DCA">
                            <w:pPr>
                              <w:jc w:val="center"/>
                            </w:pPr>
                            <w:r>
                              <w:t>Inform HR.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C715E" id="Text Box 24" o:spid="_x0000_s1039" type="#_x0000_t202" style="position:absolute;margin-left:7.25pt;margin-top:100.25pt;width:222.9pt;height: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">
                <v:textbox>
                  <w:txbxContent>
                    <w:p w14:paraId="705EB51C" w14:textId="77777777" w:rsidR="00A84593" w:rsidRDefault="00A84593" w:rsidP="009C6DCA">
                      <w:pPr>
                        <w:jc w:val="center"/>
                      </w:pPr>
                      <w:r>
                        <w:t>Inform HR.</w:t>
                      </w:r>
                    </w:p>
                  </w:txbxContent>
                </v:textbox>
              </v:shape>
            </w:pict>
          </mc:Fallback>
        </mc:AlternateContent>
      </w:r>
      <w:r w:rsidRPr="00C4475D">
        <w:rPr>
          <w:rFonts w:ascii="Century Gothic" w:hAnsi="Century Gothic" w:cs="Arial"/>
          <w:noProof/>
          <w:color w:val="000000"/>
          <w:szCs w:val="24"/>
          <w:lang w:eastAsia="en-GB"/>
        </w:rPr>
        <mc:AlternateContent>
          <mc:Choice Requires="wps">
            <w:drawing>
              <wp:anchor distT="0" distB="0" distL="114300" distR="114300" simplePos="0" relativeHeight="251700736" behindDoc="0" locked="0" layoutInCell="1" allowOverlap="1" wp14:anchorId="08461D3E" wp14:editId="04DC8488">
                <wp:simplePos x="0" y="0"/>
                <wp:positionH relativeFrom="column">
                  <wp:posOffset>3141345</wp:posOffset>
                </wp:positionH>
                <wp:positionV relativeFrom="paragraph">
                  <wp:posOffset>2682875</wp:posOffset>
                </wp:positionV>
                <wp:extent cx="2830830" cy="809625"/>
                <wp:effectExtent l="0" t="0" r="26670" b="28575"/>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809625"/>
                        </a:xfrm>
                        <a:prstGeom prst="rect">
                          <a:avLst/>
                        </a:prstGeom>
                        <a:solidFill>
                          <a:srgbClr val="FFFFFF"/>
                        </a:solidFill>
                        <a:ln w="9525">
                          <a:solidFill>
                            <a:srgbClr val="000000"/>
                          </a:solidFill>
                          <a:miter lim="800000"/>
                          <a:headEnd/>
                          <a:tailEnd/>
                        </a:ln>
                      </wps:spPr>
                      <wps:txbx>
                        <w:txbxContent>
                          <w:p w14:paraId="7C56D9D2" w14:textId="77777777" w:rsidR="00A84593" w:rsidRDefault="00A84593" w:rsidP="009C6DCA">
                            <w:pPr>
                              <w:jc w:val="center"/>
                            </w:pPr>
                            <w:r>
                              <w:t>Take no further safeguarding action, but ensure that best practice is being followed and concerns and outcome logged.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61D3E" id="Text Box 28" o:spid="_x0000_s1040" type="#_x0000_t202" style="position:absolute;margin-left:247.35pt;margin-top:211.25pt;width:222.9pt;height:63.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">
                <v:textbox>
                  <w:txbxContent>
                    <w:p w14:paraId="7C56D9D2" w14:textId="77777777" w:rsidR="00A84593" w:rsidRDefault="00A84593" w:rsidP="009C6DCA">
                      <w:pPr>
                        <w:jc w:val="center"/>
                      </w:pPr>
                      <w:r>
                        <w:t>Take no further safeguarding action, but ensure that best practice is being followed and concerns and outcome logged.</w:t>
                      </w:r>
                    </w:p>
                  </w:txbxContent>
                </v:textbox>
              </v:shape>
            </w:pict>
          </mc:Fallback>
        </mc:AlternateContent>
      </w:r>
    </w:p>
    <w:p w14:paraId="638018D8" w14:textId="77777777" w:rsidR="009C6DCA" w:rsidRPr="00C4475D" w:rsidRDefault="009C6DCA" w:rsidP="009C6DCA">
      <w:pPr>
        <w:pStyle w:val="Heading1"/>
        <w:rPr>
          <w:rFonts w:ascii="Century Gothic" w:hAnsi="Century Gothic" w:cs="Arial"/>
          <w:i/>
          <w:sz w:val="24"/>
          <w:szCs w:val="24"/>
        </w:rPr>
      </w:pPr>
      <w:r w:rsidRPr="00C4475D">
        <w:rPr>
          <w:rFonts w:ascii="Century Gothic" w:hAnsi="Century Gothic" w:cs="Arial"/>
          <w:noProof/>
          <w:color w:val="000000"/>
          <w:szCs w:val="24"/>
          <w:lang w:eastAsia="en-GB"/>
        </w:rPr>
        <mc:AlternateContent>
          <mc:Choice Requires="wps">
            <w:drawing>
              <wp:anchor distT="0" distB="0" distL="114300" distR="114300" simplePos="0" relativeHeight="251698688" behindDoc="0" locked="0" layoutInCell="1" allowOverlap="1" wp14:anchorId="1AD500F1" wp14:editId="7891E57B">
                <wp:simplePos x="0" y="0"/>
                <wp:positionH relativeFrom="column">
                  <wp:posOffset>92075</wp:posOffset>
                </wp:positionH>
                <wp:positionV relativeFrom="paragraph">
                  <wp:posOffset>2212340</wp:posOffset>
                </wp:positionV>
                <wp:extent cx="2830830" cy="304800"/>
                <wp:effectExtent l="0" t="0" r="26670" b="19050"/>
                <wp:wrapNone/>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304800"/>
                        </a:xfrm>
                        <a:prstGeom prst="rect">
                          <a:avLst/>
                        </a:prstGeom>
                        <a:solidFill>
                          <a:srgbClr val="FFFFFF"/>
                        </a:solidFill>
                        <a:ln w="9525">
                          <a:solidFill>
                            <a:srgbClr val="000000"/>
                          </a:solidFill>
                          <a:miter lim="800000"/>
                          <a:headEnd/>
                          <a:tailEnd/>
                        </a:ln>
                      </wps:spPr>
                      <wps:txbx>
                        <w:txbxContent>
                          <w:p w14:paraId="2AEF47CC" w14:textId="77777777" w:rsidR="00A84593" w:rsidRDefault="00A84593" w:rsidP="009C6DCA">
                            <w:pPr>
                              <w:jc w:val="center"/>
                            </w:pPr>
                            <w:r>
                              <w:t>Implement the actions arising.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500F1" id="Text Box 26" o:spid="_x0000_s1041" type="#_x0000_t202" style="position:absolute;margin-left:7.25pt;margin-top:174.2pt;width:222.9pt;height: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">
                <v:textbox>
                  <w:txbxContent>
                    <w:p w14:paraId="2AEF47CC" w14:textId="77777777" w:rsidR="00A84593" w:rsidRDefault="00A84593" w:rsidP="009C6DCA">
                      <w:pPr>
                        <w:jc w:val="center"/>
                      </w:pPr>
                      <w:r>
                        <w:t>Implement the actions arising.</w:t>
                      </w:r>
                    </w:p>
                  </w:txbxContent>
                </v:textbox>
              </v:shape>
            </w:pict>
          </mc:Fallback>
        </mc:AlternateContent>
      </w:r>
      <w:r w:rsidRPr="00C4475D">
        <w:rPr>
          <w:rFonts w:ascii="Century Gothic" w:hAnsi="Century Gothic" w:cs="Arial"/>
          <w:noProof/>
          <w:color w:val="000000"/>
          <w:szCs w:val="24"/>
          <w:lang w:eastAsia="en-GB"/>
        </w:rPr>
        <mc:AlternateContent>
          <mc:Choice Requires="wps">
            <w:drawing>
              <wp:anchor distT="0" distB="0" distL="114300" distR="114300" simplePos="0" relativeHeight="251695616" behindDoc="0" locked="0" layoutInCell="1" allowOverlap="1" wp14:anchorId="101D87E9" wp14:editId="57F3C298">
                <wp:simplePos x="0" y="0"/>
                <wp:positionH relativeFrom="column">
                  <wp:posOffset>92075</wp:posOffset>
                </wp:positionH>
                <wp:positionV relativeFrom="paragraph">
                  <wp:posOffset>78740</wp:posOffset>
                </wp:positionV>
                <wp:extent cx="2830830" cy="828675"/>
                <wp:effectExtent l="0" t="0" r="26670" b="28575"/>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828675"/>
                        </a:xfrm>
                        <a:prstGeom prst="rect">
                          <a:avLst/>
                        </a:prstGeom>
                        <a:solidFill>
                          <a:srgbClr val="FFFFFF"/>
                        </a:solidFill>
                        <a:ln w="9525">
                          <a:solidFill>
                            <a:srgbClr val="000000"/>
                          </a:solidFill>
                          <a:miter lim="800000"/>
                          <a:headEnd/>
                          <a:tailEnd/>
                        </a:ln>
                      </wps:spPr>
                      <wps:txbx>
                        <w:txbxContent>
                          <w:p w14:paraId="38A2365A" w14:textId="68B6F007" w:rsidR="00A84593" w:rsidRDefault="00A84593" w:rsidP="009C6DCA">
                            <w:pPr>
                              <w:jc w:val="center"/>
                            </w:pPr>
                            <w:r>
                              <w:t>Contact the local Safeguarding Team and where appropriate the LADO or DASM to report the concerns/incidents and follow up with the incident report 2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D87E9" id="Text Box 23" o:spid="_x0000_s1042" type="#_x0000_t202" style="position:absolute;margin-left:7.25pt;margin-top:6.2pt;width:222.9pt;height:6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">
                <v:textbox>
                  <w:txbxContent>
                    <w:p w14:paraId="38A2365A" w14:textId="68B6F007" w:rsidR="00A84593" w:rsidRDefault="00A84593" w:rsidP="009C6DCA">
                      <w:pPr>
                        <w:jc w:val="center"/>
                      </w:pPr>
                      <w:r>
                        <w:t>Contact the local Safeguarding Team and where appropriate the LADO or DASM to report the concerns/incidents and follow up with the incident report 2 form.</w:t>
                      </w:r>
                    </w:p>
                  </w:txbxContent>
                </v:textbox>
              </v:shape>
            </w:pict>
          </mc:Fallback>
        </mc:AlternateContent>
      </w:r>
      <w:r w:rsidRPr="00C4475D">
        <w:rPr>
          <w:rFonts w:ascii="Century Gothic" w:hAnsi="Century Gothic" w:cs="Arial"/>
          <w:noProof/>
          <w:color w:val="000000"/>
          <w:szCs w:val="24"/>
          <w:lang w:eastAsia="en-GB"/>
        </w:rPr>
        <mc:AlternateContent>
          <mc:Choice Requires="wps">
            <w:drawing>
              <wp:anchor distT="0" distB="0" distL="114300" distR="114300" simplePos="0" relativeHeight="251697664" behindDoc="0" locked="0" layoutInCell="1" allowOverlap="1" wp14:anchorId="3D7D2FF7" wp14:editId="06A5DC0B">
                <wp:simplePos x="0" y="0"/>
                <wp:positionH relativeFrom="column">
                  <wp:posOffset>92075</wp:posOffset>
                </wp:positionH>
                <wp:positionV relativeFrom="paragraph">
                  <wp:posOffset>1555115</wp:posOffset>
                </wp:positionV>
                <wp:extent cx="2830830" cy="466725"/>
                <wp:effectExtent l="0" t="0" r="26670" b="2857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466725"/>
                        </a:xfrm>
                        <a:prstGeom prst="rect">
                          <a:avLst/>
                        </a:prstGeom>
                        <a:solidFill>
                          <a:srgbClr val="FFFFFF"/>
                        </a:solidFill>
                        <a:ln w="9525">
                          <a:solidFill>
                            <a:srgbClr val="000000"/>
                          </a:solidFill>
                          <a:miter lim="800000"/>
                          <a:headEnd/>
                          <a:tailEnd/>
                        </a:ln>
                      </wps:spPr>
                      <wps:txbx>
                        <w:txbxContent>
                          <w:p w14:paraId="420BDAFC" w14:textId="77777777" w:rsidR="00A84593" w:rsidRDefault="00A84593" w:rsidP="009C6DCA">
                            <w:pPr>
                              <w:jc w:val="center"/>
                            </w:pPr>
                            <w:r>
                              <w:t>Record the report discussion and any actions arising.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D2FF7" id="Text Box 25" o:spid="_x0000_s1043" type="#_x0000_t202" style="position:absolute;margin-left:7.25pt;margin-top:122.45pt;width:222.9pt;height:3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">
                <v:textbox>
                  <w:txbxContent>
                    <w:p w14:paraId="420BDAFC" w14:textId="77777777" w:rsidR="00A84593" w:rsidRDefault="00A84593" w:rsidP="009C6DCA">
                      <w:pPr>
                        <w:jc w:val="center"/>
                      </w:pPr>
                      <w:r>
                        <w:t>Record the report discussion and any actions arising.</w:t>
                      </w:r>
                    </w:p>
                  </w:txbxContent>
                </v:textbox>
              </v:shape>
            </w:pict>
          </mc:Fallback>
        </mc:AlternateContent>
      </w:r>
    </w:p>
    <w:p w14:paraId="4445F793" w14:textId="77777777" w:rsidR="009C6DCA" w:rsidRPr="00C4475D" w:rsidRDefault="009C6DCA" w:rsidP="009C6DCA">
      <w:pPr>
        <w:pStyle w:val="Heading1"/>
        <w:rPr>
          <w:rFonts w:ascii="Century Gothic" w:hAnsi="Century Gothic" w:cs="Arial"/>
          <w:i/>
          <w:sz w:val="24"/>
          <w:szCs w:val="24"/>
        </w:rPr>
      </w:pPr>
    </w:p>
    <w:p w14:paraId="4B37ABD3" w14:textId="77777777" w:rsidR="009C6DCA" w:rsidRPr="00C4475D" w:rsidRDefault="009C6DCA" w:rsidP="009C6DCA">
      <w:pPr>
        <w:pStyle w:val="Heading1"/>
        <w:rPr>
          <w:rFonts w:ascii="Century Gothic" w:hAnsi="Century Gothic" w:cs="Arial"/>
          <w:i/>
          <w:sz w:val="24"/>
          <w:szCs w:val="24"/>
        </w:rPr>
      </w:pPr>
      <w:r w:rsidRPr="00C4475D">
        <w:rPr>
          <w:rFonts w:ascii="Century Gothic" w:hAnsi="Century Gothic" w:cs="Arial"/>
          <w:i/>
          <w:noProof/>
          <w:sz w:val="24"/>
          <w:szCs w:val="24"/>
          <w:lang w:eastAsia="en-GB"/>
        </w:rPr>
        <mc:AlternateContent>
          <mc:Choice Requires="wps">
            <w:drawing>
              <wp:anchor distT="0" distB="0" distL="114299" distR="114299" simplePos="0" relativeHeight="251717120" behindDoc="0" locked="0" layoutInCell="1" allowOverlap="1" wp14:anchorId="23F74626" wp14:editId="604AE377">
                <wp:simplePos x="0" y="0"/>
                <wp:positionH relativeFrom="column">
                  <wp:posOffset>6315709</wp:posOffset>
                </wp:positionH>
                <wp:positionV relativeFrom="paragraph">
                  <wp:posOffset>261620</wp:posOffset>
                </wp:positionV>
                <wp:extent cx="0" cy="457200"/>
                <wp:effectExtent l="76200" t="38100" r="57150" b="1905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B1D4C" id="AutoShape 49" o:spid="_x0000_s1026" type="#_x0000_t32" style="position:absolute;margin-left:497.3pt;margin-top:20.6pt;width:0;height:36pt;flip:y;z-index:25171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wyNwIAAGcEAAAOAAAAZHJzL2Uyb0RvYy54bWysVMGO2jAQvVfqP1i+QxIaW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">
                <v:stroke endarrow="block"/>
              </v:shape>
            </w:pict>
          </mc:Fallback>
        </mc:AlternateContent>
      </w:r>
    </w:p>
    <w:p w14:paraId="31C7AD4C" w14:textId="77777777" w:rsidR="009C6DCA" w:rsidRPr="00C4475D" w:rsidRDefault="009C6DCA" w:rsidP="009C6DCA">
      <w:pPr>
        <w:pStyle w:val="Heading1"/>
        <w:rPr>
          <w:rFonts w:ascii="Century Gothic" w:hAnsi="Century Gothic" w:cs="Arial"/>
          <w:i/>
          <w:sz w:val="24"/>
          <w:szCs w:val="24"/>
        </w:rPr>
      </w:pPr>
      <w:r w:rsidRPr="00C4475D">
        <w:rPr>
          <w:rFonts w:ascii="Century Gothic" w:hAnsi="Century Gothic" w:cs="Arial"/>
          <w:i/>
          <w:noProof/>
          <w:sz w:val="24"/>
          <w:szCs w:val="24"/>
          <w:lang w:eastAsia="en-GB"/>
        </w:rPr>
        <mc:AlternateContent>
          <mc:Choice Requires="wps">
            <w:drawing>
              <wp:anchor distT="0" distB="0" distL="114300" distR="114300" simplePos="0" relativeHeight="251719168" behindDoc="0" locked="0" layoutInCell="1" allowOverlap="1" wp14:anchorId="340526E5" wp14:editId="44B1F0CA">
                <wp:simplePos x="0" y="0"/>
                <wp:positionH relativeFrom="column">
                  <wp:posOffset>6000115</wp:posOffset>
                </wp:positionH>
                <wp:positionV relativeFrom="paragraph">
                  <wp:posOffset>238760</wp:posOffset>
                </wp:positionV>
                <wp:extent cx="601345" cy="485775"/>
                <wp:effectExtent l="0" t="0" r="27305" b="28575"/>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485775"/>
                        </a:xfrm>
                        <a:prstGeom prst="rect">
                          <a:avLst/>
                        </a:prstGeom>
                        <a:solidFill>
                          <a:srgbClr val="BFBFBF"/>
                        </a:solidFill>
                        <a:ln w="9525">
                          <a:solidFill>
                            <a:srgbClr val="000000"/>
                          </a:solidFill>
                          <a:miter lim="800000"/>
                          <a:headEnd/>
                          <a:tailEnd/>
                        </a:ln>
                      </wps:spPr>
                      <wps:txbx>
                        <w:txbxContent>
                          <w:p w14:paraId="5BDCC98A" w14:textId="77777777" w:rsidR="00A84593" w:rsidRPr="0028475D" w:rsidRDefault="00A84593" w:rsidP="009C6DCA">
                            <w:pPr>
                              <w:jc w:val="center"/>
                              <w:rPr>
                                <w:sz w:val="20"/>
                              </w:rPr>
                            </w:pPr>
                            <w:r w:rsidRPr="0028475D">
                              <w:rPr>
                                <w:sz w:val="20"/>
                              </w:rPr>
                              <w:t xml:space="preserve">Within </w:t>
                            </w:r>
                            <w:r>
                              <w:rPr>
                                <w:sz w:val="20"/>
                              </w:rPr>
                              <w:t>48 hrs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526E5" id="Text Box 53" o:spid="_x0000_s1044" type="#_x0000_t202" style="position:absolute;margin-left:472.45pt;margin-top:18.8pt;width:47.35pt;height:38.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" fillcolor="#bfbfbf">
                <v:textbox>
                  <w:txbxContent>
                    <w:p w14:paraId="5BDCC98A" w14:textId="77777777" w:rsidR="00A84593" w:rsidRPr="0028475D" w:rsidRDefault="00A84593" w:rsidP="009C6DCA">
                      <w:pPr>
                        <w:jc w:val="center"/>
                        <w:rPr>
                          <w:sz w:val="20"/>
                        </w:rPr>
                      </w:pPr>
                      <w:r w:rsidRPr="0028475D">
                        <w:rPr>
                          <w:sz w:val="20"/>
                        </w:rPr>
                        <w:t xml:space="preserve">Within </w:t>
                      </w:r>
                      <w:r>
                        <w:rPr>
                          <w:sz w:val="20"/>
                        </w:rPr>
                        <w:t>48 hrs</w:t>
                      </w:r>
                    </w:p>
                  </w:txbxContent>
                </v:textbox>
              </v:shape>
            </w:pict>
          </mc:Fallback>
        </mc:AlternateContent>
      </w:r>
    </w:p>
    <w:p w14:paraId="545008CF" w14:textId="77777777" w:rsidR="009C6DCA" w:rsidRPr="00C4475D" w:rsidRDefault="009C6DCA" w:rsidP="009C6DCA">
      <w:pPr>
        <w:pStyle w:val="Heading1"/>
        <w:rPr>
          <w:rFonts w:ascii="Century Gothic" w:hAnsi="Century Gothic" w:cs="Arial"/>
          <w:i/>
          <w:sz w:val="24"/>
          <w:szCs w:val="24"/>
        </w:rPr>
      </w:pPr>
      <w:r w:rsidRPr="00C4475D">
        <w:rPr>
          <w:rFonts w:ascii="Century Gothic" w:hAnsi="Century Gothic" w:cs="Arial"/>
          <w:noProof/>
          <w:color w:val="1F497D"/>
          <w:lang w:eastAsia="en-GB"/>
        </w:rPr>
        <mc:AlternateContent>
          <mc:Choice Requires="wps">
            <w:drawing>
              <wp:anchor distT="0" distB="0" distL="114300" distR="114300" simplePos="0" relativeHeight="251723264" behindDoc="0" locked="0" layoutInCell="1" allowOverlap="1" wp14:anchorId="796F47CD" wp14:editId="3D227C2F">
                <wp:simplePos x="0" y="0"/>
                <wp:positionH relativeFrom="column">
                  <wp:posOffset>6315075</wp:posOffset>
                </wp:positionH>
                <wp:positionV relativeFrom="paragraph">
                  <wp:posOffset>245110</wp:posOffset>
                </wp:positionV>
                <wp:extent cx="635" cy="491490"/>
                <wp:effectExtent l="76200" t="0" r="75565" b="60960"/>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1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33B1B" id="AutoShape 57" o:spid="_x0000_s1026" type="#_x0000_t32" style="position:absolute;margin-left:497.25pt;margin-top:19.3pt;width:.05pt;height:38.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4tOAIAAF8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">
                <v:stroke endarrow="block"/>
              </v:shape>
            </w:pict>
          </mc:Fallback>
        </mc:AlternateContent>
      </w:r>
    </w:p>
    <w:p w14:paraId="1D6EE2FD" w14:textId="77777777" w:rsidR="009C6DCA" w:rsidRPr="00C4475D" w:rsidRDefault="009C6DCA" w:rsidP="009C6DCA">
      <w:pPr>
        <w:pStyle w:val="Heading1"/>
        <w:rPr>
          <w:rFonts w:ascii="Century Gothic" w:hAnsi="Century Gothic" w:cs="Arial"/>
          <w:i/>
          <w:sz w:val="24"/>
          <w:szCs w:val="24"/>
        </w:rPr>
      </w:pPr>
      <w:r w:rsidRPr="00C4475D">
        <w:rPr>
          <w:rFonts w:ascii="Century Gothic" w:hAnsi="Century Gothic" w:cs="Arial"/>
          <w:i/>
          <w:noProof/>
          <w:sz w:val="24"/>
          <w:szCs w:val="24"/>
          <w:lang w:eastAsia="en-GB"/>
        </w:rPr>
        <mc:AlternateContent>
          <mc:Choice Requires="wps">
            <w:drawing>
              <wp:anchor distT="0" distB="0" distL="114299" distR="114299" simplePos="0" relativeHeight="251725312" behindDoc="0" locked="0" layoutInCell="1" allowOverlap="1" wp14:anchorId="6F02E286" wp14:editId="5CB92B82">
                <wp:simplePos x="0" y="0"/>
                <wp:positionH relativeFrom="column">
                  <wp:posOffset>6315709</wp:posOffset>
                </wp:positionH>
                <wp:positionV relativeFrom="paragraph">
                  <wp:posOffset>207010</wp:posOffset>
                </wp:positionV>
                <wp:extent cx="0" cy="110490"/>
                <wp:effectExtent l="76200" t="38100" r="57150" b="22860"/>
                <wp:wrapNone/>
                <wp:docPr id="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9ACC2" id="AutoShape 59" o:spid="_x0000_s1026" type="#_x0000_t32" style="position:absolute;margin-left:497.3pt;margin-top:16.3pt;width:0;height:8.7pt;flip:y;z-index:25172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MwOgIAAGc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">
                <v:stroke endarrow="block"/>
              </v:shape>
            </w:pict>
          </mc:Fallback>
        </mc:AlternateContent>
      </w:r>
      <w:r w:rsidRPr="00C4475D">
        <w:rPr>
          <w:rFonts w:ascii="Century Gothic" w:hAnsi="Century Gothic" w:cs="Arial"/>
          <w:noProof/>
          <w:color w:val="000000"/>
          <w:szCs w:val="24"/>
          <w:lang w:eastAsia="en-GB"/>
        </w:rPr>
        <mc:AlternateContent>
          <mc:Choice Requires="wps">
            <w:drawing>
              <wp:anchor distT="0" distB="0" distL="114300" distR="114300" simplePos="0" relativeHeight="251718144" behindDoc="0" locked="0" layoutInCell="1" allowOverlap="1" wp14:anchorId="46C70BBE" wp14:editId="5D1A58FB">
                <wp:simplePos x="0" y="0"/>
                <wp:positionH relativeFrom="column">
                  <wp:posOffset>6000115</wp:posOffset>
                </wp:positionH>
                <wp:positionV relativeFrom="paragraph">
                  <wp:posOffset>317500</wp:posOffset>
                </wp:positionV>
                <wp:extent cx="601345" cy="485775"/>
                <wp:effectExtent l="0" t="0" r="27305" b="28575"/>
                <wp:wrapNone/>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485775"/>
                        </a:xfrm>
                        <a:prstGeom prst="rect">
                          <a:avLst/>
                        </a:prstGeom>
                        <a:solidFill>
                          <a:srgbClr val="BFBFBF"/>
                        </a:solidFill>
                        <a:ln w="9525">
                          <a:solidFill>
                            <a:srgbClr val="000000"/>
                          </a:solidFill>
                          <a:miter lim="800000"/>
                          <a:headEnd/>
                          <a:tailEnd/>
                        </a:ln>
                      </wps:spPr>
                      <wps:txbx>
                        <w:txbxContent>
                          <w:p w14:paraId="402CA4B9" w14:textId="77777777" w:rsidR="00A84593" w:rsidRPr="0028475D" w:rsidRDefault="00A84593" w:rsidP="009C6DCA">
                            <w:pPr>
                              <w:jc w:val="center"/>
                              <w:rPr>
                                <w:sz w:val="20"/>
                              </w:rPr>
                            </w:pPr>
                            <w:r w:rsidRPr="0028475D">
                              <w:rPr>
                                <w:sz w:val="20"/>
                              </w:rPr>
                              <w:t>Within 5 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70BBE" id="Text Box 52" o:spid="_x0000_s1045" type="#_x0000_t202" style="position:absolute;margin-left:472.45pt;margin-top:25pt;width:47.35pt;height:38.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" fillcolor="#bfbfbf">
                <v:textbox>
                  <w:txbxContent>
                    <w:p w14:paraId="402CA4B9" w14:textId="77777777" w:rsidR="00A84593" w:rsidRPr="0028475D" w:rsidRDefault="00A84593" w:rsidP="009C6DCA">
                      <w:pPr>
                        <w:jc w:val="center"/>
                        <w:rPr>
                          <w:sz w:val="20"/>
                        </w:rPr>
                      </w:pPr>
                      <w:r w:rsidRPr="0028475D">
                        <w:rPr>
                          <w:sz w:val="20"/>
                        </w:rPr>
                        <w:t>Within 5 days</w:t>
                      </w:r>
                    </w:p>
                  </w:txbxContent>
                </v:textbox>
              </v:shape>
            </w:pict>
          </mc:Fallback>
        </mc:AlternateContent>
      </w:r>
    </w:p>
    <w:p w14:paraId="4206CC11" w14:textId="77777777" w:rsidR="009C6DCA" w:rsidRPr="00C4475D" w:rsidRDefault="009C6DCA" w:rsidP="009C6DCA">
      <w:pPr>
        <w:rPr>
          <w:rFonts w:ascii="Century Gothic" w:hAnsi="Century Gothic" w:cs="Arial"/>
          <w:szCs w:val="24"/>
        </w:rPr>
      </w:pPr>
    </w:p>
    <w:p w14:paraId="2E2C2CC4" w14:textId="77777777" w:rsidR="002F6831" w:rsidRDefault="002F6831" w:rsidP="00961AA8">
      <w:pPr>
        <w:spacing w:after="200" w:line="276" w:lineRule="auto"/>
        <w:rPr>
          <w:rFonts w:ascii="Century Gothic" w:hAnsi="Century Gothic" w:cs="Arial"/>
          <w:b/>
          <w:color w:val="7030A0"/>
          <w:sz w:val="28"/>
        </w:rPr>
      </w:pPr>
    </w:p>
    <w:p w14:paraId="4D9CC0D5" w14:textId="7AB76C88" w:rsidR="00DA2E28" w:rsidRPr="00F9049A" w:rsidRDefault="00377D99" w:rsidP="00961AA8">
      <w:pPr>
        <w:spacing w:after="200" w:line="276" w:lineRule="auto"/>
        <w:rPr>
          <w:rFonts w:ascii="Century Gothic" w:hAnsi="Century Gothic" w:cs="Arial"/>
          <w:b/>
          <w:color w:val="76923C" w:themeColor="accent3" w:themeShade="BF"/>
          <w:szCs w:val="24"/>
        </w:rPr>
      </w:pPr>
      <w:r w:rsidRPr="00F9049A">
        <w:rPr>
          <w:rFonts w:ascii="Century Gothic" w:hAnsi="Century Gothic" w:cs="Arial"/>
          <w:b/>
          <w:color w:val="76923C" w:themeColor="accent3" w:themeShade="BF"/>
          <w:sz w:val="28"/>
        </w:rPr>
        <w:lastRenderedPageBreak/>
        <w:t>Beyond The Wall</w:t>
      </w:r>
      <w:r w:rsidR="00DA2E28" w:rsidRPr="00F9049A">
        <w:rPr>
          <w:rFonts w:ascii="Century Gothic" w:hAnsi="Century Gothic" w:cs="Arial"/>
          <w:b/>
          <w:color w:val="76923C" w:themeColor="accent3" w:themeShade="BF"/>
          <w:sz w:val="28"/>
        </w:rPr>
        <w:t xml:space="preserve"> Safeguarding Procedure</w:t>
      </w:r>
    </w:p>
    <w:p w14:paraId="119E951B" w14:textId="08AAE085" w:rsidR="00DA2E28" w:rsidRPr="00C4475D" w:rsidRDefault="00DA2E28" w:rsidP="009C033E">
      <w:pPr>
        <w:autoSpaceDE w:val="0"/>
        <w:autoSpaceDN w:val="0"/>
        <w:adjustRightInd w:val="0"/>
        <w:jc w:val="both"/>
        <w:rPr>
          <w:rFonts w:ascii="Century Gothic" w:hAnsi="Century Gothic" w:cs="Arial"/>
          <w:color w:val="000000"/>
          <w:szCs w:val="24"/>
        </w:rPr>
      </w:pPr>
      <w:r w:rsidRPr="00C4475D">
        <w:rPr>
          <w:rFonts w:ascii="Century Gothic" w:hAnsi="Century Gothic" w:cs="Arial"/>
          <w:color w:val="000000"/>
          <w:szCs w:val="24"/>
        </w:rPr>
        <w:t>Central to delivering equality, choice and independence is actively promoting and recognising our role in safegua</w:t>
      </w:r>
      <w:r w:rsidR="00522BE3">
        <w:rPr>
          <w:rFonts w:ascii="Century Gothic" w:hAnsi="Century Gothic" w:cs="Arial"/>
          <w:color w:val="000000"/>
          <w:szCs w:val="24"/>
        </w:rPr>
        <w:t>rding</w:t>
      </w:r>
      <w:r w:rsidRPr="00C4475D">
        <w:rPr>
          <w:rFonts w:ascii="Century Gothic" w:hAnsi="Century Gothic" w:cs="Arial"/>
          <w:color w:val="000000"/>
          <w:szCs w:val="24"/>
        </w:rPr>
        <w:t xml:space="preserve"> people from abuse and ensuring that people who have been abused receive support and protection from further abuse.</w:t>
      </w:r>
    </w:p>
    <w:p w14:paraId="0BCAEB9A" w14:textId="77777777" w:rsidR="00DA2E28" w:rsidRPr="00C4475D" w:rsidRDefault="00DA2E28" w:rsidP="00B3355E">
      <w:pPr>
        <w:autoSpaceDE w:val="0"/>
        <w:autoSpaceDN w:val="0"/>
        <w:adjustRightInd w:val="0"/>
        <w:rPr>
          <w:rFonts w:ascii="Century Gothic" w:hAnsi="Century Gothic" w:cs="Arial"/>
          <w:b/>
          <w:szCs w:val="24"/>
        </w:rPr>
      </w:pPr>
    </w:p>
    <w:p w14:paraId="02BD2EAB" w14:textId="77777777" w:rsidR="00DA2E28" w:rsidRPr="00F9049A" w:rsidRDefault="00DA2E28" w:rsidP="00B3355E">
      <w:pPr>
        <w:autoSpaceDE w:val="0"/>
        <w:autoSpaceDN w:val="0"/>
        <w:adjustRightInd w:val="0"/>
        <w:rPr>
          <w:rFonts w:ascii="Century Gothic" w:hAnsi="Century Gothic" w:cs="Arial"/>
          <w:b/>
          <w:color w:val="76923C" w:themeColor="accent3" w:themeShade="BF"/>
          <w:szCs w:val="24"/>
        </w:rPr>
      </w:pPr>
      <w:r w:rsidRPr="00F9049A">
        <w:rPr>
          <w:rFonts w:ascii="Century Gothic" w:hAnsi="Century Gothic" w:cs="Arial"/>
          <w:b/>
          <w:color w:val="76923C" w:themeColor="accent3" w:themeShade="BF"/>
          <w:szCs w:val="24"/>
        </w:rPr>
        <w:t>Our safeguarding procedures are intended to:</w:t>
      </w:r>
    </w:p>
    <w:p w14:paraId="2EB400AF" w14:textId="77777777" w:rsidR="00DA2E28" w:rsidRPr="00C4475D" w:rsidRDefault="00DA2E28" w:rsidP="00071D73">
      <w:pPr>
        <w:autoSpaceDE w:val="0"/>
        <w:autoSpaceDN w:val="0"/>
        <w:adjustRightInd w:val="0"/>
        <w:jc w:val="both"/>
        <w:rPr>
          <w:rFonts w:ascii="Century Gothic" w:hAnsi="Century Gothic" w:cs="Arial"/>
          <w:b/>
          <w:szCs w:val="24"/>
        </w:rPr>
      </w:pPr>
    </w:p>
    <w:p w14:paraId="4A8AF3A5" w14:textId="2CAFBD47" w:rsidR="00DA2E28" w:rsidRPr="00C4475D" w:rsidRDefault="00522BE3" w:rsidP="00071D73">
      <w:pPr>
        <w:pStyle w:val="ListParagraph"/>
        <w:numPr>
          <w:ilvl w:val="0"/>
          <w:numId w:val="8"/>
        </w:numPr>
        <w:autoSpaceDE w:val="0"/>
        <w:autoSpaceDN w:val="0"/>
        <w:adjustRightInd w:val="0"/>
        <w:ind w:left="709" w:hanging="425"/>
        <w:jc w:val="both"/>
        <w:rPr>
          <w:rFonts w:ascii="Century Gothic" w:hAnsi="Century Gothic" w:cs="Arial"/>
          <w:szCs w:val="24"/>
        </w:rPr>
      </w:pPr>
      <w:r>
        <w:rPr>
          <w:rFonts w:ascii="Century Gothic" w:hAnsi="Century Gothic" w:cs="Arial"/>
          <w:szCs w:val="24"/>
        </w:rPr>
        <w:t>Prevent adults, children and young people</w:t>
      </w:r>
      <w:r w:rsidR="00DA2E28" w:rsidRPr="00C4475D">
        <w:rPr>
          <w:rFonts w:ascii="Century Gothic" w:hAnsi="Century Gothic" w:cs="Arial"/>
          <w:szCs w:val="24"/>
        </w:rPr>
        <w:t xml:space="preserve"> from being abused</w:t>
      </w:r>
      <w:r w:rsidR="00DB0B2E">
        <w:rPr>
          <w:rFonts w:ascii="Century Gothic" w:hAnsi="Century Gothic" w:cs="Arial"/>
          <w:szCs w:val="24"/>
        </w:rPr>
        <w:t>;</w:t>
      </w:r>
    </w:p>
    <w:p w14:paraId="4FB1E904" w14:textId="465B4B0D" w:rsidR="00DA2E28" w:rsidRPr="00C4475D" w:rsidRDefault="00522BE3" w:rsidP="00071D73">
      <w:pPr>
        <w:pStyle w:val="ListParagraph"/>
        <w:numPr>
          <w:ilvl w:val="0"/>
          <w:numId w:val="8"/>
        </w:numPr>
        <w:autoSpaceDE w:val="0"/>
        <w:autoSpaceDN w:val="0"/>
        <w:adjustRightInd w:val="0"/>
        <w:ind w:left="709" w:hanging="425"/>
        <w:jc w:val="both"/>
        <w:rPr>
          <w:rFonts w:ascii="Century Gothic" w:hAnsi="Century Gothic" w:cs="Arial"/>
          <w:szCs w:val="24"/>
        </w:rPr>
      </w:pPr>
      <w:r>
        <w:rPr>
          <w:rFonts w:ascii="Century Gothic" w:hAnsi="Century Gothic" w:cs="Arial"/>
          <w:szCs w:val="24"/>
        </w:rPr>
        <w:t xml:space="preserve">Offer safeguards to </w:t>
      </w:r>
      <w:r w:rsidR="00071D73">
        <w:rPr>
          <w:rFonts w:ascii="Century Gothic" w:hAnsi="Century Gothic" w:cs="Arial"/>
          <w:szCs w:val="24"/>
        </w:rPr>
        <w:t>individu</w:t>
      </w:r>
      <w:r w:rsidR="00395205">
        <w:rPr>
          <w:rFonts w:ascii="Century Gothic" w:hAnsi="Century Gothic" w:cs="Arial"/>
          <w:szCs w:val="24"/>
        </w:rPr>
        <w:t>a</w:t>
      </w:r>
      <w:r w:rsidR="00071D73">
        <w:rPr>
          <w:rFonts w:ascii="Century Gothic" w:hAnsi="Century Gothic" w:cs="Arial"/>
          <w:szCs w:val="24"/>
        </w:rPr>
        <w:t>l</w:t>
      </w:r>
      <w:r w:rsidR="00395205">
        <w:rPr>
          <w:rFonts w:ascii="Century Gothic" w:hAnsi="Century Gothic" w:cs="Arial"/>
          <w:szCs w:val="24"/>
        </w:rPr>
        <w:t xml:space="preserve">s </w:t>
      </w:r>
      <w:r w:rsidR="00DA2E28" w:rsidRPr="00C4475D">
        <w:rPr>
          <w:rFonts w:ascii="Century Gothic" w:hAnsi="Century Gothic" w:cs="Arial"/>
          <w:szCs w:val="24"/>
        </w:rPr>
        <w:t>with whom we work, and to our staff, volunteers and partner organisations</w:t>
      </w:r>
      <w:r w:rsidR="00DB0B2E">
        <w:rPr>
          <w:rFonts w:ascii="Century Gothic" w:hAnsi="Century Gothic" w:cs="Arial"/>
          <w:szCs w:val="24"/>
        </w:rPr>
        <w:t>;</w:t>
      </w:r>
    </w:p>
    <w:p w14:paraId="774523C1" w14:textId="77777777" w:rsidR="00DA2E28" w:rsidRPr="00C4475D" w:rsidRDefault="00DA2E28" w:rsidP="00071D73">
      <w:pPr>
        <w:pStyle w:val="ListParagraph"/>
        <w:numPr>
          <w:ilvl w:val="0"/>
          <w:numId w:val="8"/>
        </w:numPr>
        <w:autoSpaceDE w:val="0"/>
        <w:autoSpaceDN w:val="0"/>
        <w:adjustRightInd w:val="0"/>
        <w:ind w:left="709" w:hanging="425"/>
        <w:jc w:val="both"/>
        <w:rPr>
          <w:rFonts w:ascii="Century Gothic" w:hAnsi="Century Gothic" w:cs="Arial"/>
          <w:szCs w:val="24"/>
        </w:rPr>
      </w:pPr>
      <w:r w:rsidRPr="00C4475D">
        <w:rPr>
          <w:rFonts w:ascii="Century Gothic" w:hAnsi="Century Gothic" w:cs="Arial"/>
          <w:szCs w:val="24"/>
        </w:rPr>
        <w:t>Help to maintain professionalism and high standards of practice.</w:t>
      </w:r>
    </w:p>
    <w:p w14:paraId="32799322" w14:textId="77777777" w:rsidR="00DA2E28" w:rsidRPr="00C4475D" w:rsidRDefault="00DA2E28" w:rsidP="00071D73">
      <w:pPr>
        <w:autoSpaceDE w:val="0"/>
        <w:autoSpaceDN w:val="0"/>
        <w:adjustRightInd w:val="0"/>
        <w:ind w:left="709" w:hanging="425"/>
        <w:jc w:val="both"/>
        <w:rPr>
          <w:rFonts w:ascii="Century Gothic" w:hAnsi="Century Gothic" w:cs="Arial"/>
          <w:szCs w:val="24"/>
        </w:rPr>
      </w:pPr>
    </w:p>
    <w:p w14:paraId="7D0E481B" w14:textId="77777777" w:rsidR="00DA2E28" w:rsidRPr="00C4475D" w:rsidRDefault="00DA2E28" w:rsidP="00071D73">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We recognise that any procedure is only as effective as the ability and skill of those who operate it. </w:t>
      </w:r>
      <w:r w:rsidRPr="00F9049A">
        <w:rPr>
          <w:rFonts w:ascii="Century Gothic" w:hAnsi="Century Gothic" w:cs="Arial"/>
          <w:b/>
          <w:color w:val="76923C" w:themeColor="accent3" w:themeShade="BF"/>
          <w:szCs w:val="24"/>
        </w:rPr>
        <w:t>We are therefore committed to:</w:t>
      </w:r>
    </w:p>
    <w:p w14:paraId="27F11BF6" w14:textId="77777777" w:rsidR="00DA2E28" w:rsidRPr="00C4475D" w:rsidRDefault="00DA2E28" w:rsidP="00071D73">
      <w:pPr>
        <w:autoSpaceDE w:val="0"/>
        <w:autoSpaceDN w:val="0"/>
        <w:adjustRightInd w:val="0"/>
        <w:jc w:val="both"/>
        <w:rPr>
          <w:rFonts w:ascii="Century Gothic" w:hAnsi="Century Gothic" w:cs="Arial"/>
          <w:szCs w:val="24"/>
        </w:rPr>
      </w:pPr>
    </w:p>
    <w:p w14:paraId="67CA726C" w14:textId="69CB94D7" w:rsidR="00DA2E28" w:rsidRPr="00C4475D" w:rsidRDefault="00DA2E28" w:rsidP="00071D73">
      <w:pPr>
        <w:pStyle w:val="ListParagraph"/>
        <w:numPr>
          <w:ilvl w:val="0"/>
          <w:numId w:val="6"/>
        </w:numPr>
        <w:autoSpaceDE w:val="0"/>
        <w:autoSpaceDN w:val="0"/>
        <w:adjustRightInd w:val="0"/>
        <w:ind w:left="709" w:hanging="425"/>
        <w:jc w:val="both"/>
        <w:rPr>
          <w:rFonts w:ascii="Century Gothic" w:hAnsi="Century Gothic" w:cs="Arial"/>
          <w:szCs w:val="24"/>
        </w:rPr>
      </w:pPr>
      <w:r w:rsidRPr="00C4475D">
        <w:rPr>
          <w:rFonts w:ascii="Century Gothic" w:hAnsi="Century Gothic" w:cs="Arial"/>
          <w:szCs w:val="24"/>
        </w:rPr>
        <w:t>Operating safe recruitment procedures</w:t>
      </w:r>
      <w:r w:rsidR="00DB0B2E">
        <w:rPr>
          <w:rFonts w:ascii="Century Gothic" w:hAnsi="Century Gothic" w:cs="Arial"/>
          <w:szCs w:val="24"/>
        </w:rPr>
        <w:t>;</w:t>
      </w:r>
    </w:p>
    <w:p w14:paraId="5C949311" w14:textId="5CE40007" w:rsidR="00DA2E28" w:rsidRPr="00C4475D" w:rsidRDefault="00DA2E28" w:rsidP="00071D73">
      <w:pPr>
        <w:pStyle w:val="ListParagraph"/>
        <w:numPr>
          <w:ilvl w:val="0"/>
          <w:numId w:val="6"/>
        </w:numPr>
        <w:autoSpaceDE w:val="0"/>
        <w:autoSpaceDN w:val="0"/>
        <w:adjustRightInd w:val="0"/>
        <w:ind w:left="709" w:hanging="425"/>
        <w:jc w:val="both"/>
        <w:rPr>
          <w:rFonts w:ascii="Century Gothic" w:hAnsi="Century Gothic" w:cs="Arial"/>
          <w:szCs w:val="24"/>
        </w:rPr>
      </w:pPr>
      <w:r w:rsidRPr="00C4475D">
        <w:rPr>
          <w:rFonts w:ascii="Century Gothic" w:hAnsi="Century Gothic" w:cs="Arial"/>
          <w:szCs w:val="24"/>
        </w:rPr>
        <w:t>Providing support, appropriate training and adequate supervision to our staff and volunteers, so that they can work with individuals, families and other organisations to ensure people are safeguarded</w:t>
      </w:r>
      <w:r w:rsidR="00DB0B2E">
        <w:rPr>
          <w:rFonts w:ascii="Century Gothic" w:hAnsi="Century Gothic" w:cs="Arial"/>
          <w:szCs w:val="24"/>
        </w:rPr>
        <w:t>;</w:t>
      </w:r>
    </w:p>
    <w:p w14:paraId="4ADADA5A" w14:textId="77777777" w:rsidR="00DA2E28" w:rsidRPr="00C4475D" w:rsidRDefault="00DA2E28" w:rsidP="00071D73">
      <w:pPr>
        <w:pStyle w:val="ListParagraph"/>
        <w:numPr>
          <w:ilvl w:val="0"/>
          <w:numId w:val="6"/>
        </w:numPr>
        <w:autoSpaceDE w:val="0"/>
        <w:autoSpaceDN w:val="0"/>
        <w:adjustRightInd w:val="0"/>
        <w:ind w:left="709" w:hanging="425"/>
        <w:jc w:val="both"/>
        <w:rPr>
          <w:rFonts w:ascii="Century Gothic" w:hAnsi="Century Gothic" w:cs="Arial"/>
          <w:szCs w:val="24"/>
        </w:rPr>
      </w:pPr>
      <w:r w:rsidRPr="00C4475D">
        <w:rPr>
          <w:rFonts w:ascii="Century Gothic" w:hAnsi="Century Gothic" w:cs="Arial"/>
          <w:szCs w:val="24"/>
        </w:rPr>
        <w:t>Ensuring that all staff and volunteers complete appropriate safeguarding training and regularly update it.</w:t>
      </w:r>
    </w:p>
    <w:p w14:paraId="48F78D1B" w14:textId="77777777" w:rsidR="00DA2E28" w:rsidRPr="00C4475D" w:rsidRDefault="00DA2E28" w:rsidP="00071D73">
      <w:pPr>
        <w:autoSpaceDE w:val="0"/>
        <w:autoSpaceDN w:val="0"/>
        <w:adjustRightInd w:val="0"/>
        <w:jc w:val="both"/>
        <w:rPr>
          <w:rFonts w:ascii="Century Gothic" w:hAnsi="Century Gothic" w:cs="Arial"/>
          <w:szCs w:val="24"/>
        </w:rPr>
      </w:pPr>
    </w:p>
    <w:p w14:paraId="5BED198D" w14:textId="4219EAA0" w:rsidR="00DA2E28" w:rsidRPr="00F9049A" w:rsidRDefault="001601F5" w:rsidP="00071D73">
      <w:pPr>
        <w:autoSpaceDE w:val="0"/>
        <w:autoSpaceDN w:val="0"/>
        <w:adjustRightInd w:val="0"/>
        <w:jc w:val="both"/>
        <w:rPr>
          <w:rFonts w:ascii="Century Gothic" w:hAnsi="Century Gothic" w:cs="Arial"/>
          <w:color w:val="76923C" w:themeColor="accent3" w:themeShade="BF"/>
          <w:szCs w:val="24"/>
        </w:rPr>
      </w:pPr>
      <w:r>
        <w:rPr>
          <w:rFonts w:ascii="Century Gothic" w:hAnsi="Century Gothic" w:cs="Arial"/>
          <w:b/>
          <w:color w:val="76923C" w:themeColor="accent3" w:themeShade="BF"/>
          <w:szCs w:val="24"/>
        </w:rPr>
        <w:t xml:space="preserve">Beyond The Wall will </w:t>
      </w:r>
    </w:p>
    <w:p w14:paraId="63C80AA5" w14:textId="61674A1C" w:rsidR="00DA2E28" w:rsidRPr="00C4475D" w:rsidRDefault="00DA2E28" w:rsidP="00F9049A">
      <w:pPr>
        <w:pStyle w:val="ListParagraph"/>
        <w:autoSpaceDE w:val="0"/>
        <w:autoSpaceDN w:val="0"/>
        <w:adjustRightInd w:val="0"/>
        <w:jc w:val="both"/>
        <w:rPr>
          <w:rFonts w:ascii="Century Gothic" w:hAnsi="Century Gothic" w:cs="Arial"/>
          <w:szCs w:val="24"/>
        </w:rPr>
      </w:pPr>
    </w:p>
    <w:p w14:paraId="0C4D370F" w14:textId="0771E9AD" w:rsidR="00DA2E28" w:rsidRPr="00C4475D" w:rsidRDefault="00DA2E28" w:rsidP="00071D73">
      <w:pPr>
        <w:pStyle w:val="ListParagraph"/>
        <w:numPr>
          <w:ilvl w:val="0"/>
          <w:numId w:val="7"/>
        </w:numPr>
        <w:autoSpaceDE w:val="0"/>
        <w:autoSpaceDN w:val="0"/>
        <w:adjustRightInd w:val="0"/>
        <w:jc w:val="both"/>
        <w:rPr>
          <w:rFonts w:ascii="Century Gothic" w:hAnsi="Century Gothic" w:cs="Arial"/>
          <w:szCs w:val="24"/>
        </w:rPr>
      </w:pPr>
      <w:r w:rsidRPr="00C4475D">
        <w:rPr>
          <w:rFonts w:ascii="Century Gothic" w:hAnsi="Century Gothic" w:cs="Arial"/>
          <w:szCs w:val="24"/>
        </w:rPr>
        <w:t>ensure all cases of poor practice and any allegations of abuse are referred to other agencies and where appropriate investigated</w:t>
      </w:r>
      <w:r w:rsidR="00071D73">
        <w:rPr>
          <w:rFonts w:ascii="Century Gothic" w:hAnsi="Century Gothic" w:cs="Arial"/>
          <w:szCs w:val="24"/>
        </w:rPr>
        <w:t>;</w:t>
      </w:r>
    </w:p>
    <w:p w14:paraId="0945E922" w14:textId="7D19CA07" w:rsidR="00DA2E28" w:rsidRPr="00C4475D" w:rsidRDefault="00DA2E28" w:rsidP="00071D73">
      <w:pPr>
        <w:pStyle w:val="ListParagraph"/>
        <w:numPr>
          <w:ilvl w:val="0"/>
          <w:numId w:val="7"/>
        </w:numPr>
        <w:autoSpaceDE w:val="0"/>
        <w:autoSpaceDN w:val="0"/>
        <w:adjustRightInd w:val="0"/>
        <w:jc w:val="both"/>
        <w:rPr>
          <w:rFonts w:ascii="Century Gothic" w:hAnsi="Century Gothic" w:cs="Arial"/>
          <w:szCs w:val="24"/>
        </w:rPr>
      </w:pPr>
      <w:r w:rsidRPr="00C4475D">
        <w:rPr>
          <w:rFonts w:ascii="Century Gothic" w:hAnsi="Century Gothic" w:cs="Arial"/>
          <w:szCs w:val="24"/>
        </w:rPr>
        <w:t>make decisions on misconduct/poor practice within agreed timescales</w:t>
      </w:r>
      <w:r w:rsidR="00071D73">
        <w:rPr>
          <w:rFonts w:ascii="Century Gothic" w:hAnsi="Century Gothic" w:cs="Arial"/>
          <w:szCs w:val="24"/>
        </w:rPr>
        <w:t>;</w:t>
      </w:r>
    </w:p>
    <w:p w14:paraId="5A0D770C" w14:textId="7C9BBC15" w:rsidR="003A3C65" w:rsidRPr="00C4475D" w:rsidRDefault="003A3C65" w:rsidP="00071D73">
      <w:pPr>
        <w:pStyle w:val="ListParagraph"/>
        <w:numPr>
          <w:ilvl w:val="0"/>
          <w:numId w:val="7"/>
        </w:numPr>
        <w:autoSpaceDE w:val="0"/>
        <w:autoSpaceDN w:val="0"/>
        <w:adjustRightInd w:val="0"/>
        <w:jc w:val="both"/>
        <w:rPr>
          <w:rFonts w:ascii="Century Gothic" w:hAnsi="Century Gothic" w:cs="Arial"/>
          <w:szCs w:val="24"/>
        </w:rPr>
      </w:pPr>
      <w:r w:rsidRPr="00C4475D">
        <w:rPr>
          <w:rFonts w:ascii="Century Gothic" w:hAnsi="Century Gothic" w:cs="Arial"/>
          <w:szCs w:val="24"/>
        </w:rPr>
        <w:t>ensure responses to all complaints/safeguarding concern</w:t>
      </w:r>
      <w:r w:rsidR="00422112">
        <w:rPr>
          <w:rFonts w:ascii="Century Gothic" w:hAnsi="Century Gothic" w:cs="Arial"/>
          <w:szCs w:val="24"/>
        </w:rPr>
        <w:t>s</w:t>
      </w:r>
      <w:r w:rsidRPr="00C4475D">
        <w:rPr>
          <w:rFonts w:ascii="Century Gothic" w:hAnsi="Century Gothic" w:cs="Arial"/>
          <w:szCs w:val="24"/>
        </w:rPr>
        <w:t xml:space="preserve"> are proportional with the level of the concern</w:t>
      </w:r>
      <w:r w:rsidR="00071D73">
        <w:rPr>
          <w:rFonts w:ascii="Century Gothic" w:hAnsi="Century Gothic" w:cs="Arial"/>
          <w:szCs w:val="24"/>
        </w:rPr>
        <w:t>;</w:t>
      </w:r>
    </w:p>
    <w:p w14:paraId="519CDBF4" w14:textId="6725465F" w:rsidR="00DA2E28" w:rsidRPr="00C4475D" w:rsidRDefault="00DA2E28" w:rsidP="00071D73">
      <w:pPr>
        <w:pStyle w:val="ListParagraph"/>
        <w:numPr>
          <w:ilvl w:val="0"/>
          <w:numId w:val="7"/>
        </w:numPr>
        <w:autoSpaceDE w:val="0"/>
        <w:autoSpaceDN w:val="0"/>
        <w:adjustRightInd w:val="0"/>
        <w:jc w:val="both"/>
        <w:rPr>
          <w:rFonts w:ascii="Century Gothic" w:hAnsi="Century Gothic" w:cs="Arial"/>
          <w:szCs w:val="24"/>
        </w:rPr>
      </w:pPr>
      <w:r w:rsidRPr="00C4475D">
        <w:rPr>
          <w:rFonts w:ascii="Century Gothic" w:hAnsi="Century Gothic" w:cs="Arial"/>
          <w:szCs w:val="24"/>
        </w:rPr>
        <w:t>convene a Disciplinary Panel when necessary</w:t>
      </w:r>
      <w:r w:rsidR="00071D73">
        <w:rPr>
          <w:rFonts w:ascii="Century Gothic" w:hAnsi="Century Gothic" w:cs="Arial"/>
          <w:szCs w:val="24"/>
        </w:rPr>
        <w:t>;</w:t>
      </w:r>
    </w:p>
    <w:p w14:paraId="09AEFC41" w14:textId="371E203A" w:rsidR="00DA2E28" w:rsidRPr="00C4475D" w:rsidRDefault="00DA2E28" w:rsidP="00071D73">
      <w:pPr>
        <w:pStyle w:val="ListParagraph"/>
        <w:numPr>
          <w:ilvl w:val="0"/>
          <w:numId w:val="7"/>
        </w:numPr>
        <w:autoSpaceDE w:val="0"/>
        <w:autoSpaceDN w:val="0"/>
        <w:adjustRightInd w:val="0"/>
        <w:jc w:val="both"/>
        <w:rPr>
          <w:rFonts w:ascii="Century Gothic" w:hAnsi="Century Gothic" w:cs="Arial"/>
          <w:szCs w:val="24"/>
        </w:rPr>
      </w:pPr>
      <w:r w:rsidRPr="00C4475D">
        <w:rPr>
          <w:rFonts w:ascii="Century Gothic" w:hAnsi="Century Gothic" w:cs="Arial"/>
          <w:szCs w:val="24"/>
        </w:rPr>
        <w:t>inform app</w:t>
      </w:r>
      <w:r w:rsidR="00071D73">
        <w:rPr>
          <w:rFonts w:ascii="Century Gothic" w:hAnsi="Century Gothic" w:cs="Arial"/>
          <w:szCs w:val="24"/>
        </w:rPr>
        <w:t>ropriate individuals/</w:t>
      </w:r>
      <w:r w:rsidRPr="00C4475D">
        <w:rPr>
          <w:rFonts w:ascii="Century Gothic" w:hAnsi="Century Gothic" w:cs="Arial"/>
          <w:szCs w:val="24"/>
        </w:rPr>
        <w:t>bodies of decisions within agreed timescales</w:t>
      </w:r>
      <w:r w:rsidR="00071D73">
        <w:rPr>
          <w:rFonts w:ascii="Century Gothic" w:hAnsi="Century Gothic" w:cs="Arial"/>
          <w:szCs w:val="24"/>
        </w:rPr>
        <w:t>;</w:t>
      </w:r>
    </w:p>
    <w:p w14:paraId="19101093" w14:textId="06A3D6E4" w:rsidR="00DA2E28" w:rsidRPr="00C4475D" w:rsidRDefault="00DA2E28" w:rsidP="00071D73">
      <w:pPr>
        <w:pStyle w:val="ListParagraph"/>
        <w:numPr>
          <w:ilvl w:val="0"/>
          <w:numId w:val="7"/>
        </w:num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keep a log of all suspended, disciplined and disqualified persons and where appropriate refer people for consideration by the </w:t>
      </w:r>
      <w:r w:rsidR="00522BE3">
        <w:rPr>
          <w:rFonts w:ascii="Century Gothic" w:hAnsi="Century Gothic" w:cs="Arial"/>
          <w:szCs w:val="24"/>
        </w:rPr>
        <w:t>Disclosure and Barring Service</w:t>
      </w:r>
      <w:r w:rsidR="00071D73">
        <w:rPr>
          <w:rFonts w:ascii="Century Gothic" w:hAnsi="Century Gothic" w:cs="Arial"/>
          <w:szCs w:val="24"/>
        </w:rPr>
        <w:t>;</w:t>
      </w:r>
    </w:p>
    <w:p w14:paraId="18588B68" w14:textId="76838526" w:rsidR="003227F3" w:rsidRPr="00C4475D" w:rsidRDefault="00DA2E28" w:rsidP="00071D73">
      <w:pPr>
        <w:pStyle w:val="ListParagraph"/>
        <w:numPr>
          <w:ilvl w:val="0"/>
          <w:numId w:val="7"/>
        </w:numPr>
        <w:autoSpaceDE w:val="0"/>
        <w:autoSpaceDN w:val="0"/>
        <w:adjustRightInd w:val="0"/>
        <w:jc w:val="both"/>
        <w:rPr>
          <w:rFonts w:ascii="Century Gothic" w:hAnsi="Century Gothic" w:cs="Arial"/>
          <w:szCs w:val="24"/>
        </w:rPr>
      </w:pPr>
      <w:r w:rsidRPr="00C4475D">
        <w:rPr>
          <w:rFonts w:ascii="Century Gothic" w:hAnsi="Century Gothic" w:cs="Arial"/>
          <w:szCs w:val="24"/>
        </w:rPr>
        <w:t>continually monitor and evaluate the effectiveness of this policy</w:t>
      </w:r>
      <w:r w:rsidR="00071D73">
        <w:rPr>
          <w:rFonts w:ascii="Century Gothic" w:hAnsi="Century Gothic" w:cs="Arial"/>
          <w:szCs w:val="24"/>
        </w:rPr>
        <w:t>.</w:t>
      </w:r>
    </w:p>
    <w:p w14:paraId="17E8CA82" w14:textId="2029788E" w:rsidR="00530DBE" w:rsidRPr="00C4475D" w:rsidRDefault="003227F3" w:rsidP="00384EEA">
      <w:pPr>
        <w:rPr>
          <w:rFonts w:ascii="Century Gothic" w:hAnsi="Century Gothic" w:cs="Arial"/>
          <w:b/>
          <w:szCs w:val="24"/>
        </w:rPr>
      </w:pPr>
      <w:r w:rsidRPr="00C4475D">
        <w:rPr>
          <w:rFonts w:ascii="Century Gothic" w:hAnsi="Century Gothic" w:cs="Arial"/>
          <w:szCs w:val="24"/>
        </w:rPr>
        <w:br w:type="page"/>
      </w:r>
      <w:r w:rsidR="005F4F57" w:rsidRPr="00F9049A">
        <w:rPr>
          <w:rFonts w:ascii="Century Gothic" w:hAnsi="Century Gothic" w:cs="Arial"/>
          <w:b/>
          <w:color w:val="76923C" w:themeColor="accent3" w:themeShade="BF"/>
          <w:szCs w:val="24"/>
        </w:rPr>
        <w:lastRenderedPageBreak/>
        <w:t>Prevention</w:t>
      </w:r>
    </w:p>
    <w:p w14:paraId="58AD99C4" w14:textId="77777777" w:rsidR="00530DBE" w:rsidRPr="00C4475D" w:rsidRDefault="00530DBE" w:rsidP="00384EEA">
      <w:pPr>
        <w:rPr>
          <w:rFonts w:ascii="Century Gothic" w:hAnsi="Century Gothic" w:cs="Arial"/>
          <w:szCs w:val="24"/>
        </w:rPr>
      </w:pPr>
    </w:p>
    <w:p w14:paraId="16F0EB6B" w14:textId="087E84BB" w:rsidR="00530DBE" w:rsidRPr="00C4475D" w:rsidRDefault="00377D99" w:rsidP="00384EEA">
      <w:pPr>
        <w:rPr>
          <w:rFonts w:ascii="Century Gothic" w:hAnsi="Century Gothic" w:cs="Arial"/>
          <w:szCs w:val="24"/>
        </w:rPr>
      </w:pPr>
      <w:r>
        <w:rPr>
          <w:rFonts w:ascii="Century Gothic" w:hAnsi="Century Gothic" w:cs="Arial"/>
          <w:szCs w:val="24"/>
        </w:rPr>
        <w:t>Beyond The Wall</w:t>
      </w:r>
      <w:r w:rsidR="00D649F9">
        <w:rPr>
          <w:rFonts w:ascii="Century Gothic" w:hAnsi="Century Gothic" w:cs="Arial"/>
          <w:szCs w:val="24"/>
        </w:rPr>
        <w:t xml:space="preserve"> </w:t>
      </w:r>
      <w:r w:rsidR="003227F3" w:rsidRPr="00C4475D">
        <w:rPr>
          <w:rFonts w:ascii="Century Gothic" w:hAnsi="Century Gothic" w:cs="Arial"/>
          <w:szCs w:val="24"/>
        </w:rPr>
        <w:t>undertake</w:t>
      </w:r>
      <w:r w:rsidR="00D649F9">
        <w:rPr>
          <w:rFonts w:ascii="Century Gothic" w:hAnsi="Century Gothic" w:cs="Arial"/>
          <w:szCs w:val="24"/>
        </w:rPr>
        <w:t>s</w:t>
      </w:r>
      <w:r w:rsidR="003227F3" w:rsidRPr="00C4475D">
        <w:rPr>
          <w:rFonts w:ascii="Century Gothic" w:hAnsi="Century Gothic" w:cs="Arial"/>
          <w:szCs w:val="24"/>
        </w:rPr>
        <w:t xml:space="preserve"> to do all we can to prevent abuse.</w:t>
      </w:r>
    </w:p>
    <w:p w14:paraId="33841AF9" w14:textId="20BCDAA9" w:rsidR="00530DBE" w:rsidRPr="00C4475D" w:rsidRDefault="003227F3" w:rsidP="00071D73">
      <w:pPr>
        <w:jc w:val="both"/>
        <w:rPr>
          <w:rFonts w:ascii="Century Gothic" w:hAnsi="Century Gothic" w:cs="Arial"/>
          <w:szCs w:val="24"/>
        </w:rPr>
      </w:pPr>
      <w:r w:rsidRPr="00C4475D">
        <w:rPr>
          <w:rFonts w:ascii="Century Gothic" w:hAnsi="Century Gothic" w:cs="Arial"/>
          <w:szCs w:val="24"/>
        </w:rPr>
        <w:t>The following measures will support the impl</w:t>
      </w:r>
      <w:r w:rsidR="00D649F9">
        <w:rPr>
          <w:rFonts w:ascii="Century Gothic" w:hAnsi="Century Gothic" w:cs="Arial"/>
          <w:szCs w:val="24"/>
        </w:rPr>
        <w:t>e</w:t>
      </w:r>
      <w:r w:rsidRPr="00C4475D">
        <w:rPr>
          <w:rFonts w:ascii="Century Gothic" w:hAnsi="Century Gothic" w:cs="Arial"/>
          <w:szCs w:val="24"/>
        </w:rPr>
        <w:t>mentation of this commitment:</w:t>
      </w:r>
    </w:p>
    <w:p w14:paraId="6E0B97A6" w14:textId="77777777" w:rsidR="00530DBE" w:rsidRPr="00C4475D" w:rsidRDefault="00530DBE" w:rsidP="00384EEA">
      <w:pPr>
        <w:rPr>
          <w:rFonts w:ascii="Century Gothic" w:hAnsi="Century Gothic" w:cs="Arial"/>
          <w:szCs w:val="24"/>
        </w:rPr>
      </w:pPr>
    </w:p>
    <w:p w14:paraId="4DC5A94D" w14:textId="2032D3E6" w:rsidR="00530DBE" w:rsidRPr="00C4475D" w:rsidRDefault="00F72550" w:rsidP="00071D73">
      <w:pPr>
        <w:pStyle w:val="ListParagraph"/>
        <w:numPr>
          <w:ilvl w:val="0"/>
          <w:numId w:val="28"/>
        </w:numPr>
        <w:jc w:val="both"/>
        <w:rPr>
          <w:rFonts w:ascii="Century Gothic" w:hAnsi="Century Gothic" w:cs="Arial"/>
          <w:szCs w:val="24"/>
        </w:rPr>
      </w:pPr>
      <w:r w:rsidRPr="00C4475D">
        <w:rPr>
          <w:rFonts w:ascii="Century Gothic" w:hAnsi="Century Gothic" w:cs="Arial"/>
          <w:szCs w:val="24"/>
        </w:rPr>
        <w:t>we will acknowledge and support every aspect of each indi</w:t>
      </w:r>
      <w:r w:rsidR="00071D73">
        <w:rPr>
          <w:rFonts w:ascii="Century Gothic" w:hAnsi="Century Gothic" w:cs="Arial"/>
          <w:szCs w:val="24"/>
        </w:rPr>
        <w:t>viduals total identity;</w:t>
      </w:r>
    </w:p>
    <w:p w14:paraId="32FCBB53" w14:textId="3843D76E" w:rsidR="00530DBE" w:rsidRPr="00C4475D" w:rsidRDefault="00F72550" w:rsidP="00843432">
      <w:pPr>
        <w:pStyle w:val="ListParagraph"/>
        <w:numPr>
          <w:ilvl w:val="0"/>
          <w:numId w:val="28"/>
        </w:numPr>
        <w:rPr>
          <w:rFonts w:ascii="Century Gothic" w:hAnsi="Century Gothic" w:cs="Arial"/>
          <w:szCs w:val="24"/>
        </w:rPr>
      </w:pPr>
      <w:r w:rsidRPr="00C4475D">
        <w:rPr>
          <w:rFonts w:ascii="Century Gothic" w:hAnsi="Century Gothic" w:cs="Arial"/>
          <w:szCs w:val="24"/>
        </w:rPr>
        <w:t>we will accept the essential</w:t>
      </w:r>
      <w:r w:rsidR="00071D73">
        <w:rPr>
          <w:rFonts w:ascii="Century Gothic" w:hAnsi="Century Gothic" w:cs="Arial"/>
          <w:szCs w:val="24"/>
        </w:rPr>
        <w:t xml:space="preserve"> importance of personal dignity;</w:t>
      </w:r>
    </w:p>
    <w:p w14:paraId="24AB3C84" w14:textId="7A0EAA0C" w:rsidR="00530DBE" w:rsidRPr="00C4475D" w:rsidRDefault="00F72550" w:rsidP="00843432">
      <w:pPr>
        <w:pStyle w:val="ListParagraph"/>
        <w:numPr>
          <w:ilvl w:val="0"/>
          <w:numId w:val="28"/>
        </w:numPr>
        <w:rPr>
          <w:rFonts w:ascii="Century Gothic" w:hAnsi="Century Gothic" w:cs="Arial"/>
          <w:szCs w:val="24"/>
        </w:rPr>
      </w:pPr>
      <w:r w:rsidRPr="00C4475D">
        <w:rPr>
          <w:rFonts w:ascii="Century Gothic" w:hAnsi="Century Gothic" w:cs="Arial"/>
          <w:szCs w:val="24"/>
        </w:rPr>
        <w:t>we will support people in developing improved communication skills</w:t>
      </w:r>
      <w:r w:rsidR="00071D73">
        <w:rPr>
          <w:rFonts w:ascii="Century Gothic" w:hAnsi="Century Gothic" w:cs="Arial"/>
          <w:szCs w:val="24"/>
        </w:rPr>
        <w:t>;</w:t>
      </w:r>
    </w:p>
    <w:p w14:paraId="583D53DE" w14:textId="21F80ED1" w:rsidR="00530DBE" w:rsidRPr="00C4475D" w:rsidRDefault="00F72550" w:rsidP="00071D73">
      <w:pPr>
        <w:pStyle w:val="ListParagraph"/>
        <w:numPr>
          <w:ilvl w:val="0"/>
          <w:numId w:val="28"/>
        </w:numPr>
        <w:jc w:val="both"/>
        <w:rPr>
          <w:rFonts w:ascii="Century Gothic" w:hAnsi="Century Gothic" w:cs="Arial"/>
          <w:szCs w:val="24"/>
        </w:rPr>
      </w:pPr>
      <w:r w:rsidRPr="00C4475D">
        <w:rPr>
          <w:rFonts w:ascii="Century Gothic" w:hAnsi="Century Gothic" w:cs="Arial"/>
          <w:szCs w:val="24"/>
        </w:rPr>
        <w:t>we will work to empower people to know their rights and to have a greater voice in their lives</w:t>
      </w:r>
      <w:r w:rsidR="00071D73">
        <w:rPr>
          <w:rFonts w:ascii="Century Gothic" w:hAnsi="Century Gothic" w:cs="Arial"/>
          <w:szCs w:val="24"/>
        </w:rPr>
        <w:t>;</w:t>
      </w:r>
    </w:p>
    <w:p w14:paraId="43C7432A" w14:textId="193E7B20" w:rsidR="00530DBE" w:rsidRPr="00C4475D" w:rsidRDefault="00F72550" w:rsidP="00071D73">
      <w:pPr>
        <w:pStyle w:val="ListParagraph"/>
        <w:numPr>
          <w:ilvl w:val="0"/>
          <w:numId w:val="28"/>
        </w:numPr>
        <w:jc w:val="both"/>
        <w:rPr>
          <w:rFonts w:ascii="Century Gothic" w:hAnsi="Century Gothic" w:cs="Arial"/>
          <w:szCs w:val="24"/>
        </w:rPr>
      </w:pPr>
      <w:r w:rsidRPr="00C4475D">
        <w:rPr>
          <w:rFonts w:ascii="Century Gothic" w:hAnsi="Century Gothic" w:cs="Arial"/>
          <w:szCs w:val="24"/>
        </w:rPr>
        <w:t>we will follow tight safer recruitment guidance to ensure people in a position of trust are safe and appr</w:t>
      </w:r>
      <w:r w:rsidR="00D649F9">
        <w:rPr>
          <w:rFonts w:ascii="Century Gothic" w:hAnsi="Century Gothic" w:cs="Arial"/>
          <w:szCs w:val="24"/>
        </w:rPr>
        <w:t>o</w:t>
      </w:r>
      <w:r w:rsidRPr="00C4475D">
        <w:rPr>
          <w:rFonts w:ascii="Century Gothic" w:hAnsi="Century Gothic" w:cs="Arial"/>
          <w:szCs w:val="24"/>
        </w:rPr>
        <w:t>priate.</w:t>
      </w:r>
    </w:p>
    <w:p w14:paraId="4E688217" w14:textId="77777777" w:rsidR="00530DBE" w:rsidRPr="00C4475D" w:rsidRDefault="00530DBE" w:rsidP="00384EEA">
      <w:pPr>
        <w:pStyle w:val="ListParagraph"/>
        <w:rPr>
          <w:rFonts w:ascii="Century Gothic" w:hAnsi="Century Gothic" w:cs="Arial"/>
          <w:szCs w:val="24"/>
        </w:rPr>
      </w:pPr>
    </w:p>
    <w:p w14:paraId="1A539269" w14:textId="77777777" w:rsidR="00530DBE" w:rsidRPr="00C4475D" w:rsidRDefault="00F72550" w:rsidP="00C4475D">
      <w:pPr>
        <w:pStyle w:val="ListParagraph"/>
        <w:ind w:left="0"/>
        <w:rPr>
          <w:rFonts w:ascii="Century Gothic" w:hAnsi="Century Gothic" w:cs="Arial"/>
          <w:b/>
          <w:szCs w:val="24"/>
        </w:rPr>
      </w:pPr>
      <w:r w:rsidRPr="00F9049A">
        <w:rPr>
          <w:rFonts w:ascii="Century Gothic" w:hAnsi="Century Gothic" w:cs="Arial"/>
          <w:b/>
          <w:color w:val="76923C" w:themeColor="accent3" w:themeShade="BF"/>
          <w:szCs w:val="24"/>
        </w:rPr>
        <w:t xml:space="preserve">Disclosure and Barring Service Checks </w:t>
      </w:r>
    </w:p>
    <w:p w14:paraId="132488C2" w14:textId="77777777" w:rsidR="00530DBE" w:rsidRPr="00C4475D" w:rsidRDefault="00530DBE" w:rsidP="00384EEA">
      <w:pPr>
        <w:pStyle w:val="ListParagraph"/>
        <w:rPr>
          <w:rFonts w:ascii="Century Gothic" w:hAnsi="Century Gothic" w:cs="Arial"/>
          <w:b/>
          <w:szCs w:val="24"/>
        </w:rPr>
      </w:pPr>
    </w:p>
    <w:p w14:paraId="7B9F404E" w14:textId="78B6AF34" w:rsidR="00530DBE" w:rsidRPr="00C4475D" w:rsidRDefault="00377D99" w:rsidP="00071D73">
      <w:pPr>
        <w:pStyle w:val="ListParagraph"/>
        <w:ind w:left="0"/>
        <w:jc w:val="both"/>
        <w:rPr>
          <w:rFonts w:ascii="Century Gothic" w:hAnsi="Century Gothic" w:cs="Arial"/>
          <w:b/>
          <w:szCs w:val="24"/>
        </w:rPr>
      </w:pPr>
      <w:r>
        <w:rPr>
          <w:rFonts w:ascii="Century Gothic" w:hAnsi="Century Gothic" w:cs="Arial"/>
          <w:b/>
          <w:szCs w:val="24"/>
        </w:rPr>
        <w:t>Beyond The Wall</w:t>
      </w:r>
      <w:r w:rsidR="00F72550" w:rsidRPr="00C4475D">
        <w:rPr>
          <w:rFonts w:ascii="Century Gothic" w:hAnsi="Century Gothic" w:cs="Arial"/>
          <w:b/>
          <w:szCs w:val="24"/>
        </w:rPr>
        <w:t xml:space="preserve"> undertake</w:t>
      </w:r>
      <w:r w:rsidR="00D649F9">
        <w:rPr>
          <w:rFonts w:ascii="Century Gothic" w:hAnsi="Century Gothic" w:cs="Arial"/>
          <w:b/>
          <w:szCs w:val="24"/>
        </w:rPr>
        <w:t>s</w:t>
      </w:r>
      <w:r w:rsidR="00F72550" w:rsidRPr="00C4475D">
        <w:rPr>
          <w:rFonts w:ascii="Century Gothic" w:hAnsi="Century Gothic" w:cs="Arial"/>
          <w:b/>
          <w:szCs w:val="24"/>
        </w:rPr>
        <w:t xml:space="preserve"> to follow the guidance on obtaining Disclosure and Barring Checks for any employee or volunteer who will be undertaking a 'regulated activity with an adult, young perso</w:t>
      </w:r>
      <w:r w:rsidR="00D36B5A">
        <w:rPr>
          <w:rFonts w:ascii="Century Gothic" w:hAnsi="Century Gothic" w:cs="Arial"/>
          <w:b/>
          <w:szCs w:val="24"/>
        </w:rPr>
        <w:t>n</w:t>
      </w:r>
      <w:r w:rsidR="00F72550" w:rsidRPr="00C4475D">
        <w:rPr>
          <w:rFonts w:ascii="Century Gothic" w:hAnsi="Century Gothic" w:cs="Arial"/>
          <w:b/>
          <w:szCs w:val="24"/>
        </w:rPr>
        <w:t xml:space="preserve"> or child.</w:t>
      </w:r>
    </w:p>
    <w:p w14:paraId="2772FBA1" w14:textId="77777777" w:rsidR="00384EEA" w:rsidRPr="00C4475D" w:rsidRDefault="00384EEA" w:rsidP="00071D73">
      <w:pPr>
        <w:pStyle w:val="ListParagraph"/>
        <w:jc w:val="both"/>
        <w:rPr>
          <w:rFonts w:ascii="Century Gothic" w:hAnsi="Century Gothic" w:cs="Arial"/>
          <w:b/>
          <w:szCs w:val="24"/>
        </w:rPr>
      </w:pPr>
    </w:p>
    <w:p w14:paraId="012C1CBE" w14:textId="77777777" w:rsidR="00530DBE" w:rsidRPr="001E5776" w:rsidRDefault="00F72550" w:rsidP="00071D73">
      <w:pPr>
        <w:ind w:left="360"/>
        <w:jc w:val="both"/>
        <w:rPr>
          <w:rFonts w:ascii="Century Gothic" w:hAnsi="Century Gothic" w:cs="Arial"/>
          <w:szCs w:val="24"/>
        </w:rPr>
      </w:pPr>
      <w:r w:rsidRPr="001E5776">
        <w:rPr>
          <w:rFonts w:ascii="Century Gothic" w:hAnsi="Century Gothic" w:cs="Arial"/>
          <w:szCs w:val="24"/>
        </w:rPr>
        <w:t xml:space="preserve">A DBS disclosure can be obtained for any post which is exempt from the provisions of the </w:t>
      </w:r>
      <w:r w:rsidR="005F4F57" w:rsidRPr="001E5776">
        <w:rPr>
          <w:rFonts w:ascii="Century Gothic" w:hAnsi="Century Gothic" w:cs="Arial"/>
          <w:szCs w:val="24"/>
        </w:rPr>
        <w:t xml:space="preserve">Rehabilitation of Offenders Act 1974. </w:t>
      </w:r>
    </w:p>
    <w:p w14:paraId="3BDB8C6F" w14:textId="77777777" w:rsidR="001E5776" w:rsidRPr="00C4475D" w:rsidRDefault="001E5776" w:rsidP="00071D73">
      <w:pPr>
        <w:pStyle w:val="ListParagraph"/>
        <w:ind w:left="360"/>
        <w:jc w:val="both"/>
        <w:rPr>
          <w:rFonts w:ascii="Century Gothic" w:hAnsi="Century Gothic" w:cs="Arial"/>
          <w:szCs w:val="24"/>
        </w:rPr>
      </w:pPr>
    </w:p>
    <w:p w14:paraId="145762EB" w14:textId="5EB84148" w:rsidR="00530DBE" w:rsidRDefault="005F4F57" w:rsidP="00071D73">
      <w:pPr>
        <w:ind w:left="360"/>
        <w:jc w:val="both"/>
        <w:rPr>
          <w:rFonts w:ascii="Century Gothic" w:hAnsi="Century Gothic" w:cs="Arial"/>
          <w:szCs w:val="24"/>
        </w:rPr>
      </w:pPr>
      <w:r w:rsidRPr="001E5776">
        <w:rPr>
          <w:rFonts w:ascii="Century Gothic" w:hAnsi="Century Gothic" w:cs="Arial"/>
          <w:szCs w:val="24"/>
        </w:rPr>
        <w:t>Standard D</w:t>
      </w:r>
      <w:r w:rsidR="001E5776">
        <w:rPr>
          <w:rFonts w:ascii="Century Gothic" w:hAnsi="Century Gothic" w:cs="Arial"/>
          <w:szCs w:val="24"/>
        </w:rPr>
        <w:t xml:space="preserve">BS checks contain the </w:t>
      </w:r>
      <w:r w:rsidRPr="001E5776">
        <w:rPr>
          <w:rFonts w:ascii="Century Gothic" w:hAnsi="Century Gothic" w:cs="Arial"/>
          <w:szCs w:val="24"/>
        </w:rPr>
        <w:t xml:space="preserve">convictions, cautions, reprimands and warnings held in England and Wales on the Police National Computer. Standard checks no longer include a check of the old or new barred lists from 12 October 2009 and, therefore, if you are working or volunteering with children or vulnerable adults, you may be required to apply for an Enhanced DBS check. </w:t>
      </w:r>
    </w:p>
    <w:p w14:paraId="5DAD4F61" w14:textId="77777777" w:rsidR="001E5776" w:rsidRPr="001E5776" w:rsidRDefault="001E5776" w:rsidP="00071D73">
      <w:pPr>
        <w:ind w:left="360"/>
        <w:jc w:val="both"/>
        <w:rPr>
          <w:rFonts w:ascii="Century Gothic" w:hAnsi="Century Gothic" w:cs="Arial"/>
          <w:szCs w:val="24"/>
        </w:rPr>
      </w:pPr>
    </w:p>
    <w:p w14:paraId="777A8632" w14:textId="77777777" w:rsidR="00530DBE" w:rsidRDefault="005F4F57" w:rsidP="00071D73">
      <w:pPr>
        <w:ind w:left="360"/>
        <w:jc w:val="both"/>
        <w:rPr>
          <w:rFonts w:ascii="Century Gothic" w:hAnsi="Century Gothic" w:cs="Arial"/>
          <w:szCs w:val="24"/>
        </w:rPr>
      </w:pPr>
      <w:r w:rsidRPr="001E5776">
        <w:rPr>
          <w:rFonts w:ascii="Century Gothic" w:hAnsi="Century Gothic" w:cs="Arial"/>
          <w:szCs w:val="24"/>
        </w:rPr>
        <w:t xml:space="preserve">Enhanced DBS checks are for posts involving work in regulated activity with children or vulnerable adults. The Protection of Freedoms Act (September 2012) amended the definition of regulated activity and therefore eligibility for DBS and barred list checks. </w:t>
      </w:r>
    </w:p>
    <w:p w14:paraId="5CCB2F7A" w14:textId="77777777" w:rsidR="001E5776" w:rsidRPr="001E5776" w:rsidRDefault="001E5776" w:rsidP="00071D73">
      <w:pPr>
        <w:ind w:left="360"/>
        <w:jc w:val="both"/>
        <w:rPr>
          <w:rFonts w:ascii="Century Gothic" w:hAnsi="Century Gothic" w:cs="Arial"/>
          <w:szCs w:val="24"/>
        </w:rPr>
      </w:pPr>
    </w:p>
    <w:p w14:paraId="5D20A1FB" w14:textId="47F311C5" w:rsidR="007E640A" w:rsidRDefault="00F72550" w:rsidP="00071D73">
      <w:pPr>
        <w:ind w:left="360"/>
        <w:jc w:val="both"/>
        <w:rPr>
          <w:rFonts w:ascii="Century Gothic" w:hAnsi="Century Gothic" w:cs="Arial"/>
          <w:szCs w:val="24"/>
        </w:rPr>
      </w:pPr>
      <w:r w:rsidRPr="001E5776">
        <w:rPr>
          <w:rFonts w:ascii="Century Gothic" w:hAnsi="Century Gothic" w:cs="Arial"/>
          <w:szCs w:val="24"/>
        </w:rPr>
        <w:t>Please note the definitions of regulated activity for children and adults are very different</w:t>
      </w:r>
      <w:r w:rsidR="00D36B5A" w:rsidRPr="001E5776">
        <w:rPr>
          <w:rFonts w:ascii="Century Gothic" w:hAnsi="Century Gothic" w:cs="Arial"/>
          <w:szCs w:val="24"/>
        </w:rPr>
        <w:t>, for further information visit:</w:t>
      </w:r>
    </w:p>
    <w:p w14:paraId="3FA1E603" w14:textId="77777777" w:rsidR="00377D99" w:rsidRDefault="00377D99" w:rsidP="007E640A">
      <w:pPr>
        <w:ind w:left="360"/>
        <w:rPr>
          <w:rFonts w:ascii="Century Gothic" w:hAnsi="Century Gothic" w:cs="Arial"/>
          <w:szCs w:val="24"/>
        </w:rPr>
      </w:pPr>
    </w:p>
    <w:p w14:paraId="3FCFBA2C" w14:textId="136C63B7" w:rsidR="00395205" w:rsidRPr="00F9049A" w:rsidRDefault="00395205" w:rsidP="001E5776">
      <w:pPr>
        <w:ind w:left="360"/>
        <w:rPr>
          <w:rFonts w:ascii="Century Gothic" w:hAnsi="Century Gothic" w:cs="Arial"/>
          <w:color w:val="76923C" w:themeColor="accent3" w:themeShade="BF"/>
          <w:szCs w:val="24"/>
        </w:rPr>
      </w:pPr>
      <w:r w:rsidRPr="00F9049A">
        <w:rPr>
          <w:rFonts w:ascii="Century Gothic" w:hAnsi="Century Gothic"/>
          <w:b/>
          <w:color w:val="76923C" w:themeColor="accent3" w:themeShade="BF"/>
          <w:szCs w:val="24"/>
        </w:rPr>
        <w:t>LINKS</w:t>
      </w:r>
    </w:p>
    <w:p w14:paraId="4C70CAB2" w14:textId="77777777" w:rsidR="001E5776" w:rsidRPr="001E5776" w:rsidRDefault="001E5776" w:rsidP="00395205">
      <w:pPr>
        <w:rPr>
          <w:rFonts w:ascii="Century Gothic" w:hAnsi="Century Gothic" w:cs="Arial"/>
          <w:szCs w:val="24"/>
        </w:rPr>
      </w:pPr>
    </w:p>
    <w:p w14:paraId="36AEBE79" w14:textId="18FF3415" w:rsidR="00530DBE" w:rsidRDefault="00460EA9" w:rsidP="00071D73">
      <w:pPr>
        <w:ind w:left="360"/>
        <w:jc w:val="both"/>
        <w:rPr>
          <w:rFonts w:ascii="Century Gothic" w:hAnsi="Century Gothic" w:cs="Arial"/>
          <w:szCs w:val="24"/>
        </w:rPr>
      </w:pPr>
      <w:hyperlink r:id="rId32" w:history="1">
        <w:r w:rsidR="001E5776" w:rsidRPr="00D25136">
          <w:rPr>
            <w:rStyle w:val="Hyperlink"/>
            <w:rFonts w:ascii="Century Gothic" w:hAnsi="Century Gothic" w:cs="Arial"/>
            <w:szCs w:val="24"/>
          </w:rPr>
          <w:t>http://www.homeoffice.gov.uk/publications/agencies-public-bodies/dbs/about-dbs/regulated-actchildren</w:t>
        </w:r>
      </w:hyperlink>
    </w:p>
    <w:p w14:paraId="1E1CFF49" w14:textId="77777777" w:rsidR="001E5776" w:rsidRPr="001E5776" w:rsidRDefault="001E5776" w:rsidP="001E5776">
      <w:pPr>
        <w:ind w:left="360"/>
        <w:rPr>
          <w:rFonts w:ascii="Century Gothic" w:hAnsi="Century Gothic" w:cs="Arial"/>
          <w:szCs w:val="24"/>
        </w:rPr>
      </w:pPr>
    </w:p>
    <w:p w14:paraId="68CDEDA3" w14:textId="77B74220" w:rsidR="00530DBE" w:rsidRDefault="00460EA9" w:rsidP="001E5776">
      <w:pPr>
        <w:ind w:left="360"/>
        <w:rPr>
          <w:rFonts w:ascii="Century Gothic" w:hAnsi="Century Gothic" w:cs="Arial"/>
          <w:szCs w:val="24"/>
        </w:rPr>
      </w:pPr>
      <w:hyperlink r:id="rId33" w:history="1">
        <w:r w:rsidR="001E5776" w:rsidRPr="00D25136">
          <w:rPr>
            <w:rStyle w:val="Hyperlink"/>
            <w:rFonts w:ascii="Century Gothic" w:hAnsi="Century Gothic" w:cs="Arial"/>
            <w:szCs w:val="24"/>
          </w:rPr>
          <w:t>http://www.homeoffice.gov.uk/publications/agencies-public-bodies/dbs/about-dbs/regulated-actadults</w:t>
        </w:r>
      </w:hyperlink>
    </w:p>
    <w:p w14:paraId="79E94318" w14:textId="77777777" w:rsidR="001E5776" w:rsidRPr="001E5776" w:rsidRDefault="001E5776" w:rsidP="001E5776">
      <w:pPr>
        <w:ind w:left="360"/>
        <w:rPr>
          <w:rFonts w:ascii="Century Gothic" w:hAnsi="Century Gothic" w:cs="Arial"/>
          <w:szCs w:val="24"/>
        </w:rPr>
      </w:pPr>
    </w:p>
    <w:p w14:paraId="2A1E4D75" w14:textId="6F05CF83" w:rsidR="00530DBE" w:rsidRPr="001E5776" w:rsidRDefault="005F4F57" w:rsidP="00071D73">
      <w:pPr>
        <w:ind w:left="360"/>
        <w:jc w:val="both"/>
        <w:rPr>
          <w:rFonts w:ascii="Century Gothic" w:hAnsi="Century Gothic" w:cs="Arial"/>
          <w:szCs w:val="24"/>
        </w:rPr>
      </w:pPr>
      <w:r w:rsidRPr="001E5776">
        <w:rPr>
          <w:rFonts w:ascii="Century Gothic" w:hAnsi="Century Gothic" w:cs="Arial"/>
          <w:szCs w:val="24"/>
        </w:rPr>
        <w:lastRenderedPageBreak/>
        <w:t>The new definition of regulated activity relating to adults no longer labels adults as ‘vulnerable’. Instead, the definition identifies the activities which, if any adult requires them, lead to that adult being considered vulnerable at that particular time.</w:t>
      </w:r>
    </w:p>
    <w:p w14:paraId="117DC87F" w14:textId="77777777" w:rsidR="001E5776" w:rsidRDefault="001E5776" w:rsidP="00071D73">
      <w:pPr>
        <w:ind w:left="360"/>
        <w:jc w:val="both"/>
        <w:rPr>
          <w:rFonts w:ascii="Century Gothic" w:hAnsi="Century Gothic" w:cs="Arial"/>
          <w:szCs w:val="24"/>
        </w:rPr>
      </w:pPr>
    </w:p>
    <w:p w14:paraId="5BBA8BFC" w14:textId="77777777" w:rsidR="00530DBE" w:rsidRDefault="005F4F57" w:rsidP="00071D73">
      <w:pPr>
        <w:ind w:left="360"/>
        <w:jc w:val="both"/>
        <w:rPr>
          <w:rFonts w:ascii="Century Gothic" w:hAnsi="Century Gothic" w:cs="Arial"/>
          <w:szCs w:val="24"/>
        </w:rPr>
      </w:pPr>
      <w:r w:rsidRPr="001E5776">
        <w:rPr>
          <w:rFonts w:ascii="Century Gothic" w:hAnsi="Century Gothic" w:cs="Arial"/>
          <w:szCs w:val="24"/>
        </w:rPr>
        <w:t>There are six categories of people who will fall within the new definition of regulated activity (and so will anyone who provides day to day management or supervision of those people). A broad outline of these categories is set out below:</w:t>
      </w:r>
    </w:p>
    <w:p w14:paraId="7B6CBD9F" w14:textId="77777777" w:rsidR="00071D73" w:rsidRPr="001E5776" w:rsidRDefault="00071D73" w:rsidP="00071D73">
      <w:pPr>
        <w:ind w:left="360"/>
        <w:jc w:val="both"/>
        <w:rPr>
          <w:rFonts w:ascii="Century Gothic" w:hAnsi="Century Gothic" w:cs="Arial"/>
          <w:szCs w:val="24"/>
        </w:rPr>
      </w:pPr>
    </w:p>
    <w:p w14:paraId="37EB92D4" w14:textId="5293F281" w:rsidR="00530DBE" w:rsidRPr="001E5776" w:rsidRDefault="005F4F57" w:rsidP="00071D73">
      <w:pPr>
        <w:pStyle w:val="ListParagraph"/>
        <w:numPr>
          <w:ilvl w:val="0"/>
          <w:numId w:val="36"/>
        </w:numPr>
        <w:jc w:val="both"/>
        <w:rPr>
          <w:rFonts w:ascii="Century Gothic" w:hAnsi="Century Gothic" w:cs="Arial"/>
          <w:szCs w:val="24"/>
        </w:rPr>
      </w:pPr>
      <w:r w:rsidRPr="001E5776">
        <w:rPr>
          <w:rFonts w:ascii="Century Gothic" w:hAnsi="Century Gothic" w:cs="Arial"/>
          <w:szCs w:val="24"/>
        </w:rPr>
        <w:t xml:space="preserve">The provision of health care by a health care professional, or by a person acting under the direction or supervision of a health care professional (such as a health care assistant in a hospital or care home); </w:t>
      </w:r>
    </w:p>
    <w:p w14:paraId="636C8E2E" w14:textId="77777777" w:rsidR="00530DBE" w:rsidRPr="001E5776" w:rsidRDefault="005F4F57" w:rsidP="00071D73">
      <w:pPr>
        <w:pStyle w:val="ListParagraph"/>
        <w:numPr>
          <w:ilvl w:val="0"/>
          <w:numId w:val="36"/>
        </w:numPr>
        <w:jc w:val="both"/>
        <w:rPr>
          <w:rFonts w:ascii="Century Gothic" w:hAnsi="Century Gothic" w:cs="Arial"/>
          <w:szCs w:val="24"/>
        </w:rPr>
      </w:pPr>
      <w:r w:rsidRPr="001E5776">
        <w:rPr>
          <w:rFonts w:ascii="Century Gothic" w:hAnsi="Century Gothic" w:cs="Arial"/>
          <w:szCs w:val="24"/>
        </w:rPr>
        <w:t xml:space="preserve">The provision of relevant personal care (washing, dressing, toilet, eating, drinking); </w:t>
      </w:r>
    </w:p>
    <w:p w14:paraId="56975945" w14:textId="77777777" w:rsidR="00530DBE" w:rsidRPr="001E5776" w:rsidRDefault="005F4F57" w:rsidP="00071D73">
      <w:pPr>
        <w:pStyle w:val="ListParagraph"/>
        <w:numPr>
          <w:ilvl w:val="0"/>
          <w:numId w:val="36"/>
        </w:numPr>
        <w:jc w:val="both"/>
        <w:rPr>
          <w:rFonts w:ascii="Century Gothic" w:hAnsi="Century Gothic" w:cs="Arial"/>
          <w:szCs w:val="24"/>
        </w:rPr>
      </w:pPr>
      <w:r w:rsidRPr="001E5776">
        <w:rPr>
          <w:rFonts w:ascii="Century Gothic" w:hAnsi="Century Gothic" w:cs="Arial"/>
          <w:szCs w:val="24"/>
        </w:rPr>
        <w:t xml:space="preserve">The provision of social work or community care services by social workers to adults who are clients or potential clients; </w:t>
      </w:r>
    </w:p>
    <w:p w14:paraId="5D2EC720" w14:textId="08953F86" w:rsidR="00530DBE" w:rsidRPr="001E5776" w:rsidRDefault="005F4F57" w:rsidP="00071D73">
      <w:pPr>
        <w:pStyle w:val="ListParagraph"/>
        <w:numPr>
          <w:ilvl w:val="0"/>
          <w:numId w:val="36"/>
        </w:numPr>
        <w:jc w:val="both"/>
        <w:rPr>
          <w:rFonts w:ascii="Century Gothic" w:hAnsi="Century Gothic" w:cs="Arial"/>
          <w:szCs w:val="24"/>
        </w:rPr>
      </w:pPr>
      <w:r w:rsidRPr="001E5776">
        <w:rPr>
          <w:rFonts w:ascii="Century Gothic" w:hAnsi="Century Gothic" w:cs="Arial"/>
          <w:szCs w:val="24"/>
        </w:rPr>
        <w:t xml:space="preserve">The provision of assistance in relation to general household matters for an adult who needs that assistance because of age, illness or disability, (e.g. managing a person’s cash, paying bills or shopping for someone); </w:t>
      </w:r>
    </w:p>
    <w:p w14:paraId="3F8D3EA5" w14:textId="75AF242A" w:rsidR="00530DBE" w:rsidRPr="001E5776" w:rsidRDefault="005F4F57" w:rsidP="00071D73">
      <w:pPr>
        <w:pStyle w:val="ListParagraph"/>
        <w:numPr>
          <w:ilvl w:val="0"/>
          <w:numId w:val="36"/>
        </w:numPr>
        <w:jc w:val="both"/>
        <w:rPr>
          <w:rFonts w:ascii="Century Gothic" w:hAnsi="Century Gothic" w:cs="Arial"/>
          <w:szCs w:val="24"/>
        </w:rPr>
      </w:pPr>
      <w:r w:rsidRPr="001E5776">
        <w:rPr>
          <w:rFonts w:ascii="Century Gothic" w:hAnsi="Century Gothic" w:cs="Arial"/>
          <w:szCs w:val="24"/>
        </w:rPr>
        <w:t xml:space="preserve">Any relevant assistance in the conduct of an adult’s own affairs, (e.g. under an enduring power of attorney); </w:t>
      </w:r>
    </w:p>
    <w:p w14:paraId="096F765E" w14:textId="1016DDAE" w:rsidR="00530DBE" w:rsidRDefault="005F4F57" w:rsidP="00071D73">
      <w:pPr>
        <w:pStyle w:val="ListParagraph"/>
        <w:numPr>
          <w:ilvl w:val="0"/>
          <w:numId w:val="36"/>
        </w:numPr>
        <w:jc w:val="both"/>
        <w:rPr>
          <w:rFonts w:ascii="Century Gothic" w:hAnsi="Century Gothic" w:cs="Arial"/>
          <w:szCs w:val="24"/>
        </w:rPr>
      </w:pPr>
      <w:r w:rsidRPr="001E5776">
        <w:rPr>
          <w:rFonts w:ascii="Century Gothic" w:hAnsi="Century Gothic" w:cs="Arial"/>
          <w:szCs w:val="24"/>
        </w:rPr>
        <w:t xml:space="preserve">Transportation in certain circumstances which is needed because of age, illness or disability, although the Government has pointed out that this will not include family and friends or taxi drivers. </w:t>
      </w:r>
    </w:p>
    <w:p w14:paraId="525F2E57" w14:textId="77777777" w:rsidR="001E5776" w:rsidRPr="001E5776" w:rsidRDefault="001E5776" w:rsidP="00071D73">
      <w:pPr>
        <w:pStyle w:val="ListParagraph"/>
        <w:ind w:left="1080"/>
        <w:jc w:val="both"/>
        <w:rPr>
          <w:rFonts w:ascii="Century Gothic" w:hAnsi="Century Gothic" w:cs="Arial"/>
          <w:szCs w:val="24"/>
        </w:rPr>
      </w:pPr>
    </w:p>
    <w:p w14:paraId="141CA7A1" w14:textId="77777777" w:rsidR="00530DBE" w:rsidRDefault="005F4F57" w:rsidP="00071D73">
      <w:pPr>
        <w:ind w:left="360"/>
        <w:jc w:val="both"/>
        <w:rPr>
          <w:rFonts w:ascii="Century Gothic" w:hAnsi="Century Gothic" w:cs="Arial"/>
          <w:szCs w:val="24"/>
        </w:rPr>
      </w:pPr>
      <w:r w:rsidRPr="001E5776">
        <w:rPr>
          <w:rFonts w:ascii="Century Gothic" w:hAnsi="Century Gothic" w:cs="Arial"/>
          <w:szCs w:val="24"/>
        </w:rPr>
        <w:t xml:space="preserve">Enhanced checks contain the same information as Standard checks but with the addition of a check of one, or both, of the barred lists, if requested, and any locally held police force information considered relevant to the job role, by Chief Police Officer(s). </w:t>
      </w:r>
    </w:p>
    <w:p w14:paraId="2881A3B6" w14:textId="77777777" w:rsidR="001E5776" w:rsidRPr="001E5776" w:rsidRDefault="001E5776" w:rsidP="00071D73">
      <w:pPr>
        <w:ind w:left="360"/>
        <w:jc w:val="both"/>
        <w:rPr>
          <w:rFonts w:ascii="Century Gothic" w:hAnsi="Century Gothic" w:cs="Arial"/>
          <w:szCs w:val="24"/>
        </w:rPr>
      </w:pPr>
    </w:p>
    <w:p w14:paraId="3BEE76DA" w14:textId="77777777" w:rsidR="00395205" w:rsidRDefault="005F4F57" w:rsidP="00071D73">
      <w:pPr>
        <w:ind w:left="360"/>
        <w:jc w:val="both"/>
        <w:rPr>
          <w:rFonts w:ascii="Century Gothic" w:hAnsi="Century Gothic" w:cs="Arial"/>
          <w:szCs w:val="24"/>
        </w:rPr>
      </w:pPr>
      <w:r w:rsidRPr="001E5776">
        <w:rPr>
          <w:rFonts w:ascii="Century Gothic" w:hAnsi="Century Gothic" w:cs="Arial"/>
          <w:szCs w:val="24"/>
        </w:rPr>
        <w:t xml:space="preserve">The Disclosure and Barring Service’s Code of Practice, available from </w:t>
      </w:r>
    </w:p>
    <w:p w14:paraId="62D074E1" w14:textId="77777777" w:rsidR="00395205" w:rsidRDefault="00395205" w:rsidP="001E5776">
      <w:pPr>
        <w:ind w:left="360"/>
        <w:rPr>
          <w:rFonts w:ascii="Century Gothic" w:hAnsi="Century Gothic" w:cs="Arial"/>
          <w:szCs w:val="24"/>
        </w:rPr>
      </w:pPr>
    </w:p>
    <w:p w14:paraId="22E38567" w14:textId="403A26D7" w:rsidR="00395205" w:rsidRDefault="00395205" w:rsidP="001E5776">
      <w:pPr>
        <w:ind w:left="360"/>
        <w:rPr>
          <w:rFonts w:ascii="Century Gothic" w:hAnsi="Century Gothic" w:cs="Arial"/>
          <w:szCs w:val="24"/>
        </w:rPr>
      </w:pPr>
      <w:r w:rsidRPr="00F9049A">
        <w:rPr>
          <w:rFonts w:ascii="Century Gothic" w:hAnsi="Century Gothic"/>
          <w:b/>
          <w:color w:val="76923C" w:themeColor="accent3" w:themeShade="BF"/>
          <w:szCs w:val="24"/>
        </w:rPr>
        <w:t>LINKS</w:t>
      </w:r>
      <w:r w:rsidRPr="00395205">
        <w:rPr>
          <w:rFonts w:ascii="Century Gothic" w:hAnsi="Century Gothic" w:cs="Arial"/>
          <w:color w:val="0066FF"/>
          <w:szCs w:val="24"/>
        </w:rPr>
        <w:t xml:space="preserve"> </w:t>
      </w:r>
      <w:hyperlink r:id="rId34" w:history="1">
        <w:r w:rsidRPr="00C224B8">
          <w:rPr>
            <w:rStyle w:val="Hyperlink"/>
            <w:rFonts w:ascii="Century Gothic" w:hAnsi="Century Gothic" w:cs="Arial"/>
            <w:szCs w:val="24"/>
          </w:rPr>
          <w:t>http://www.homeoffice.gov.uk/publications/agencies-publicbodies/dbs/dbs-checking-service-guidance/cop</w:t>
        </w:r>
      </w:hyperlink>
      <w:r w:rsidR="005F4F57" w:rsidRPr="001E5776">
        <w:rPr>
          <w:rFonts w:ascii="Century Gothic" w:hAnsi="Century Gothic" w:cs="Arial"/>
          <w:szCs w:val="24"/>
        </w:rPr>
        <w:t xml:space="preserve"> </w:t>
      </w:r>
    </w:p>
    <w:p w14:paraId="177C1D7D" w14:textId="77777777" w:rsidR="00395205" w:rsidRDefault="00395205" w:rsidP="001E5776">
      <w:pPr>
        <w:ind w:left="360"/>
        <w:rPr>
          <w:rFonts w:ascii="Century Gothic" w:hAnsi="Century Gothic" w:cs="Arial"/>
          <w:szCs w:val="24"/>
        </w:rPr>
      </w:pPr>
    </w:p>
    <w:p w14:paraId="7875497F" w14:textId="31E1F54B" w:rsidR="00530DBE" w:rsidRPr="001E5776" w:rsidRDefault="00DB0B2E" w:rsidP="00DB0B2E">
      <w:pPr>
        <w:ind w:left="360"/>
        <w:jc w:val="both"/>
        <w:rPr>
          <w:rFonts w:ascii="Century Gothic" w:hAnsi="Century Gothic" w:cs="Arial"/>
          <w:szCs w:val="24"/>
        </w:rPr>
      </w:pPr>
      <w:r>
        <w:rPr>
          <w:rFonts w:ascii="Century Gothic" w:hAnsi="Century Gothic" w:cs="Arial"/>
          <w:szCs w:val="24"/>
        </w:rPr>
        <w:t xml:space="preserve">Beyond the Wall </w:t>
      </w:r>
      <w:r w:rsidR="005F4F57" w:rsidRPr="001E5776">
        <w:rPr>
          <w:rFonts w:ascii="Century Gothic" w:hAnsi="Century Gothic" w:cs="Arial"/>
          <w:szCs w:val="24"/>
        </w:rPr>
        <w:t xml:space="preserve">requires that disclosure information is used fairly, and handled and stored securely. </w:t>
      </w:r>
    </w:p>
    <w:p w14:paraId="10724A5F" w14:textId="77777777" w:rsidR="001E5776" w:rsidRPr="001E5776" w:rsidRDefault="001E5776" w:rsidP="001E5776">
      <w:pPr>
        <w:ind w:left="360"/>
        <w:rPr>
          <w:rFonts w:ascii="Century Gothic" w:hAnsi="Century Gothic" w:cs="Arial"/>
          <w:szCs w:val="24"/>
        </w:rPr>
      </w:pPr>
    </w:p>
    <w:p w14:paraId="15BCA422" w14:textId="1C608160" w:rsidR="00530DBE" w:rsidRDefault="006C6701" w:rsidP="00DB0B2E">
      <w:pPr>
        <w:ind w:left="360"/>
        <w:jc w:val="both"/>
        <w:rPr>
          <w:rFonts w:ascii="Century Gothic" w:hAnsi="Century Gothic" w:cs="Arial"/>
          <w:szCs w:val="24"/>
        </w:rPr>
      </w:pPr>
      <w:r>
        <w:rPr>
          <w:rFonts w:ascii="Century Gothic" w:hAnsi="Century Gothic" w:cs="Arial"/>
          <w:szCs w:val="24"/>
        </w:rPr>
        <w:t>Trust</w:t>
      </w:r>
      <w:r w:rsidR="00DB0B2E">
        <w:rPr>
          <w:rFonts w:ascii="Century Gothic" w:hAnsi="Century Gothic" w:cs="Arial"/>
          <w:szCs w:val="24"/>
        </w:rPr>
        <w:t>e</w:t>
      </w:r>
      <w:r>
        <w:rPr>
          <w:rFonts w:ascii="Century Gothic" w:hAnsi="Century Gothic" w:cs="Arial"/>
          <w:szCs w:val="24"/>
        </w:rPr>
        <w:t>es at Beyond The Wall are</w:t>
      </w:r>
      <w:r w:rsidR="00F72550" w:rsidRPr="001E5776">
        <w:rPr>
          <w:rFonts w:ascii="Century Gothic" w:hAnsi="Century Gothic" w:cs="Arial"/>
          <w:szCs w:val="24"/>
        </w:rPr>
        <w:t xml:space="preserve"> responsible for suitability decisions where disclosure information is revealed and to deal with any appeals against decisions. </w:t>
      </w:r>
      <w:r w:rsidR="005F4F57" w:rsidRPr="001E5776">
        <w:rPr>
          <w:rFonts w:ascii="Century Gothic" w:hAnsi="Century Gothic" w:cs="Arial"/>
          <w:szCs w:val="24"/>
        </w:rPr>
        <w:t xml:space="preserve">A risk assessment </w:t>
      </w:r>
      <w:r w:rsidR="00F72550" w:rsidRPr="001E5776">
        <w:rPr>
          <w:rFonts w:ascii="Century Gothic" w:hAnsi="Century Gothic" w:cs="Arial"/>
          <w:szCs w:val="24"/>
        </w:rPr>
        <w:t>will be made using all the relevant knowledge of the applicant to determine whether t</w:t>
      </w:r>
      <w:r w:rsidR="005F4F57" w:rsidRPr="001E5776">
        <w:rPr>
          <w:rFonts w:ascii="Century Gothic" w:hAnsi="Century Gothic" w:cs="Arial"/>
          <w:szCs w:val="24"/>
        </w:rPr>
        <w:t xml:space="preserve">hey pose a risk to children or vulnerable adults if appointed. </w:t>
      </w:r>
    </w:p>
    <w:p w14:paraId="0DC1498B" w14:textId="77777777" w:rsidR="008932C0" w:rsidRPr="001E5776" w:rsidRDefault="008932C0" w:rsidP="008932C0">
      <w:pPr>
        <w:ind w:left="360"/>
        <w:rPr>
          <w:rFonts w:ascii="Century Gothic" w:hAnsi="Century Gothic" w:cs="Arial"/>
          <w:szCs w:val="24"/>
        </w:rPr>
      </w:pPr>
    </w:p>
    <w:p w14:paraId="00F166E0" w14:textId="3D4FF9F2" w:rsidR="00530DBE" w:rsidRDefault="005F4F57" w:rsidP="00DB0B2E">
      <w:pPr>
        <w:ind w:left="360"/>
        <w:jc w:val="both"/>
        <w:rPr>
          <w:rFonts w:ascii="Century Gothic" w:hAnsi="Century Gothic" w:cs="Arial"/>
          <w:szCs w:val="24"/>
        </w:rPr>
      </w:pPr>
      <w:r w:rsidRPr="001E5776">
        <w:rPr>
          <w:rFonts w:ascii="Century Gothic" w:hAnsi="Century Gothic" w:cs="Arial"/>
          <w:szCs w:val="24"/>
        </w:rPr>
        <w:lastRenderedPageBreak/>
        <w:t xml:space="preserve">It is not good practice to accept disclosure certificates produced by the applicant and requested by another organisation as additional information not shown on the applicant's certificate may have been disclosed to this employer by the police. DBS disclosures are a 'snapshot in time' on the day issued and are not updated with any new offences committed after this date so </w:t>
      </w:r>
      <w:r w:rsidR="006C6701">
        <w:rPr>
          <w:rFonts w:ascii="Century Gothic" w:hAnsi="Century Gothic" w:cs="Arial"/>
          <w:szCs w:val="24"/>
        </w:rPr>
        <w:t>Beyond The Wall</w:t>
      </w:r>
      <w:r w:rsidR="00F72550" w:rsidRPr="001E5776">
        <w:rPr>
          <w:rFonts w:ascii="Century Gothic" w:hAnsi="Century Gothic" w:cs="Arial"/>
          <w:szCs w:val="24"/>
        </w:rPr>
        <w:t xml:space="preserve"> will decide on how long they will regard disclosures as valid and when they will need renewing. </w:t>
      </w:r>
    </w:p>
    <w:p w14:paraId="0B9BDC68" w14:textId="77777777" w:rsidR="001E5776" w:rsidRPr="001E5776" w:rsidRDefault="001E5776" w:rsidP="001E5776">
      <w:pPr>
        <w:ind w:left="360"/>
        <w:rPr>
          <w:rFonts w:ascii="Century Gothic" w:hAnsi="Century Gothic" w:cs="Arial"/>
          <w:szCs w:val="24"/>
        </w:rPr>
      </w:pPr>
    </w:p>
    <w:p w14:paraId="48044D88" w14:textId="77777777" w:rsidR="00530DBE" w:rsidRPr="001E5776" w:rsidRDefault="00F72550" w:rsidP="00DB0B2E">
      <w:pPr>
        <w:ind w:left="360"/>
        <w:jc w:val="both"/>
        <w:rPr>
          <w:rFonts w:ascii="Century Gothic" w:hAnsi="Century Gothic" w:cs="Arial"/>
          <w:szCs w:val="24"/>
        </w:rPr>
      </w:pPr>
      <w:r w:rsidRPr="001E5776">
        <w:rPr>
          <w:rFonts w:ascii="Century Gothic" w:hAnsi="Century Gothic" w:cs="Arial"/>
          <w:szCs w:val="24"/>
        </w:rPr>
        <w:t>DBS checks do not include overseas information so applicants fro</w:t>
      </w:r>
      <w:r w:rsidR="005F4F57" w:rsidRPr="001E5776">
        <w:rPr>
          <w:rFonts w:ascii="Century Gothic" w:hAnsi="Century Gothic" w:cs="Arial"/>
          <w:szCs w:val="24"/>
        </w:rPr>
        <w:t xml:space="preserve">m abroad </w:t>
      </w:r>
      <w:r w:rsidRPr="001E5776">
        <w:rPr>
          <w:rFonts w:ascii="Century Gothic" w:hAnsi="Century Gothic" w:cs="Arial"/>
          <w:szCs w:val="24"/>
        </w:rPr>
        <w:t xml:space="preserve">will be asked for a 'certificate of good conduct' from their home country or embassy. </w:t>
      </w:r>
    </w:p>
    <w:p w14:paraId="681F300C" w14:textId="77777777" w:rsidR="00530DBE" w:rsidRPr="00C4475D" w:rsidRDefault="00530DBE" w:rsidP="001E5776">
      <w:pPr>
        <w:pStyle w:val="ListParagraph"/>
        <w:ind w:left="1080"/>
        <w:rPr>
          <w:rFonts w:ascii="Century Gothic" w:hAnsi="Century Gothic" w:cs="Arial"/>
          <w:szCs w:val="24"/>
        </w:rPr>
      </w:pPr>
    </w:p>
    <w:p w14:paraId="0F833945" w14:textId="77777777" w:rsidR="00530DBE" w:rsidRDefault="005F4F57" w:rsidP="00816F81">
      <w:pPr>
        <w:pStyle w:val="ListParagraph"/>
        <w:ind w:left="1080" w:hanging="1080"/>
        <w:rPr>
          <w:rFonts w:ascii="Century Gothic" w:hAnsi="Century Gothic" w:cs="Arial"/>
          <w:b/>
          <w:szCs w:val="24"/>
        </w:rPr>
      </w:pPr>
      <w:r w:rsidRPr="00C4475D">
        <w:rPr>
          <w:rFonts w:ascii="Century Gothic" w:hAnsi="Century Gothic" w:cs="Arial"/>
          <w:b/>
          <w:szCs w:val="24"/>
        </w:rPr>
        <w:t xml:space="preserve">Induction </w:t>
      </w:r>
    </w:p>
    <w:p w14:paraId="759BFCA8" w14:textId="77777777" w:rsidR="00816F81" w:rsidRPr="00C4475D" w:rsidRDefault="00816F81" w:rsidP="00816F81">
      <w:pPr>
        <w:pStyle w:val="ListParagraph"/>
        <w:ind w:left="1080" w:hanging="1080"/>
        <w:rPr>
          <w:rFonts w:ascii="Century Gothic" w:hAnsi="Century Gothic" w:cs="Arial"/>
          <w:b/>
          <w:szCs w:val="24"/>
        </w:rPr>
      </w:pPr>
    </w:p>
    <w:p w14:paraId="3838B7AD" w14:textId="498FC4C1" w:rsidR="00530DBE" w:rsidRPr="00C4475D" w:rsidRDefault="00F72550" w:rsidP="00DB0B2E">
      <w:pPr>
        <w:pStyle w:val="ListParagraph"/>
        <w:numPr>
          <w:ilvl w:val="0"/>
          <w:numId w:val="29"/>
        </w:numPr>
        <w:jc w:val="both"/>
        <w:rPr>
          <w:rFonts w:ascii="Century Gothic" w:hAnsi="Century Gothic" w:cs="Arial"/>
          <w:szCs w:val="24"/>
        </w:rPr>
      </w:pPr>
      <w:r w:rsidRPr="00C4475D">
        <w:rPr>
          <w:rFonts w:ascii="Century Gothic" w:hAnsi="Century Gothic" w:cs="Arial"/>
          <w:szCs w:val="24"/>
        </w:rPr>
        <w:t xml:space="preserve">All new employees will have an induction which includes the organisation's policies and </w:t>
      </w:r>
      <w:r w:rsidR="005F4F57" w:rsidRPr="00C4475D">
        <w:rPr>
          <w:rFonts w:ascii="Century Gothic" w:hAnsi="Century Gothic" w:cs="Arial"/>
          <w:szCs w:val="24"/>
        </w:rPr>
        <w:t>procedures relating to child protection and safeguarding</w:t>
      </w:r>
      <w:r w:rsidR="00766FD3">
        <w:rPr>
          <w:rFonts w:ascii="Century Gothic" w:hAnsi="Century Gothic" w:cs="Arial"/>
          <w:szCs w:val="24"/>
        </w:rPr>
        <w:t xml:space="preserve"> within the first 12 weeks</w:t>
      </w:r>
      <w:r w:rsidR="005F4F57" w:rsidRPr="00C4475D">
        <w:rPr>
          <w:rFonts w:ascii="Century Gothic" w:hAnsi="Century Gothic" w:cs="Arial"/>
          <w:szCs w:val="24"/>
        </w:rPr>
        <w:t>.</w:t>
      </w:r>
    </w:p>
    <w:p w14:paraId="3DEA06A4" w14:textId="77777777" w:rsidR="008A4782" w:rsidRDefault="008A4782" w:rsidP="008A4782">
      <w:pPr>
        <w:pStyle w:val="ListParagraph"/>
        <w:ind w:left="360"/>
        <w:rPr>
          <w:rFonts w:ascii="Century Gothic" w:hAnsi="Century Gothic"/>
          <w:b/>
          <w:noProof/>
          <w:szCs w:val="24"/>
          <w:lang w:eastAsia="en-GB"/>
        </w:rPr>
      </w:pPr>
    </w:p>
    <w:p w14:paraId="72EB36BF" w14:textId="77777777" w:rsidR="00530DBE" w:rsidRPr="00F9049A" w:rsidRDefault="005F4F57" w:rsidP="00816F81">
      <w:pPr>
        <w:spacing w:after="200" w:line="276" w:lineRule="auto"/>
        <w:rPr>
          <w:rFonts w:ascii="Century Gothic" w:hAnsi="Century Gothic" w:cs="Arial"/>
          <w:b/>
          <w:color w:val="76923C" w:themeColor="accent3" w:themeShade="BF"/>
          <w:sz w:val="32"/>
          <w:szCs w:val="32"/>
        </w:rPr>
      </w:pPr>
      <w:r w:rsidRPr="00816F81">
        <w:rPr>
          <w:rFonts w:ascii="Century Gothic" w:hAnsi="Century Gothic" w:cs="Arial"/>
          <w:szCs w:val="24"/>
        </w:rPr>
        <w:br w:type="page"/>
      </w:r>
      <w:r w:rsidRPr="00F9049A">
        <w:rPr>
          <w:rFonts w:ascii="Century Gothic" w:hAnsi="Century Gothic" w:cs="Arial"/>
          <w:b/>
          <w:color w:val="76923C" w:themeColor="accent3" w:themeShade="BF"/>
          <w:sz w:val="32"/>
          <w:szCs w:val="32"/>
        </w:rPr>
        <w:lastRenderedPageBreak/>
        <w:t>The Process</w:t>
      </w:r>
    </w:p>
    <w:p w14:paraId="44A0217E" w14:textId="77777777" w:rsidR="00DA2E28" w:rsidRPr="00F9049A" w:rsidRDefault="00DA2E28" w:rsidP="00A7186E">
      <w:pPr>
        <w:autoSpaceDE w:val="0"/>
        <w:autoSpaceDN w:val="0"/>
        <w:adjustRightInd w:val="0"/>
        <w:rPr>
          <w:rFonts w:ascii="Century Gothic" w:hAnsi="Century Gothic" w:cs="Arial"/>
          <w:color w:val="76923C" w:themeColor="accent3" w:themeShade="BF"/>
          <w:szCs w:val="24"/>
        </w:rPr>
      </w:pPr>
    </w:p>
    <w:p w14:paraId="4E31AC06" w14:textId="77777777" w:rsidR="00DA2E28" w:rsidRPr="00F9049A" w:rsidRDefault="00DA2E28" w:rsidP="00A7186E">
      <w:pPr>
        <w:autoSpaceDE w:val="0"/>
        <w:autoSpaceDN w:val="0"/>
        <w:adjustRightInd w:val="0"/>
        <w:rPr>
          <w:rFonts w:ascii="Century Gothic" w:hAnsi="Century Gothic" w:cs="Arial"/>
          <w:b/>
          <w:color w:val="76923C" w:themeColor="accent3" w:themeShade="BF"/>
          <w:sz w:val="28"/>
          <w:szCs w:val="28"/>
        </w:rPr>
      </w:pPr>
      <w:r w:rsidRPr="00F9049A">
        <w:rPr>
          <w:rFonts w:ascii="Century Gothic" w:hAnsi="Century Gothic" w:cs="Arial"/>
          <w:b/>
          <w:color w:val="76923C" w:themeColor="accent3" w:themeShade="BF"/>
          <w:sz w:val="28"/>
          <w:szCs w:val="28"/>
        </w:rPr>
        <w:t xml:space="preserve">1. Make Safe </w:t>
      </w:r>
    </w:p>
    <w:p w14:paraId="62A1466F" w14:textId="77777777" w:rsidR="00DA2E28" w:rsidRPr="00C4475D" w:rsidRDefault="00DA2E28" w:rsidP="00DB0B2E">
      <w:pPr>
        <w:autoSpaceDE w:val="0"/>
        <w:autoSpaceDN w:val="0"/>
        <w:adjustRightInd w:val="0"/>
        <w:jc w:val="both"/>
        <w:rPr>
          <w:rFonts w:ascii="Century Gothic" w:hAnsi="Century Gothic" w:cs="Arial"/>
          <w:color w:val="000000"/>
          <w:szCs w:val="24"/>
        </w:rPr>
      </w:pPr>
    </w:p>
    <w:p w14:paraId="6017EB83" w14:textId="7E079F77" w:rsidR="00DA2E28" w:rsidRPr="00C4475D" w:rsidRDefault="00DA2E28" w:rsidP="00DB0B2E">
      <w:pPr>
        <w:autoSpaceDE w:val="0"/>
        <w:autoSpaceDN w:val="0"/>
        <w:adjustRightInd w:val="0"/>
        <w:jc w:val="both"/>
        <w:rPr>
          <w:rFonts w:ascii="Century Gothic" w:hAnsi="Century Gothic" w:cs="Arial"/>
          <w:b/>
          <w:color w:val="000000"/>
          <w:szCs w:val="24"/>
        </w:rPr>
      </w:pPr>
      <w:r w:rsidRPr="00C4475D">
        <w:rPr>
          <w:rFonts w:ascii="Century Gothic" w:hAnsi="Century Gothic" w:cs="Arial"/>
          <w:color w:val="000000"/>
          <w:szCs w:val="24"/>
        </w:rPr>
        <w:t xml:space="preserve">The first thing to do when you have concerns about </w:t>
      </w:r>
      <w:r w:rsidR="00395205">
        <w:rPr>
          <w:rFonts w:ascii="Century Gothic" w:hAnsi="Century Gothic" w:cs="Arial"/>
          <w:color w:val="000000"/>
          <w:szCs w:val="24"/>
        </w:rPr>
        <w:t>an individual</w:t>
      </w:r>
      <w:r w:rsidR="003902C0">
        <w:rPr>
          <w:rFonts w:ascii="Century Gothic" w:hAnsi="Century Gothic" w:cs="Arial"/>
          <w:color w:val="000000"/>
          <w:szCs w:val="24"/>
        </w:rPr>
        <w:t>’</w:t>
      </w:r>
      <w:r w:rsidR="00395205">
        <w:rPr>
          <w:rFonts w:ascii="Century Gothic" w:hAnsi="Century Gothic" w:cs="Arial"/>
          <w:color w:val="000000"/>
          <w:szCs w:val="24"/>
        </w:rPr>
        <w:t xml:space="preserve">s </w:t>
      </w:r>
      <w:r w:rsidRPr="00C4475D">
        <w:rPr>
          <w:rFonts w:ascii="Century Gothic" w:hAnsi="Century Gothic" w:cs="Arial"/>
          <w:color w:val="000000"/>
          <w:szCs w:val="24"/>
        </w:rPr>
        <w:t xml:space="preserve">welfare is to take reasonable and practical action to ensure that they are in no immediate danger or in need of medical attention. </w:t>
      </w:r>
      <w:r w:rsidR="00522BE3">
        <w:rPr>
          <w:rFonts w:ascii="Century Gothic" w:hAnsi="Century Gothic" w:cs="Arial"/>
          <w:b/>
          <w:color w:val="000000"/>
          <w:szCs w:val="24"/>
        </w:rPr>
        <w:t xml:space="preserve">If a </w:t>
      </w:r>
      <w:r w:rsidRPr="00C4475D">
        <w:rPr>
          <w:rFonts w:ascii="Century Gothic" w:hAnsi="Century Gothic" w:cs="Arial"/>
          <w:b/>
          <w:color w:val="000000"/>
          <w:szCs w:val="24"/>
        </w:rPr>
        <w:t>person is in danger and/or in need of emergency medical treatment, you have a duty to contact emergency services immediately.</w:t>
      </w:r>
    </w:p>
    <w:p w14:paraId="10B2DC9B" w14:textId="77777777" w:rsidR="00DA2E28" w:rsidRPr="00C4475D" w:rsidRDefault="00DA2E28" w:rsidP="00DB0B2E">
      <w:pPr>
        <w:autoSpaceDE w:val="0"/>
        <w:autoSpaceDN w:val="0"/>
        <w:adjustRightInd w:val="0"/>
        <w:jc w:val="both"/>
        <w:rPr>
          <w:rFonts w:ascii="Century Gothic" w:hAnsi="Century Gothic" w:cs="Arial"/>
          <w:b/>
          <w:color w:val="000000"/>
          <w:szCs w:val="24"/>
        </w:rPr>
      </w:pPr>
    </w:p>
    <w:p w14:paraId="38C5DBE2" w14:textId="77777777" w:rsidR="00DA2E28" w:rsidRPr="00C4475D" w:rsidRDefault="00DA2E28" w:rsidP="00DB0B2E">
      <w:pPr>
        <w:autoSpaceDE w:val="0"/>
        <w:autoSpaceDN w:val="0"/>
        <w:adjustRightInd w:val="0"/>
        <w:jc w:val="both"/>
        <w:rPr>
          <w:rFonts w:ascii="Century Gothic" w:hAnsi="Century Gothic" w:cs="Arial"/>
          <w:color w:val="000000"/>
          <w:szCs w:val="24"/>
        </w:rPr>
      </w:pPr>
      <w:r w:rsidRPr="00C4475D">
        <w:rPr>
          <w:rFonts w:ascii="Century Gothic" w:hAnsi="Century Gothic" w:cs="Arial"/>
          <w:color w:val="000000"/>
          <w:szCs w:val="24"/>
        </w:rPr>
        <w:t>If you suspect that a crime has been committed, you must also take reasonable and practical action to ensure that any evidence is protected.</w:t>
      </w:r>
    </w:p>
    <w:p w14:paraId="19914213" w14:textId="77777777" w:rsidR="00DA2E28" w:rsidRPr="00C4475D" w:rsidRDefault="00DA2E28" w:rsidP="00DB0B2E">
      <w:pPr>
        <w:autoSpaceDE w:val="0"/>
        <w:autoSpaceDN w:val="0"/>
        <w:adjustRightInd w:val="0"/>
        <w:jc w:val="both"/>
        <w:rPr>
          <w:rFonts w:ascii="Century Gothic" w:hAnsi="Century Gothic" w:cs="Arial"/>
          <w:color w:val="000000"/>
          <w:szCs w:val="24"/>
        </w:rPr>
      </w:pPr>
    </w:p>
    <w:p w14:paraId="74A085A0" w14:textId="77777777" w:rsidR="00DA2E28" w:rsidRPr="00F9049A" w:rsidRDefault="00DA2E28" w:rsidP="00DB0B2E">
      <w:pPr>
        <w:autoSpaceDE w:val="0"/>
        <w:autoSpaceDN w:val="0"/>
        <w:adjustRightInd w:val="0"/>
        <w:jc w:val="both"/>
        <w:rPr>
          <w:rFonts w:ascii="Century Gothic" w:hAnsi="Century Gothic" w:cs="Arial"/>
          <w:b/>
          <w:color w:val="76923C" w:themeColor="accent3" w:themeShade="BF"/>
          <w:sz w:val="28"/>
          <w:szCs w:val="28"/>
        </w:rPr>
      </w:pPr>
      <w:r w:rsidRPr="00F9049A">
        <w:rPr>
          <w:rFonts w:ascii="Century Gothic" w:hAnsi="Century Gothic" w:cs="Arial"/>
          <w:b/>
          <w:color w:val="76923C" w:themeColor="accent3" w:themeShade="BF"/>
          <w:sz w:val="28"/>
          <w:szCs w:val="28"/>
        </w:rPr>
        <w:t xml:space="preserve">2. Report your concerns </w:t>
      </w:r>
    </w:p>
    <w:p w14:paraId="4D334A34" w14:textId="77777777" w:rsidR="00DA2E28" w:rsidRPr="00C4475D" w:rsidRDefault="00DA2E28" w:rsidP="00DB0B2E">
      <w:pPr>
        <w:autoSpaceDE w:val="0"/>
        <w:autoSpaceDN w:val="0"/>
        <w:adjustRightInd w:val="0"/>
        <w:jc w:val="both"/>
        <w:rPr>
          <w:rFonts w:ascii="Century Gothic" w:hAnsi="Century Gothic" w:cs="Arial"/>
          <w:color w:val="000000"/>
          <w:szCs w:val="24"/>
        </w:rPr>
      </w:pPr>
    </w:p>
    <w:p w14:paraId="43B28921" w14:textId="63D697C9" w:rsidR="00DA2E28" w:rsidRPr="00C4475D" w:rsidRDefault="00DA2E28" w:rsidP="00DB0B2E">
      <w:pPr>
        <w:autoSpaceDE w:val="0"/>
        <w:autoSpaceDN w:val="0"/>
        <w:adjustRightInd w:val="0"/>
        <w:jc w:val="both"/>
        <w:rPr>
          <w:rFonts w:ascii="Century Gothic" w:hAnsi="Century Gothic" w:cs="Arial"/>
          <w:color w:val="000000"/>
          <w:szCs w:val="24"/>
        </w:rPr>
      </w:pPr>
      <w:r w:rsidRPr="00C4475D">
        <w:rPr>
          <w:rFonts w:ascii="Century Gothic" w:hAnsi="Century Gothic" w:cs="Arial"/>
          <w:color w:val="000000"/>
          <w:szCs w:val="24"/>
        </w:rPr>
        <w:t xml:space="preserve">No safeguarding incident or suspected safeguarding incident should be handled in isolation, so </w:t>
      </w:r>
      <w:r w:rsidRPr="00C4475D">
        <w:rPr>
          <w:rFonts w:ascii="Century Gothic" w:hAnsi="Century Gothic" w:cs="Arial"/>
          <w:b/>
          <w:color w:val="000000"/>
          <w:szCs w:val="24"/>
        </w:rPr>
        <w:t xml:space="preserve">make sure you report your concerns </w:t>
      </w:r>
      <w:r w:rsidR="003902C0">
        <w:rPr>
          <w:rFonts w:ascii="Century Gothic" w:hAnsi="Century Gothic" w:cs="Arial"/>
          <w:b/>
          <w:color w:val="000000"/>
          <w:szCs w:val="24"/>
        </w:rPr>
        <w:t>to</w:t>
      </w:r>
      <w:r w:rsidRPr="00C4475D">
        <w:rPr>
          <w:rFonts w:ascii="Century Gothic" w:hAnsi="Century Gothic" w:cs="Arial"/>
          <w:b/>
          <w:color w:val="000000"/>
          <w:szCs w:val="24"/>
        </w:rPr>
        <w:t xml:space="preserve"> your line manager without delay. </w:t>
      </w:r>
      <w:r w:rsidRPr="00C4475D">
        <w:rPr>
          <w:rFonts w:ascii="Century Gothic" w:hAnsi="Century Gothic" w:cs="Arial"/>
          <w:color w:val="000000"/>
          <w:szCs w:val="24"/>
        </w:rPr>
        <w:t>All discussions should take place ‘verbally’. Email and voicemail messages are not considered as appropriate communications methods when reporting safeguarding incidents or concerns.</w:t>
      </w:r>
    </w:p>
    <w:p w14:paraId="33438178" w14:textId="77777777" w:rsidR="00DA2E28" w:rsidRPr="00C4475D" w:rsidRDefault="00DA2E28" w:rsidP="00DB0B2E">
      <w:pPr>
        <w:autoSpaceDE w:val="0"/>
        <w:autoSpaceDN w:val="0"/>
        <w:adjustRightInd w:val="0"/>
        <w:jc w:val="both"/>
        <w:rPr>
          <w:rFonts w:ascii="Century Gothic" w:hAnsi="Century Gothic" w:cs="Arial"/>
          <w:color w:val="000000"/>
          <w:szCs w:val="24"/>
        </w:rPr>
      </w:pPr>
    </w:p>
    <w:p w14:paraId="3FCAA133" w14:textId="77777777" w:rsidR="00DA2E28" w:rsidRPr="00C4475D" w:rsidRDefault="00DA2E28" w:rsidP="00DB0B2E">
      <w:pPr>
        <w:autoSpaceDE w:val="0"/>
        <w:autoSpaceDN w:val="0"/>
        <w:adjustRightInd w:val="0"/>
        <w:jc w:val="both"/>
        <w:rPr>
          <w:rFonts w:ascii="Century Gothic" w:hAnsi="Century Gothic" w:cs="Arial"/>
          <w:szCs w:val="24"/>
        </w:rPr>
      </w:pPr>
      <w:r w:rsidRPr="00C4475D">
        <w:rPr>
          <w:rFonts w:ascii="Century Gothic" w:hAnsi="Century Gothic" w:cs="Arial"/>
          <w:b/>
          <w:szCs w:val="24"/>
        </w:rPr>
        <w:t>Doing nothing is not an option!</w:t>
      </w:r>
    </w:p>
    <w:p w14:paraId="5B96FBBD" w14:textId="77777777" w:rsidR="00DA2E28" w:rsidRPr="00C4475D" w:rsidRDefault="00DA2E28" w:rsidP="00DB0B2E">
      <w:pPr>
        <w:autoSpaceDE w:val="0"/>
        <w:autoSpaceDN w:val="0"/>
        <w:adjustRightInd w:val="0"/>
        <w:jc w:val="both"/>
        <w:rPr>
          <w:rFonts w:ascii="Century Gothic" w:hAnsi="Century Gothic" w:cs="Arial"/>
          <w:szCs w:val="24"/>
        </w:rPr>
      </w:pPr>
    </w:p>
    <w:p w14:paraId="4A44762C" w14:textId="6073E5D7" w:rsidR="00DA2E28" w:rsidRPr="00C4475D" w:rsidRDefault="001E5776" w:rsidP="00DB0B2E">
      <w:pPr>
        <w:pStyle w:val="ListParagraph"/>
        <w:numPr>
          <w:ilvl w:val="0"/>
          <w:numId w:val="13"/>
        </w:numPr>
        <w:autoSpaceDE w:val="0"/>
        <w:autoSpaceDN w:val="0"/>
        <w:adjustRightInd w:val="0"/>
        <w:ind w:left="426" w:hanging="426"/>
        <w:jc w:val="both"/>
        <w:rPr>
          <w:rFonts w:ascii="Century Gothic" w:hAnsi="Century Gothic" w:cs="Arial"/>
          <w:szCs w:val="24"/>
        </w:rPr>
      </w:pPr>
      <w:r>
        <w:rPr>
          <w:rFonts w:ascii="Century Gothic" w:hAnsi="Century Gothic" w:cs="Arial"/>
          <w:szCs w:val="24"/>
        </w:rPr>
        <w:t xml:space="preserve">If you are worried about an adult, child or young person </w:t>
      </w:r>
      <w:r w:rsidR="00DA2E28" w:rsidRPr="00C4475D">
        <w:rPr>
          <w:rFonts w:ascii="Century Gothic" w:hAnsi="Century Gothic" w:cs="Arial"/>
          <w:szCs w:val="24"/>
        </w:rPr>
        <w:t>then you need to report your concerns to your line manager and the designated safeguarding lead for your service area</w:t>
      </w:r>
    </w:p>
    <w:p w14:paraId="3F766122" w14:textId="77777777" w:rsidR="00DA2E28" w:rsidRPr="00C4475D" w:rsidRDefault="00DA2E28" w:rsidP="00DB0B2E">
      <w:pPr>
        <w:ind w:left="426" w:right="22" w:hanging="426"/>
        <w:jc w:val="both"/>
        <w:rPr>
          <w:rFonts w:ascii="Century Gothic" w:hAnsi="Century Gothic" w:cs="Arial"/>
          <w:szCs w:val="24"/>
        </w:rPr>
      </w:pPr>
    </w:p>
    <w:p w14:paraId="2A9F0190" w14:textId="77777777" w:rsidR="00DA2E28" w:rsidRPr="00C4475D" w:rsidRDefault="00DA2E28" w:rsidP="00DB0B2E">
      <w:pPr>
        <w:pStyle w:val="ListParagraph"/>
        <w:numPr>
          <w:ilvl w:val="0"/>
          <w:numId w:val="13"/>
        </w:numPr>
        <w:ind w:left="426" w:right="22" w:hanging="426"/>
        <w:jc w:val="both"/>
        <w:rPr>
          <w:rFonts w:ascii="Century Gothic" w:hAnsi="Century Gothic" w:cs="Arial"/>
          <w:szCs w:val="24"/>
        </w:rPr>
      </w:pPr>
      <w:r w:rsidRPr="00C4475D">
        <w:rPr>
          <w:rFonts w:ascii="Century Gothic" w:hAnsi="Century Gothic" w:cs="Arial"/>
          <w:szCs w:val="24"/>
        </w:rPr>
        <w:t>If the issue is one of poor practice, the designated safeguarding lead will either:</w:t>
      </w:r>
    </w:p>
    <w:p w14:paraId="310BB533" w14:textId="38A0F084" w:rsidR="00DA2E28" w:rsidRPr="00C4475D" w:rsidRDefault="00DA2E28" w:rsidP="00DB0B2E">
      <w:pPr>
        <w:pStyle w:val="ListParagraph"/>
        <w:numPr>
          <w:ilvl w:val="1"/>
          <w:numId w:val="13"/>
        </w:numPr>
        <w:ind w:left="709" w:right="22" w:hanging="283"/>
        <w:jc w:val="both"/>
        <w:rPr>
          <w:rFonts w:ascii="Century Gothic" w:hAnsi="Century Gothic" w:cs="Arial"/>
          <w:szCs w:val="24"/>
        </w:rPr>
      </w:pPr>
      <w:r w:rsidRPr="00C4475D">
        <w:rPr>
          <w:rFonts w:ascii="Century Gothic" w:hAnsi="Century Gothic" w:cs="Arial"/>
          <w:szCs w:val="24"/>
        </w:rPr>
        <w:t>Deal with the matter themselves</w:t>
      </w:r>
      <w:r w:rsidR="00DB0B2E">
        <w:rPr>
          <w:rFonts w:ascii="Century Gothic" w:hAnsi="Century Gothic" w:cs="Arial"/>
          <w:szCs w:val="24"/>
        </w:rPr>
        <w:t>;</w:t>
      </w:r>
      <w:r w:rsidRPr="00C4475D">
        <w:rPr>
          <w:rFonts w:ascii="Century Gothic" w:hAnsi="Century Gothic" w:cs="Arial"/>
          <w:szCs w:val="24"/>
        </w:rPr>
        <w:t xml:space="preserve"> or</w:t>
      </w:r>
    </w:p>
    <w:p w14:paraId="29332EBC" w14:textId="0282049B" w:rsidR="00DA2E28" w:rsidRPr="00C4475D" w:rsidRDefault="00DA2E28" w:rsidP="00DB0B2E">
      <w:pPr>
        <w:pStyle w:val="ListParagraph"/>
        <w:numPr>
          <w:ilvl w:val="1"/>
          <w:numId w:val="13"/>
        </w:numPr>
        <w:ind w:left="709" w:right="22" w:hanging="283"/>
        <w:jc w:val="both"/>
        <w:rPr>
          <w:rFonts w:ascii="Century Gothic" w:hAnsi="Century Gothic" w:cs="Arial"/>
          <w:szCs w:val="24"/>
        </w:rPr>
      </w:pPr>
      <w:r w:rsidRPr="00C4475D">
        <w:rPr>
          <w:rFonts w:ascii="Century Gothic" w:hAnsi="Century Gothic" w:cs="Arial"/>
          <w:szCs w:val="24"/>
        </w:rPr>
        <w:t xml:space="preserve">Seek advice from the </w:t>
      </w:r>
      <w:r w:rsidR="006C6701">
        <w:rPr>
          <w:rFonts w:ascii="Century Gothic" w:hAnsi="Century Gothic" w:cs="Arial"/>
          <w:szCs w:val="24"/>
        </w:rPr>
        <w:t xml:space="preserve">Trustees </w:t>
      </w:r>
    </w:p>
    <w:p w14:paraId="2B94A788" w14:textId="77777777" w:rsidR="00DA2E28" w:rsidRPr="00C4475D" w:rsidRDefault="00DA2E28" w:rsidP="00DB0B2E">
      <w:pPr>
        <w:pStyle w:val="ListParagraph"/>
        <w:ind w:left="709" w:right="22" w:hanging="283"/>
        <w:jc w:val="both"/>
        <w:rPr>
          <w:rFonts w:ascii="Century Gothic" w:hAnsi="Century Gothic" w:cs="Arial"/>
          <w:szCs w:val="24"/>
        </w:rPr>
      </w:pPr>
    </w:p>
    <w:p w14:paraId="00EBDFF5" w14:textId="77777777" w:rsidR="00DA2E28" w:rsidRPr="00C4475D" w:rsidRDefault="00DA2E28" w:rsidP="00DB0B2E">
      <w:pPr>
        <w:pStyle w:val="ListParagraph"/>
        <w:numPr>
          <w:ilvl w:val="0"/>
          <w:numId w:val="13"/>
        </w:numPr>
        <w:ind w:left="426" w:right="22" w:hanging="426"/>
        <w:jc w:val="both"/>
        <w:rPr>
          <w:rFonts w:ascii="Century Gothic" w:hAnsi="Century Gothic" w:cs="Arial"/>
          <w:szCs w:val="24"/>
        </w:rPr>
      </w:pPr>
      <w:r w:rsidRPr="00C4475D">
        <w:rPr>
          <w:rFonts w:ascii="Century Gothic" w:hAnsi="Century Gothic" w:cs="Arial"/>
          <w:szCs w:val="24"/>
        </w:rPr>
        <w:t xml:space="preserve">If the concern is more serious i.e. possible abuse, </w:t>
      </w:r>
      <w:r w:rsidRPr="00C4475D">
        <w:rPr>
          <w:rFonts w:ascii="Century Gothic" w:hAnsi="Century Gothic" w:cs="Arial"/>
          <w:b/>
          <w:szCs w:val="24"/>
        </w:rPr>
        <w:t>where possible</w:t>
      </w:r>
      <w:r w:rsidRPr="00C4475D">
        <w:rPr>
          <w:rFonts w:ascii="Century Gothic" w:hAnsi="Century Gothic" w:cs="Arial"/>
          <w:szCs w:val="24"/>
        </w:rPr>
        <w:t xml:space="preserve"> contact the designated safeguarding lead first, then immediately contact the police and the appropriate Local Authority Safeguarding Team</w:t>
      </w:r>
    </w:p>
    <w:p w14:paraId="73FB5B6B" w14:textId="77777777" w:rsidR="00DA2E28" w:rsidRPr="00C4475D" w:rsidRDefault="00DA2E28" w:rsidP="00DB0B2E">
      <w:pPr>
        <w:pStyle w:val="ListParagraph"/>
        <w:ind w:left="426" w:right="22" w:hanging="426"/>
        <w:jc w:val="both"/>
        <w:rPr>
          <w:rFonts w:ascii="Century Gothic" w:hAnsi="Century Gothic" w:cs="Arial"/>
          <w:szCs w:val="24"/>
        </w:rPr>
      </w:pPr>
    </w:p>
    <w:p w14:paraId="0CEF1887" w14:textId="217BB855" w:rsidR="00DA2E28" w:rsidRPr="00C4475D" w:rsidRDefault="001E5776" w:rsidP="00DB0B2E">
      <w:pPr>
        <w:pStyle w:val="ListParagraph"/>
        <w:numPr>
          <w:ilvl w:val="0"/>
          <w:numId w:val="13"/>
        </w:numPr>
        <w:ind w:left="426" w:right="22" w:hanging="426"/>
        <w:jc w:val="both"/>
        <w:rPr>
          <w:rFonts w:ascii="Century Gothic" w:hAnsi="Century Gothic" w:cs="Arial"/>
          <w:szCs w:val="24"/>
        </w:rPr>
      </w:pPr>
      <w:r>
        <w:rPr>
          <w:rFonts w:ascii="Century Gothic" w:hAnsi="Century Gothic" w:cs="Arial"/>
          <w:szCs w:val="24"/>
        </w:rPr>
        <w:t>If the person needs urgent</w:t>
      </w:r>
      <w:r w:rsidR="00DA2E28" w:rsidRPr="00C4475D">
        <w:rPr>
          <w:rFonts w:ascii="Century Gothic" w:hAnsi="Century Gothic" w:cs="Arial"/>
          <w:szCs w:val="24"/>
        </w:rPr>
        <w:t xml:space="preserve"> medical treatment call emergency services immediately and tell them this is a safeguarding concern. Let your designated safeguarding lead know what action you have taken and they in turn will inform the appropriate designated </w:t>
      </w:r>
      <w:r w:rsidR="00DB0B2E">
        <w:rPr>
          <w:rFonts w:ascii="Century Gothic" w:hAnsi="Century Gothic" w:cs="Arial"/>
          <w:szCs w:val="24"/>
        </w:rPr>
        <w:t>Trustee</w:t>
      </w:r>
      <w:r w:rsidR="00DA2E28" w:rsidRPr="00C4475D">
        <w:rPr>
          <w:rFonts w:ascii="Century Gothic" w:hAnsi="Century Gothic" w:cs="Arial"/>
          <w:szCs w:val="24"/>
        </w:rPr>
        <w:t>.</w:t>
      </w:r>
    </w:p>
    <w:p w14:paraId="4B8CAD69" w14:textId="77777777" w:rsidR="00DA2E28" w:rsidRPr="00C4475D" w:rsidRDefault="00DA2E28" w:rsidP="00DB0B2E">
      <w:pPr>
        <w:pStyle w:val="ListParagraph"/>
        <w:ind w:left="426" w:hanging="426"/>
        <w:jc w:val="both"/>
        <w:rPr>
          <w:rFonts w:ascii="Century Gothic" w:hAnsi="Century Gothic" w:cs="Arial"/>
          <w:szCs w:val="24"/>
        </w:rPr>
      </w:pPr>
    </w:p>
    <w:p w14:paraId="6EE58216" w14:textId="3F9714DD" w:rsidR="00DA2E28" w:rsidRPr="00C4475D" w:rsidRDefault="00DA2E28" w:rsidP="00DB0B2E">
      <w:pPr>
        <w:pStyle w:val="ListParagraph"/>
        <w:numPr>
          <w:ilvl w:val="0"/>
          <w:numId w:val="13"/>
        </w:numPr>
        <w:ind w:left="426" w:right="22" w:hanging="426"/>
        <w:jc w:val="both"/>
        <w:rPr>
          <w:rFonts w:ascii="Century Gothic" w:hAnsi="Century Gothic" w:cs="Arial"/>
          <w:szCs w:val="24"/>
        </w:rPr>
      </w:pPr>
      <w:r w:rsidRPr="00C4475D">
        <w:rPr>
          <w:rFonts w:ascii="Century Gothic" w:hAnsi="Century Gothic" w:cs="Arial"/>
          <w:szCs w:val="24"/>
        </w:rPr>
        <w:t xml:space="preserve">If at any time you are not able to contact your designated safeguarding lead, then you can contact </w:t>
      </w:r>
      <w:r w:rsidR="006C6701">
        <w:rPr>
          <w:rFonts w:ascii="Century Gothic" w:hAnsi="Century Gothic" w:cs="Arial"/>
          <w:szCs w:val="24"/>
        </w:rPr>
        <w:t>a Trus</w:t>
      </w:r>
      <w:r w:rsidR="00960A42">
        <w:rPr>
          <w:rFonts w:ascii="Century Gothic" w:hAnsi="Century Gothic" w:cs="Arial"/>
          <w:szCs w:val="24"/>
        </w:rPr>
        <w:t>t</w:t>
      </w:r>
      <w:r w:rsidR="006C6701">
        <w:rPr>
          <w:rFonts w:ascii="Century Gothic" w:hAnsi="Century Gothic" w:cs="Arial"/>
          <w:szCs w:val="24"/>
        </w:rPr>
        <w:t>ee</w:t>
      </w:r>
      <w:r w:rsidRPr="00C4475D">
        <w:rPr>
          <w:rFonts w:ascii="Century Gothic" w:hAnsi="Century Gothic" w:cs="Arial"/>
          <w:szCs w:val="24"/>
        </w:rPr>
        <w:t xml:space="preserve">. </w:t>
      </w:r>
      <w:r w:rsidRPr="00C4475D">
        <w:rPr>
          <w:rFonts w:ascii="Century Gothic" w:hAnsi="Century Gothic" w:cs="Arial"/>
          <w:b/>
          <w:szCs w:val="24"/>
        </w:rPr>
        <w:t>If this is not possible (</w:t>
      </w:r>
      <w:r w:rsidRPr="00C4475D">
        <w:rPr>
          <w:rFonts w:ascii="Century Gothic" w:hAnsi="Century Gothic" w:cs="Arial"/>
          <w:szCs w:val="24"/>
        </w:rPr>
        <w:t xml:space="preserve">e.g. out of hours ) </w:t>
      </w:r>
      <w:r w:rsidRPr="00C4475D">
        <w:rPr>
          <w:rFonts w:ascii="Century Gothic" w:hAnsi="Century Gothic" w:cs="Arial"/>
          <w:szCs w:val="24"/>
        </w:rPr>
        <w:lastRenderedPageBreak/>
        <w:t>contact the relevant Local Authority Safeguarding Team on their emergency contact number.</w:t>
      </w:r>
    </w:p>
    <w:p w14:paraId="75BC8A3D" w14:textId="77777777" w:rsidR="00DA2E28" w:rsidRPr="00C4475D" w:rsidRDefault="00DA2E28" w:rsidP="00DB0B2E">
      <w:pPr>
        <w:pStyle w:val="ListParagraph"/>
        <w:jc w:val="both"/>
        <w:rPr>
          <w:rFonts w:ascii="Century Gothic" w:hAnsi="Century Gothic" w:cs="Arial"/>
          <w:szCs w:val="24"/>
        </w:rPr>
      </w:pPr>
    </w:p>
    <w:p w14:paraId="5D1036ED" w14:textId="77777777" w:rsidR="00DA2E28" w:rsidRPr="00C4475D" w:rsidRDefault="00DA2E28" w:rsidP="00DB0B2E">
      <w:pPr>
        <w:pStyle w:val="ListParagraph"/>
        <w:numPr>
          <w:ilvl w:val="0"/>
          <w:numId w:val="13"/>
        </w:numPr>
        <w:ind w:left="426" w:right="22" w:hanging="426"/>
        <w:jc w:val="both"/>
        <w:rPr>
          <w:rFonts w:ascii="Century Gothic" w:hAnsi="Century Gothic" w:cs="Arial"/>
          <w:szCs w:val="24"/>
        </w:rPr>
      </w:pPr>
      <w:r w:rsidRPr="00C4475D">
        <w:rPr>
          <w:rFonts w:ascii="Century Gothic" w:hAnsi="Century Gothic" w:cs="Arial"/>
          <w:szCs w:val="24"/>
        </w:rPr>
        <w:t>If you think the matter is clearly life-threatening or is a criminal matter then you must contact the police and the relevant Local Authority Safeguarding Team.</w:t>
      </w:r>
    </w:p>
    <w:p w14:paraId="52180A2C" w14:textId="77777777" w:rsidR="00DA2E28" w:rsidRPr="00C4475D" w:rsidRDefault="00DA2E28" w:rsidP="00DB0B2E">
      <w:pPr>
        <w:ind w:right="22"/>
        <w:jc w:val="both"/>
        <w:rPr>
          <w:rFonts w:ascii="Century Gothic" w:hAnsi="Century Gothic" w:cs="Arial"/>
          <w:szCs w:val="24"/>
        </w:rPr>
      </w:pPr>
    </w:p>
    <w:p w14:paraId="7F4B1F49" w14:textId="77777777" w:rsidR="00DA2E28" w:rsidRPr="00C4475D" w:rsidRDefault="00DA2E28" w:rsidP="00DB0B2E">
      <w:pPr>
        <w:ind w:right="22"/>
        <w:jc w:val="both"/>
        <w:rPr>
          <w:rFonts w:ascii="Century Gothic" w:hAnsi="Century Gothic" w:cs="Arial"/>
          <w:szCs w:val="24"/>
        </w:rPr>
      </w:pPr>
      <w:r w:rsidRPr="00C4475D">
        <w:rPr>
          <w:rFonts w:ascii="Century Gothic" w:hAnsi="Century Gothic" w:cs="Arial"/>
          <w:szCs w:val="24"/>
        </w:rPr>
        <w:t>Please note that any charge of wasting police time is a criminal offence and may result in disciplinary action.</w:t>
      </w:r>
    </w:p>
    <w:p w14:paraId="7FFC2389" w14:textId="77777777" w:rsidR="00DA2E28" w:rsidRPr="00C4475D" w:rsidRDefault="00DA2E28" w:rsidP="00DB0B2E">
      <w:pPr>
        <w:autoSpaceDE w:val="0"/>
        <w:autoSpaceDN w:val="0"/>
        <w:adjustRightInd w:val="0"/>
        <w:jc w:val="both"/>
        <w:rPr>
          <w:rFonts w:ascii="Century Gothic" w:hAnsi="Century Gothic" w:cs="Arial"/>
          <w:b/>
          <w:color w:val="000000"/>
          <w:szCs w:val="24"/>
        </w:rPr>
      </w:pPr>
    </w:p>
    <w:p w14:paraId="06EC2DE4" w14:textId="77777777" w:rsidR="00DA2E28" w:rsidRPr="00C4475D" w:rsidRDefault="00DA2E28" w:rsidP="00DB0B2E">
      <w:pPr>
        <w:autoSpaceDE w:val="0"/>
        <w:autoSpaceDN w:val="0"/>
        <w:adjustRightInd w:val="0"/>
        <w:jc w:val="both"/>
        <w:rPr>
          <w:rFonts w:ascii="Century Gothic" w:hAnsi="Century Gothic" w:cs="Arial"/>
          <w:color w:val="000000"/>
          <w:szCs w:val="24"/>
        </w:rPr>
      </w:pPr>
      <w:r w:rsidRPr="00C4475D">
        <w:rPr>
          <w:rFonts w:ascii="Century Gothic" w:hAnsi="Century Gothic" w:cs="Arial"/>
          <w:color w:val="000000"/>
          <w:szCs w:val="24"/>
        </w:rPr>
        <w:t>Your line manager and/or designated safeguarding lead will help you to assess the situation and can ask you to report it to the appropriate Local Authority Safeguarding Team.</w:t>
      </w:r>
    </w:p>
    <w:p w14:paraId="2DA945B1" w14:textId="77777777" w:rsidR="00DA2E28" w:rsidRPr="00C4475D" w:rsidRDefault="00DA2E28" w:rsidP="00DB0B2E">
      <w:pPr>
        <w:autoSpaceDE w:val="0"/>
        <w:autoSpaceDN w:val="0"/>
        <w:adjustRightInd w:val="0"/>
        <w:jc w:val="both"/>
        <w:rPr>
          <w:rFonts w:ascii="Century Gothic" w:hAnsi="Century Gothic" w:cs="Arial"/>
          <w:color w:val="000000"/>
          <w:szCs w:val="24"/>
        </w:rPr>
      </w:pPr>
    </w:p>
    <w:p w14:paraId="51E3642D" w14:textId="3F05745F" w:rsidR="00DA2E28" w:rsidRPr="00C4475D" w:rsidRDefault="00DA2E28" w:rsidP="00DB0B2E">
      <w:pPr>
        <w:jc w:val="both"/>
        <w:rPr>
          <w:rFonts w:ascii="Century Gothic" w:hAnsi="Century Gothic"/>
        </w:rPr>
      </w:pPr>
      <w:r w:rsidRPr="00C4475D">
        <w:rPr>
          <w:rFonts w:ascii="Century Gothic" w:hAnsi="Century Gothic" w:cs="Arial"/>
          <w:color w:val="000000"/>
          <w:szCs w:val="24"/>
        </w:rPr>
        <w:t xml:space="preserve">If as a result of these discussions, it is agreed that there is no safeguarding incident to report, you must ensure that your concerns and the outcome of your discussions are </w:t>
      </w:r>
      <w:r w:rsidR="006C6701">
        <w:rPr>
          <w:rFonts w:ascii="Century Gothic" w:hAnsi="Century Gothic" w:cs="Arial"/>
          <w:color w:val="000000"/>
          <w:szCs w:val="24"/>
        </w:rPr>
        <w:t>recorded and</w:t>
      </w:r>
      <w:r w:rsidRPr="00C4475D">
        <w:rPr>
          <w:rFonts w:ascii="Century Gothic" w:hAnsi="Century Gothic" w:cs="Arial"/>
          <w:color w:val="000000"/>
          <w:szCs w:val="24"/>
        </w:rPr>
        <w:t xml:space="preserve">,held by the Designated Safeguarding Lead. </w:t>
      </w:r>
    </w:p>
    <w:p w14:paraId="1B86FA20" w14:textId="77777777" w:rsidR="00DA2E28" w:rsidRPr="00C4475D" w:rsidRDefault="00DA2E28" w:rsidP="00DB0B2E">
      <w:pPr>
        <w:autoSpaceDE w:val="0"/>
        <w:autoSpaceDN w:val="0"/>
        <w:adjustRightInd w:val="0"/>
        <w:jc w:val="both"/>
        <w:rPr>
          <w:rFonts w:ascii="Century Gothic" w:hAnsi="Century Gothic" w:cs="Arial"/>
          <w:color w:val="000000"/>
          <w:szCs w:val="24"/>
        </w:rPr>
      </w:pPr>
    </w:p>
    <w:p w14:paraId="2436670F" w14:textId="77777777" w:rsidR="00DA2E28" w:rsidRDefault="00DA2E28" w:rsidP="00DB0B2E">
      <w:pPr>
        <w:autoSpaceDE w:val="0"/>
        <w:autoSpaceDN w:val="0"/>
        <w:adjustRightInd w:val="0"/>
        <w:jc w:val="both"/>
        <w:rPr>
          <w:rFonts w:ascii="Century Gothic" w:hAnsi="Century Gothic" w:cs="Arial"/>
          <w:color w:val="000000"/>
          <w:szCs w:val="24"/>
        </w:rPr>
      </w:pPr>
      <w:r w:rsidRPr="00C4475D">
        <w:rPr>
          <w:rFonts w:ascii="Century Gothic" w:hAnsi="Century Gothic" w:cs="Arial"/>
          <w:color w:val="000000"/>
          <w:szCs w:val="24"/>
        </w:rPr>
        <w:t>If, however, there is an incident or concern to report to the relevant Local Authority Safeguarding Team, proceed to step 3.</w:t>
      </w:r>
    </w:p>
    <w:p w14:paraId="45D6546F" w14:textId="77777777" w:rsidR="0010359B" w:rsidRPr="00C4475D" w:rsidRDefault="0010359B" w:rsidP="00DB0B2E">
      <w:pPr>
        <w:autoSpaceDE w:val="0"/>
        <w:autoSpaceDN w:val="0"/>
        <w:adjustRightInd w:val="0"/>
        <w:jc w:val="both"/>
        <w:rPr>
          <w:rFonts w:ascii="Century Gothic" w:hAnsi="Century Gothic" w:cs="Arial"/>
          <w:color w:val="000000"/>
          <w:szCs w:val="24"/>
        </w:rPr>
      </w:pPr>
    </w:p>
    <w:p w14:paraId="561C5E39" w14:textId="77777777" w:rsidR="00DA2E28" w:rsidRPr="00F9049A" w:rsidRDefault="00DA2E28" w:rsidP="00DB0B2E">
      <w:pPr>
        <w:autoSpaceDE w:val="0"/>
        <w:autoSpaceDN w:val="0"/>
        <w:adjustRightInd w:val="0"/>
        <w:jc w:val="both"/>
        <w:rPr>
          <w:rFonts w:ascii="Century Gothic" w:hAnsi="Century Gothic" w:cs="Arial"/>
          <w:color w:val="76923C" w:themeColor="accent3" w:themeShade="BF"/>
          <w:szCs w:val="24"/>
        </w:rPr>
      </w:pPr>
    </w:p>
    <w:p w14:paraId="19579E41" w14:textId="07137DB9" w:rsidR="00DA2E28" w:rsidRPr="00F9049A" w:rsidRDefault="0010359B" w:rsidP="00DB0B2E">
      <w:pPr>
        <w:autoSpaceDE w:val="0"/>
        <w:autoSpaceDN w:val="0"/>
        <w:adjustRightInd w:val="0"/>
        <w:jc w:val="both"/>
        <w:rPr>
          <w:rFonts w:ascii="Century Gothic" w:hAnsi="Century Gothic" w:cs="Arial"/>
          <w:b/>
          <w:color w:val="76923C" w:themeColor="accent3" w:themeShade="BF"/>
          <w:sz w:val="28"/>
          <w:szCs w:val="28"/>
        </w:rPr>
      </w:pPr>
      <w:r w:rsidRPr="00F9049A">
        <w:rPr>
          <w:rFonts w:ascii="Century Gothic" w:hAnsi="Century Gothic" w:cs="Arial"/>
          <w:b/>
          <w:color w:val="76923C" w:themeColor="accent3" w:themeShade="BF"/>
          <w:sz w:val="28"/>
          <w:szCs w:val="28"/>
        </w:rPr>
        <w:t>4</w:t>
      </w:r>
      <w:r w:rsidR="00DA2E28" w:rsidRPr="00F9049A">
        <w:rPr>
          <w:rFonts w:ascii="Century Gothic" w:hAnsi="Century Gothic" w:cs="Arial"/>
          <w:b/>
          <w:color w:val="76923C" w:themeColor="accent3" w:themeShade="BF"/>
          <w:sz w:val="28"/>
          <w:szCs w:val="28"/>
        </w:rPr>
        <w:t>. Record</w:t>
      </w:r>
    </w:p>
    <w:p w14:paraId="515EEC85" w14:textId="77777777" w:rsidR="00DA2E28" w:rsidRPr="00C4475D" w:rsidRDefault="00DA2E28" w:rsidP="00DB0B2E">
      <w:pPr>
        <w:pStyle w:val="ListParagraph"/>
        <w:autoSpaceDE w:val="0"/>
        <w:autoSpaceDN w:val="0"/>
        <w:adjustRightInd w:val="0"/>
        <w:ind w:left="426"/>
        <w:jc w:val="both"/>
        <w:rPr>
          <w:rFonts w:ascii="Century Gothic" w:hAnsi="Century Gothic" w:cs="Arial"/>
          <w:b/>
          <w:color w:val="000000"/>
          <w:szCs w:val="24"/>
        </w:rPr>
      </w:pPr>
    </w:p>
    <w:p w14:paraId="41A47A0A" w14:textId="5FA3D950" w:rsidR="00DA2E28" w:rsidRDefault="00DA2E28" w:rsidP="00DB0B2E">
      <w:pPr>
        <w:pStyle w:val="ListParagraph"/>
        <w:autoSpaceDE w:val="0"/>
        <w:autoSpaceDN w:val="0"/>
        <w:adjustRightInd w:val="0"/>
        <w:ind w:left="0"/>
        <w:jc w:val="both"/>
        <w:rPr>
          <w:rFonts w:ascii="Century Gothic" w:hAnsi="Century Gothic" w:cs="Arial"/>
          <w:color w:val="000000"/>
          <w:szCs w:val="24"/>
        </w:rPr>
      </w:pPr>
      <w:r w:rsidRPr="00C4475D">
        <w:rPr>
          <w:rFonts w:ascii="Century Gothic" w:hAnsi="Century Gothic" w:cs="Arial"/>
          <w:color w:val="000000"/>
          <w:szCs w:val="24"/>
        </w:rPr>
        <w:t xml:space="preserve">The incident report form </w:t>
      </w:r>
      <w:r w:rsidR="001E5776">
        <w:rPr>
          <w:rFonts w:ascii="Century Gothic" w:hAnsi="Century Gothic" w:cs="Arial"/>
          <w:color w:val="000000"/>
          <w:szCs w:val="24"/>
        </w:rPr>
        <w:t xml:space="preserve">(form A) </w:t>
      </w:r>
      <w:r w:rsidRPr="00C4475D">
        <w:rPr>
          <w:rFonts w:ascii="Century Gothic" w:hAnsi="Century Gothic" w:cs="Arial"/>
          <w:color w:val="000000"/>
          <w:szCs w:val="24"/>
        </w:rPr>
        <w:t>is the first recording of your concerns or observations of something you have witnessed and will provide other agencies like the county safeguarding team with a clear account of what your concerns or observations were.</w:t>
      </w:r>
    </w:p>
    <w:p w14:paraId="7A2DAF76" w14:textId="77777777" w:rsidR="007A2F96" w:rsidRDefault="007A2F96" w:rsidP="00DB0B2E">
      <w:pPr>
        <w:pStyle w:val="ListParagraph"/>
        <w:autoSpaceDE w:val="0"/>
        <w:autoSpaceDN w:val="0"/>
        <w:adjustRightInd w:val="0"/>
        <w:ind w:left="0"/>
        <w:jc w:val="both"/>
        <w:rPr>
          <w:rFonts w:ascii="Century Gothic" w:hAnsi="Century Gothic" w:cs="Arial"/>
          <w:color w:val="000000"/>
          <w:szCs w:val="24"/>
        </w:rPr>
      </w:pPr>
    </w:p>
    <w:p w14:paraId="1AAFC34C" w14:textId="4F4E48E3" w:rsidR="00F62C33" w:rsidRPr="00F9049A" w:rsidRDefault="00F62C33" w:rsidP="00DB0B2E">
      <w:pPr>
        <w:pStyle w:val="ListParagraph"/>
        <w:autoSpaceDE w:val="0"/>
        <w:autoSpaceDN w:val="0"/>
        <w:adjustRightInd w:val="0"/>
        <w:ind w:left="0"/>
        <w:jc w:val="both"/>
        <w:rPr>
          <w:rFonts w:ascii="Century Gothic" w:hAnsi="Century Gothic" w:cs="Arial"/>
          <w:szCs w:val="24"/>
        </w:rPr>
      </w:pPr>
      <w:r w:rsidRPr="00F9049A">
        <w:rPr>
          <w:rFonts w:ascii="Century Gothic" w:hAnsi="Century Gothic"/>
          <w:b/>
          <w:szCs w:val="24"/>
          <w:highlight w:val="yellow"/>
        </w:rPr>
        <w:t>FORMS Form A and Incident Report Form</w:t>
      </w:r>
      <w:r w:rsidR="00DC40E5" w:rsidRPr="00F9049A">
        <w:rPr>
          <w:rFonts w:ascii="Century Gothic" w:hAnsi="Century Gothic"/>
          <w:b/>
          <w:szCs w:val="24"/>
          <w:highlight w:val="yellow"/>
        </w:rPr>
        <w:t>. See Appendix 8.</w:t>
      </w:r>
      <w:r w:rsidR="00DC40E5" w:rsidRPr="00F9049A">
        <w:rPr>
          <w:rFonts w:ascii="Century Gothic" w:hAnsi="Century Gothic"/>
          <w:b/>
          <w:szCs w:val="24"/>
        </w:rPr>
        <w:t xml:space="preserve"> </w:t>
      </w:r>
    </w:p>
    <w:p w14:paraId="63E3F79A" w14:textId="77777777" w:rsidR="00F62C33" w:rsidRPr="00C4475D" w:rsidRDefault="00F62C33" w:rsidP="00DB0B2E">
      <w:pPr>
        <w:pStyle w:val="ListParagraph"/>
        <w:autoSpaceDE w:val="0"/>
        <w:autoSpaceDN w:val="0"/>
        <w:adjustRightInd w:val="0"/>
        <w:ind w:left="0"/>
        <w:jc w:val="both"/>
        <w:rPr>
          <w:rFonts w:ascii="Century Gothic" w:hAnsi="Century Gothic" w:cs="Arial"/>
          <w:color w:val="000000"/>
          <w:szCs w:val="24"/>
        </w:rPr>
      </w:pPr>
    </w:p>
    <w:p w14:paraId="5DEAB5A9" w14:textId="77777777" w:rsidR="00DA2E28" w:rsidRPr="00C4475D" w:rsidRDefault="00DA2E28" w:rsidP="00DB0B2E">
      <w:pPr>
        <w:pStyle w:val="ListParagraph"/>
        <w:autoSpaceDE w:val="0"/>
        <w:autoSpaceDN w:val="0"/>
        <w:adjustRightInd w:val="0"/>
        <w:ind w:left="0"/>
        <w:jc w:val="both"/>
        <w:rPr>
          <w:rFonts w:ascii="Century Gothic" w:hAnsi="Century Gothic" w:cs="Arial"/>
          <w:color w:val="000000"/>
          <w:szCs w:val="24"/>
        </w:rPr>
      </w:pPr>
    </w:p>
    <w:p w14:paraId="1048010B" w14:textId="094F0748" w:rsidR="00DA2E28" w:rsidRPr="00C4475D" w:rsidRDefault="00DA2E28" w:rsidP="00DB0B2E">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Members of staff should record all allegations or suspected case of abuse using the Incident Report form as well as recorded in the Service User record). </w:t>
      </w:r>
    </w:p>
    <w:p w14:paraId="355CC502" w14:textId="77777777" w:rsidR="00DA2E28" w:rsidRPr="00C4475D" w:rsidRDefault="00DA2E28" w:rsidP="00DB0B2E">
      <w:pPr>
        <w:autoSpaceDE w:val="0"/>
        <w:autoSpaceDN w:val="0"/>
        <w:adjustRightInd w:val="0"/>
        <w:jc w:val="both"/>
        <w:rPr>
          <w:rFonts w:ascii="Century Gothic" w:hAnsi="Century Gothic" w:cs="Arial"/>
          <w:szCs w:val="24"/>
        </w:rPr>
      </w:pPr>
    </w:p>
    <w:p w14:paraId="42FEB88A" w14:textId="77777777" w:rsidR="00DA2E28" w:rsidRPr="00C4475D" w:rsidRDefault="00DA2E28" w:rsidP="00DB0B2E">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All contact with the vulnerable person must be recorded in detail, noting exactly the words used, where possible. All recordings including rough notes must be retained. </w:t>
      </w:r>
    </w:p>
    <w:p w14:paraId="40FA65AB" w14:textId="77777777" w:rsidR="00DA2E28" w:rsidRPr="00C4475D" w:rsidRDefault="00DA2E28" w:rsidP="00DB0B2E">
      <w:pPr>
        <w:autoSpaceDE w:val="0"/>
        <w:autoSpaceDN w:val="0"/>
        <w:adjustRightInd w:val="0"/>
        <w:jc w:val="both"/>
        <w:rPr>
          <w:rFonts w:ascii="Century Gothic" w:hAnsi="Century Gothic" w:cs="Arial"/>
          <w:szCs w:val="24"/>
        </w:rPr>
      </w:pPr>
    </w:p>
    <w:p w14:paraId="611B1B4C" w14:textId="77777777" w:rsidR="00DA2E28" w:rsidRPr="00C4475D" w:rsidRDefault="00DA2E28" w:rsidP="00DB0B2E">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When making contact with staff or other agencies, the nature of the questions asked and the information given should be recorded. </w:t>
      </w:r>
    </w:p>
    <w:p w14:paraId="67F32C11" w14:textId="77777777" w:rsidR="00DA2E28" w:rsidRPr="00C4475D" w:rsidRDefault="00DA2E28" w:rsidP="00DB0B2E">
      <w:pPr>
        <w:pStyle w:val="ListParagraph"/>
        <w:autoSpaceDE w:val="0"/>
        <w:autoSpaceDN w:val="0"/>
        <w:adjustRightInd w:val="0"/>
        <w:ind w:left="0"/>
        <w:jc w:val="both"/>
        <w:rPr>
          <w:rFonts w:ascii="Century Gothic" w:hAnsi="Century Gothic" w:cs="Arial"/>
          <w:color w:val="000000"/>
          <w:szCs w:val="24"/>
        </w:rPr>
      </w:pPr>
    </w:p>
    <w:p w14:paraId="76EE72DF" w14:textId="77777777" w:rsidR="00DA2E28" w:rsidRPr="00C4475D" w:rsidRDefault="00DA2E28" w:rsidP="00DB0B2E">
      <w:pPr>
        <w:pStyle w:val="ListParagraph"/>
        <w:autoSpaceDE w:val="0"/>
        <w:autoSpaceDN w:val="0"/>
        <w:adjustRightInd w:val="0"/>
        <w:ind w:left="0"/>
        <w:jc w:val="both"/>
        <w:rPr>
          <w:rFonts w:ascii="Century Gothic" w:hAnsi="Century Gothic" w:cs="Arial"/>
          <w:color w:val="000000"/>
          <w:szCs w:val="24"/>
        </w:rPr>
      </w:pPr>
    </w:p>
    <w:p w14:paraId="34B9C807" w14:textId="37D70E54" w:rsidR="003E18EF" w:rsidRPr="00960A42" w:rsidRDefault="00DA2E28" w:rsidP="00DB0B2E">
      <w:pPr>
        <w:pStyle w:val="ListParagraph"/>
        <w:autoSpaceDE w:val="0"/>
        <w:autoSpaceDN w:val="0"/>
        <w:adjustRightInd w:val="0"/>
        <w:ind w:left="0"/>
        <w:jc w:val="both"/>
        <w:rPr>
          <w:rFonts w:ascii="Century Gothic" w:hAnsi="Century Gothic" w:cs="Arial"/>
          <w:szCs w:val="24"/>
        </w:rPr>
      </w:pPr>
      <w:r w:rsidRPr="00F9049A">
        <w:rPr>
          <w:rFonts w:ascii="Century Gothic" w:hAnsi="Century Gothic" w:cs="Arial"/>
          <w:szCs w:val="24"/>
          <w:highlight w:val="yellow"/>
        </w:rPr>
        <w:t xml:space="preserve">See </w:t>
      </w:r>
      <w:r w:rsidR="00F62C33" w:rsidRPr="00F9049A">
        <w:rPr>
          <w:rFonts w:ascii="Century Gothic" w:hAnsi="Century Gothic" w:cs="Arial"/>
          <w:b/>
          <w:szCs w:val="24"/>
          <w:highlight w:val="yellow"/>
        </w:rPr>
        <w:t>Appendix 7</w:t>
      </w:r>
      <w:r w:rsidRPr="00F9049A">
        <w:rPr>
          <w:rFonts w:ascii="Century Gothic" w:hAnsi="Century Gothic" w:cs="Arial"/>
          <w:b/>
          <w:i/>
          <w:szCs w:val="24"/>
          <w:highlight w:val="yellow"/>
        </w:rPr>
        <w:t xml:space="preserve"> </w:t>
      </w:r>
      <w:r w:rsidRPr="00F9049A">
        <w:rPr>
          <w:rFonts w:ascii="Century Gothic" w:hAnsi="Century Gothic" w:cs="Arial"/>
          <w:szCs w:val="24"/>
          <w:highlight w:val="yellow"/>
        </w:rPr>
        <w:t>for the Incident Report Form Template</w:t>
      </w:r>
      <w:r w:rsidR="006C6701" w:rsidRPr="00F9049A">
        <w:rPr>
          <w:rFonts w:ascii="Century Gothic" w:hAnsi="Century Gothic" w:cs="Arial"/>
          <w:szCs w:val="24"/>
          <w:highlight w:val="yellow"/>
        </w:rPr>
        <w:t>.</w:t>
      </w:r>
    </w:p>
    <w:p w14:paraId="66C42B0D" w14:textId="77777777" w:rsidR="003E18EF" w:rsidRDefault="003E18EF" w:rsidP="00DB0B2E">
      <w:pPr>
        <w:jc w:val="both"/>
        <w:rPr>
          <w:rFonts w:ascii="Century Gothic" w:hAnsi="Century Gothic" w:cs="Arial"/>
          <w:b/>
          <w:color w:val="7030A0"/>
          <w:sz w:val="32"/>
          <w:szCs w:val="32"/>
        </w:rPr>
      </w:pPr>
    </w:p>
    <w:p w14:paraId="13F2DAE4" w14:textId="504D76B2" w:rsidR="003E18EF" w:rsidRPr="00F9049A" w:rsidRDefault="003E18EF" w:rsidP="00F9049A">
      <w:pPr>
        <w:jc w:val="center"/>
        <w:rPr>
          <w:rFonts w:ascii="Century Gothic" w:hAnsi="Century Gothic" w:cs="Arial"/>
          <w:sz w:val="30"/>
          <w:szCs w:val="30"/>
          <w:highlight w:val="yellow"/>
        </w:rPr>
      </w:pPr>
      <w:r w:rsidRPr="00F9049A">
        <w:rPr>
          <w:rFonts w:ascii="Century Gothic" w:hAnsi="Century Gothic" w:cs="Arial"/>
          <w:b/>
          <w:sz w:val="30"/>
          <w:szCs w:val="30"/>
          <w:highlight w:val="yellow"/>
        </w:rPr>
        <w:lastRenderedPageBreak/>
        <w:t xml:space="preserve">The Safeguarding Process at </w:t>
      </w:r>
      <w:r w:rsidR="006C6701" w:rsidRPr="00F9049A">
        <w:rPr>
          <w:rFonts w:ascii="Century Gothic" w:hAnsi="Century Gothic" w:cs="Arial"/>
          <w:b/>
          <w:sz w:val="30"/>
          <w:szCs w:val="30"/>
          <w:highlight w:val="yellow"/>
        </w:rPr>
        <w:t>Beyond The Wall</w:t>
      </w:r>
      <w:r w:rsidR="00960A42" w:rsidRPr="00960A42">
        <w:rPr>
          <w:rFonts w:ascii="Century Gothic" w:hAnsi="Century Gothic" w:cs="Arial"/>
          <w:b/>
          <w:sz w:val="30"/>
          <w:szCs w:val="30"/>
          <w:highlight w:val="yellow"/>
        </w:rPr>
        <w:t xml:space="preserve"> – Urgent Incident</w:t>
      </w:r>
    </w:p>
    <w:p w14:paraId="5A7E0841" w14:textId="77777777" w:rsidR="003E18EF" w:rsidRPr="00F9049A" w:rsidRDefault="003E18EF" w:rsidP="003E18EF">
      <w:pPr>
        <w:spacing w:after="200" w:line="276" w:lineRule="auto"/>
        <w:jc w:val="center"/>
        <w:rPr>
          <w:rFonts w:ascii="Century Gothic" w:hAnsi="Century Gothic" w:cs="Arial"/>
          <w:b/>
          <w:sz w:val="30"/>
          <w:szCs w:val="30"/>
          <w:highlight w:val="yellow"/>
        </w:rPr>
      </w:pPr>
    </w:p>
    <w:p w14:paraId="44C9A32C" w14:textId="46CF5DC2" w:rsidR="00DA2E28" w:rsidRPr="00F9049A" w:rsidRDefault="003E18EF">
      <w:pPr>
        <w:rPr>
          <w:rFonts w:ascii="Century Gothic" w:hAnsi="Century Gothic" w:cs="Arial"/>
          <w:b/>
          <w:color w:val="76923C" w:themeColor="accent3" w:themeShade="BF"/>
          <w:sz w:val="28"/>
          <w:szCs w:val="28"/>
        </w:rPr>
      </w:pPr>
      <w:r w:rsidRPr="00F9049A">
        <w:rPr>
          <w:rFonts w:ascii="Century Gothic" w:hAnsi="Century Gothic" w:cs="Arial"/>
          <w:b/>
          <w:noProof/>
          <w:color w:val="7030A0"/>
          <w:sz w:val="28"/>
          <w:szCs w:val="28"/>
          <w:highlight w:val="yellow"/>
          <w:lang w:eastAsia="en-GB"/>
        </w:rPr>
        <w:drawing>
          <wp:inline distT="0" distB="0" distL="0" distR="0" wp14:anchorId="54C47750" wp14:editId="51ADAA2C">
            <wp:extent cx="6600825" cy="7915275"/>
            <wp:effectExtent l="76200" t="0" r="104775" b="9525"/>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Pr>
          <w:rFonts w:ascii="Century Gothic" w:hAnsi="Century Gothic" w:cs="Arial"/>
          <w:b/>
          <w:color w:val="7030A0"/>
          <w:sz w:val="28"/>
          <w:szCs w:val="28"/>
        </w:rPr>
        <w:br w:type="page"/>
      </w:r>
      <w:r w:rsidR="00C27C30" w:rsidRPr="00F9049A">
        <w:rPr>
          <w:rFonts w:ascii="Century Gothic" w:hAnsi="Century Gothic" w:cs="Arial"/>
          <w:b/>
          <w:noProof/>
          <w:sz w:val="30"/>
          <w:szCs w:val="30"/>
          <w:highlight w:val="yellow"/>
          <w:lang w:eastAsia="en-GB"/>
        </w:rPr>
        <w:lastRenderedPageBreak/>
        <mc:AlternateContent>
          <mc:Choice Requires="wps">
            <w:drawing>
              <wp:anchor distT="0" distB="0" distL="114300" distR="114300" simplePos="0" relativeHeight="251740672" behindDoc="0" locked="0" layoutInCell="1" allowOverlap="1" wp14:anchorId="12B3AD14" wp14:editId="761813EB">
                <wp:simplePos x="0" y="0"/>
                <wp:positionH relativeFrom="margin">
                  <wp:posOffset>5171440</wp:posOffset>
                </wp:positionH>
                <wp:positionV relativeFrom="paragraph">
                  <wp:posOffset>7046595</wp:posOffset>
                </wp:positionV>
                <wp:extent cx="1514475" cy="1595755"/>
                <wp:effectExtent l="0" t="0" r="28575" b="23495"/>
                <wp:wrapNone/>
                <wp:docPr id="94" name="Rounded Rectangle 94"/>
                <wp:cNvGraphicFramePr/>
                <a:graphic xmlns:a="http://schemas.openxmlformats.org/drawingml/2006/main">
                  <a:graphicData uri="http://schemas.microsoft.com/office/word/2010/wordprocessingShape">
                    <wps:wsp>
                      <wps:cNvSpPr/>
                      <wps:spPr>
                        <a:xfrm>
                          <a:off x="0" y="0"/>
                          <a:ext cx="1514475" cy="15957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416FA0F" w14:textId="77777777" w:rsidR="00A84593" w:rsidRPr="00772E28" w:rsidRDefault="00A84593" w:rsidP="003E18EF">
                            <w:pPr>
                              <w:jc w:val="center"/>
                              <w:rPr>
                                <w:rFonts w:ascii="Century Gothic" w:hAnsi="Century Gothic"/>
                              </w:rPr>
                            </w:pPr>
                            <w:r w:rsidRPr="00772E28">
                              <w:rPr>
                                <w:rFonts w:ascii="Century Gothic" w:hAnsi="Century Gothic"/>
                              </w:rPr>
                              <w:t>Lessons learnt/ procedural changes after process.</w:t>
                            </w:r>
                          </w:p>
                          <w:p w14:paraId="7083CE97" w14:textId="77777777" w:rsidR="00A84593" w:rsidRPr="00772E28" w:rsidRDefault="00A84593" w:rsidP="003E18EF">
                            <w:pPr>
                              <w:jc w:val="center"/>
                              <w:rPr>
                                <w:rFonts w:ascii="Century Gothic" w:hAnsi="Century Gothic"/>
                              </w:rPr>
                            </w:pPr>
                            <w:r w:rsidRPr="00772E28">
                              <w:rPr>
                                <w:rFonts w:ascii="Century Gothic" w:hAnsi="Century Gothic"/>
                              </w:rPr>
                              <w:t xml:space="preserve">Ensure log is completed and signed off.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3AD14" id="Rounded Rectangle 94" o:spid="_x0000_s1046" style="position:absolute;margin-left:407.2pt;margin-top:554.85pt;width:119.25pt;height:125.6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" fillcolor="white [3201]" strokecolor="#4f81bd [3204]" strokeweight="2pt">
                <v:textbox>
                  <w:txbxContent>
                    <w:p w14:paraId="3416FA0F" w14:textId="77777777" w:rsidR="00A84593" w:rsidRPr="00772E28" w:rsidRDefault="00A84593" w:rsidP="003E18EF">
                      <w:pPr>
                        <w:jc w:val="center"/>
                        <w:rPr>
                          <w:rFonts w:ascii="Century Gothic" w:hAnsi="Century Gothic"/>
                        </w:rPr>
                      </w:pPr>
                      <w:r w:rsidRPr="00772E28">
                        <w:rPr>
                          <w:rFonts w:ascii="Century Gothic" w:hAnsi="Century Gothic"/>
                        </w:rPr>
                        <w:t>Lessons learnt/ procedural changes after process.</w:t>
                      </w:r>
                    </w:p>
                    <w:p w14:paraId="7083CE97" w14:textId="77777777" w:rsidR="00A84593" w:rsidRPr="00772E28" w:rsidRDefault="00A84593" w:rsidP="003E18EF">
                      <w:pPr>
                        <w:jc w:val="center"/>
                        <w:rPr>
                          <w:rFonts w:ascii="Century Gothic" w:hAnsi="Century Gothic"/>
                        </w:rPr>
                      </w:pPr>
                      <w:r w:rsidRPr="00772E28">
                        <w:rPr>
                          <w:rFonts w:ascii="Century Gothic" w:hAnsi="Century Gothic"/>
                        </w:rPr>
                        <w:t xml:space="preserve">Ensure log is completed and signed off. </w:t>
                      </w:r>
                    </w:p>
                  </w:txbxContent>
                </v:textbox>
                <w10:wrap anchorx="margin"/>
              </v:roundrect>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52960" behindDoc="0" locked="0" layoutInCell="1" allowOverlap="1" wp14:anchorId="31FDB55B" wp14:editId="7C0239D0">
                <wp:simplePos x="0" y="0"/>
                <wp:positionH relativeFrom="page">
                  <wp:posOffset>890905</wp:posOffset>
                </wp:positionH>
                <wp:positionV relativeFrom="paragraph">
                  <wp:posOffset>6094730</wp:posOffset>
                </wp:positionV>
                <wp:extent cx="314325" cy="285750"/>
                <wp:effectExtent l="14288" t="4762" r="42862" b="42863"/>
                <wp:wrapNone/>
                <wp:docPr id="106" name="Right Arrow 106"/>
                <wp:cNvGraphicFramePr/>
                <a:graphic xmlns:a="http://schemas.openxmlformats.org/drawingml/2006/main">
                  <a:graphicData uri="http://schemas.microsoft.com/office/word/2010/wordprocessingShape">
                    <wps:wsp>
                      <wps:cNvSpPr/>
                      <wps:spPr>
                        <a:xfrm rot="5400000">
                          <a:off x="0" y="0"/>
                          <a:ext cx="31432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1F52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6" o:spid="_x0000_s1026" type="#_x0000_t13" style="position:absolute;margin-left:70.15pt;margin-top:479.9pt;width:24.75pt;height:22.5pt;rotation:90;z-index:2517529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" adj="11782" fillcolor="#4f81bd [3204]" strokecolor="#243f60 [1604]" strokeweight="2pt">
                <w10:wrap anchorx="page"/>
              </v:shape>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36576" behindDoc="0" locked="0" layoutInCell="1" allowOverlap="1" wp14:anchorId="525FFCE4" wp14:editId="49E4CD15">
                <wp:simplePos x="0" y="0"/>
                <wp:positionH relativeFrom="margin">
                  <wp:posOffset>-418165</wp:posOffset>
                </wp:positionH>
                <wp:positionV relativeFrom="paragraph">
                  <wp:posOffset>2207787</wp:posOffset>
                </wp:positionV>
                <wp:extent cx="1685925" cy="3875688"/>
                <wp:effectExtent l="0" t="0" r="28575" b="10795"/>
                <wp:wrapNone/>
                <wp:docPr id="90" name="Rounded Rectangle 90"/>
                <wp:cNvGraphicFramePr/>
                <a:graphic xmlns:a="http://schemas.openxmlformats.org/drawingml/2006/main">
                  <a:graphicData uri="http://schemas.microsoft.com/office/word/2010/wordprocessingShape">
                    <wps:wsp>
                      <wps:cNvSpPr/>
                      <wps:spPr>
                        <a:xfrm>
                          <a:off x="0" y="0"/>
                          <a:ext cx="1685925" cy="387568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A387DC8" w14:textId="77777777" w:rsidR="00A84593" w:rsidRPr="00772E28" w:rsidRDefault="00A84593" w:rsidP="003E18EF">
                            <w:pPr>
                              <w:rPr>
                                <w:rFonts w:ascii="Century Gothic" w:hAnsi="Century Gothic"/>
                              </w:rPr>
                            </w:pPr>
                            <w:r>
                              <w:rPr>
                                <w:rFonts w:cs="Arial"/>
                              </w:rPr>
                              <w:t>►</w:t>
                            </w:r>
                            <w:r w:rsidRPr="00772E28">
                              <w:rPr>
                                <w:rFonts w:ascii="Century Gothic" w:hAnsi="Century Gothic"/>
                              </w:rPr>
                              <w:t>Ensure client is safe and comfortable and has support</w:t>
                            </w:r>
                          </w:p>
                          <w:p w14:paraId="443E34E7" w14:textId="77777777" w:rsidR="00A84593" w:rsidRPr="00772E28" w:rsidRDefault="00A84593" w:rsidP="003E18EF">
                            <w:pPr>
                              <w:rPr>
                                <w:rFonts w:ascii="Century Gothic" w:hAnsi="Century Gothic"/>
                              </w:rPr>
                            </w:pPr>
                            <w:r w:rsidRPr="00772E28">
                              <w:rPr>
                                <w:rFonts w:ascii="Century Gothic" w:hAnsi="Century Gothic" w:cs="Arial"/>
                              </w:rPr>
                              <w:t>►</w:t>
                            </w:r>
                            <w:r w:rsidRPr="00772E28">
                              <w:rPr>
                                <w:rFonts w:ascii="Century Gothic" w:hAnsi="Century Gothic"/>
                              </w:rPr>
                              <w:t>Complete form as soon as possible</w:t>
                            </w:r>
                          </w:p>
                          <w:p w14:paraId="21805431" w14:textId="77777777" w:rsidR="00A84593" w:rsidRPr="00772E28" w:rsidRDefault="00A84593" w:rsidP="003E18EF">
                            <w:pPr>
                              <w:rPr>
                                <w:rFonts w:ascii="Century Gothic" w:hAnsi="Century Gothic"/>
                              </w:rPr>
                            </w:pPr>
                            <w:r w:rsidRPr="00772E28">
                              <w:rPr>
                                <w:rFonts w:ascii="Century Gothic" w:hAnsi="Century Gothic" w:cs="Arial"/>
                              </w:rPr>
                              <w:t>►</w:t>
                            </w:r>
                            <w:r w:rsidRPr="00772E28">
                              <w:rPr>
                                <w:rFonts w:ascii="Century Gothic" w:hAnsi="Century Gothic"/>
                              </w:rPr>
                              <w:t>Inform client of reporting practice – consider/discuss</w:t>
                            </w:r>
                          </w:p>
                          <w:p w14:paraId="532AA036" w14:textId="7497D9E1" w:rsidR="00A84593" w:rsidRPr="00772E28" w:rsidRDefault="00A84593" w:rsidP="003E18EF">
                            <w:pPr>
                              <w:rPr>
                                <w:rFonts w:ascii="Century Gothic" w:hAnsi="Century Gothic"/>
                              </w:rPr>
                            </w:pPr>
                            <w:r>
                              <w:rPr>
                                <w:rFonts w:ascii="Century Gothic" w:hAnsi="Century Gothic"/>
                              </w:rPr>
                              <w:t>w</w:t>
                            </w:r>
                            <w:r w:rsidRPr="00772E28">
                              <w:rPr>
                                <w:rFonts w:ascii="Century Gothic" w:hAnsi="Century Gothic"/>
                              </w:rPr>
                              <w:t>ith line manager</w:t>
                            </w:r>
                          </w:p>
                          <w:p w14:paraId="25510B3D" w14:textId="008E9377" w:rsidR="00A84593" w:rsidRPr="00772E28" w:rsidRDefault="00A84593" w:rsidP="003E18EF">
                            <w:pPr>
                              <w:rPr>
                                <w:rFonts w:ascii="Century Gothic" w:hAnsi="Century Gothic"/>
                              </w:rPr>
                            </w:pPr>
                            <w:r w:rsidRPr="00772E28">
                              <w:rPr>
                                <w:rFonts w:ascii="Century Gothic" w:hAnsi="Century Gothic" w:cs="Arial"/>
                              </w:rPr>
                              <w:t>►</w:t>
                            </w:r>
                            <w:r w:rsidRPr="00772E28">
                              <w:rPr>
                                <w:rFonts w:ascii="Century Gothic" w:hAnsi="Century Gothic"/>
                              </w:rPr>
                              <w:t>Do police</w:t>
                            </w:r>
                            <w:r>
                              <w:rPr>
                                <w:rFonts w:ascii="Century Gothic" w:hAnsi="Century Gothic"/>
                              </w:rPr>
                              <w:t xml:space="preserve"> need to be i</w:t>
                            </w:r>
                            <w:r w:rsidRPr="00772E28">
                              <w:rPr>
                                <w:rFonts w:ascii="Century Gothic" w:hAnsi="Century Gothic"/>
                              </w:rPr>
                              <w:t>nvolved? Is the person at r</w:t>
                            </w:r>
                            <w:r>
                              <w:rPr>
                                <w:rFonts w:ascii="Century Gothic" w:hAnsi="Century Gothic"/>
                              </w:rPr>
                              <w:t>i</w:t>
                            </w:r>
                            <w:r w:rsidRPr="00772E28">
                              <w:rPr>
                                <w:rFonts w:ascii="Century Gothic" w:hAnsi="Century Gothic"/>
                              </w:rPr>
                              <w:t>sk?</w:t>
                            </w:r>
                          </w:p>
                          <w:p w14:paraId="3128F1E9" w14:textId="77777777" w:rsidR="00A84593" w:rsidRPr="00772E28" w:rsidRDefault="00A84593" w:rsidP="003E18EF">
                            <w:pPr>
                              <w:rPr>
                                <w:rFonts w:ascii="Century Gothic" w:hAnsi="Century Gothic"/>
                              </w:rPr>
                            </w:pPr>
                            <w:r w:rsidRPr="00772E28">
                              <w:rPr>
                                <w:rFonts w:ascii="Century Gothic" w:hAnsi="Century Gothic"/>
                              </w:rPr>
                              <w:t xml:space="preserve">Refer to urgent process.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FFCE4" id="Rounded Rectangle 90" o:spid="_x0000_s1047" style="position:absolute;margin-left:-32.95pt;margin-top:173.85pt;width:132.75pt;height:305.1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" fillcolor="white [3201]" strokecolor="#4f81bd [3204]" strokeweight="2pt">
                <v:textbox>
                  <w:txbxContent>
                    <w:p w14:paraId="5A387DC8" w14:textId="77777777" w:rsidR="00A84593" w:rsidRPr="00772E28" w:rsidRDefault="00A84593" w:rsidP="003E18EF">
                      <w:pPr>
                        <w:rPr>
                          <w:rFonts w:ascii="Century Gothic" w:hAnsi="Century Gothic"/>
                        </w:rPr>
                      </w:pPr>
                      <w:r>
                        <w:rPr>
                          <w:rFonts w:cs="Arial"/>
                        </w:rPr>
                        <w:t>►</w:t>
                      </w:r>
                      <w:r w:rsidRPr="00772E28">
                        <w:rPr>
                          <w:rFonts w:ascii="Century Gothic" w:hAnsi="Century Gothic"/>
                        </w:rPr>
                        <w:t>Ensure client is safe and comfortable and has support</w:t>
                      </w:r>
                    </w:p>
                    <w:p w14:paraId="443E34E7" w14:textId="77777777" w:rsidR="00A84593" w:rsidRPr="00772E28" w:rsidRDefault="00A84593" w:rsidP="003E18EF">
                      <w:pPr>
                        <w:rPr>
                          <w:rFonts w:ascii="Century Gothic" w:hAnsi="Century Gothic"/>
                        </w:rPr>
                      </w:pPr>
                      <w:r w:rsidRPr="00772E28">
                        <w:rPr>
                          <w:rFonts w:ascii="Century Gothic" w:hAnsi="Century Gothic" w:cs="Arial"/>
                        </w:rPr>
                        <w:t>►</w:t>
                      </w:r>
                      <w:r w:rsidRPr="00772E28">
                        <w:rPr>
                          <w:rFonts w:ascii="Century Gothic" w:hAnsi="Century Gothic"/>
                        </w:rPr>
                        <w:t>Complete form as soon as possible</w:t>
                      </w:r>
                    </w:p>
                    <w:p w14:paraId="21805431" w14:textId="77777777" w:rsidR="00A84593" w:rsidRPr="00772E28" w:rsidRDefault="00A84593" w:rsidP="003E18EF">
                      <w:pPr>
                        <w:rPr>
                          <w:rFonts w:ascii="Century Gothic" w:hAnsi="Century Gothic"/>
                        </w:rPr>
                      </w:pPr>
                      <w:r w:rsidRPr="00772E28">
                        <w:rPr>
                          <w:rFonts w:ascii="Century Gothic" w:hAnsi="Century Gothic" w:cs="Arial"/>
                        </w:rPr>
                        <w:t>►</w:t>
                      </w:r>
                      <w:r w:rsidRPr="00772E28">
                        <w:rPr>
                          <w:rFonts w:ascii="Century Gothic" w:hAnsi="Century Gothic"/>
                        </w:rPr>
                        <w:t>Inform client of reporting practice – consider/discuss</w:t>
                      </w:r>
                    </w:p>
                    <w:p w14:paraId="532AA036" w14:textId="7497D9E1" w:rsidR="00A84593" w:rsidRPr="00772E28" w:rsidRDefault="00A84593" w:rsidP="003E18EF">
                      <w:pPr>
                        <w:rPr>
                          <w:rFonts w:ascii="Century Gothic" w:hAnsi="Century Gothic"/>
                        </w:rPr>
                      </w:pPr>
                      <w:proofErr w:type="gramStart"/>
                      <w:r>
                        <w:rPr>
                          <w:rFonts w:ascii="Century Gothic" w:hAnsi="Century Gothic"/>
                        </w:rPr>
                        <w:t>w</w:t>
                      </w:r>
                      <w:r w:rsidRPr="00772E28">
                        <w:rPr>
                          <w:rFonts w:ascii="Century Gothic" w:hAnsi="Century Gothic"/>
                        </w:rPr>
                        <w:t>ith</w:t>
                      </w:r>
                      <w:proofErr w:type="gramEnd"/>
                      <w:r w:rsidRPr="00772E28">
                        <w:rPr>
                          <w:rFonts w:ascii="Century Gothic" w:hAnsi="Century Gothic"/>
                        </w:rPr>
                        <w:t xml:space="preserve"> line manager</w:t>
                      </w:r>
                    </w:p>
                    <w:p w14:paraId="25510B3D" w14:textId="008E9377" w:rsidR="00A84593" w:rsidRPr="00772E28" w:rsidRDefault="00A84593" w:rsidP="003E18EF">
                      <w:pPr>
                        <w:rPr>
                          <w:rFonts w:ascii="Century Gothic" w:hAnsi="Century Gothic"/>
                        </w:rPr>
                      </w:pPr>
                      <w:r w:rsidRPr="00772E28">
                        <w:rPr>
                          <w:rFonts w:ascii="Century Gothic" w:hAnsi="Century Gothic" w:cs="Arial"/>
                        </w:rPr>
                        <w:t>►</w:t>
                      </w:r>
                      <w:r w:rsidRPr="00772E28">
                        <w:rPr>
                          <w:rFonts w:ascii="Century Gothic" w:hAnsi="Century Gothic"/>
                        </w:rPr>
                        <w:t>Do police</w:t>
                      </w:r>
                      <w:r>
                        <w:rPr>
                          <w:rFonts w:ascii="Century Gothic" w:hAnsi="Century Gothic"/>
                        </w:rPr>
                        <w:t xml:space="preserve"> need to be i</w:t>
                      </w:r>
                      <w:r w:rsidRPr="00772E28">
                        <w:rPr>
                          <w:rFonts w:ascii="Century Gothic" w:hAnsi="Century Gothic"/>
                        </w:rPr>
                        <w:t>nvolved? Is the person at r</w:t>
                      </w:r>
                      <w:r>
                        <w:rPr>
                          <w:rFonts w:ascii="Century Gothic" w:hAnsi="Century Gothic"/>
                        </w:rPr>
                        <w:t>i</w:t>
                      </w:r>
                      <w:r w:rsidRPr="00772E28">
                        <w:rPr>
                          <w:rFonts w:ascii="Century Gothic" w:hAnsi="Century Gothic"/>
                        </w:rPr>
                        <w:t>sk?</w:t>
                      </w:r>
                    </w:p>
                    <w:p w14:paraId="3128F1E9" w14:textId="77777777" w:rsidR="00A84593" w:rsidRPr="00772E28" w:rsidRDefault="00A84593" w:rsidP="003E18EF">
                      <w:pPr>
                        <w:rPr>
                          <w:rFonts w:ascii="Century Gothic" w:hAnsi="Century Gothic"/>
                        </w:rPr>
                      </w:pPr>
                      <w:r w:rsidRPr="00772E28">
                        <w:rPr>
                          <w:rFonts w:ascii="Century Gothic" w:hAnsi="Century Gothic"/>
                        </w:rPr>
                        <w:t xml:space="preserve">Refer to urgent process.  </w:t>
                      </w:r>
                    </w:p>
                  </w:txbxContent>
                </v:textbox>
                <w10:wrap anchorx="margin"/>
              </v:roundrect>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45792" behindDoc="0" locked="0" layoutInCell="1" allowOverlap="1" wp14:anchorId="56FE9F5B" wp14:editId="3732570E">
                <wp:simplePos x="0" y="0"/>
                <wp:positionH relativeFrom="page">
                  <wp:posOffset>3651518</wp:posOffset>
                </wp:positionH>
                <wp:positionV relativeFrom="paragraph">
                  <wp:posOffset>7965999</wp:posOffset>
                </wp:positionV>
                <wp:extent cx="314325" cy="285750"/>
                <wp:effectExtent l="14288" t="4762" r="42862" b="42863"/>
                <wp:wrapNone/>
                <wp:docPr id="99" name="Right Arrow 99"/>
                <wp:cNvGraphicFramePr/>
                <a:graphic xmlns:a="http://schemas.openxmlformats.org/drawingml/2006/main">
                  <a:graphicData uri="http://schemas.microsoft.com/office/word/2010/wordprocessingShape">
                    <wps:wsp>
                      <wps:cNvSpPr/>
                      <wps:spPr>
                        <a:xfrm rot="5400000">
                          <a:off x="0" y="0"/>
                          <a:ext cx="31432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255E88" id="Right Arrow 99" o:spid="_x0000_s1026" type="#_x0000_t13" style="position:absolute;margin-left:287.5pt;margin-top:627.25pt;width:24.75pt;height:22.5pt;rotation:90;z-index:2517457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" adj="11782" fillcolor="#4f81bd [3204]" strokecolor="#243f60 [1604]" strokeweight="2pt">
                <w10:wrap anchorx="page"/>
              </v:shape>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35552" behindDoc="0" locked="0" layoutInCell="1" allowOverlap="1" wp14:anchorId="1B98D0F8" wp14:editId="3E747FEF">
                <wp:simplePos x="0" y="0"/>
                <wp:positionH relativeFrom="page">
                  <wp:posOffset>2526665</wp:posOffset>
                </wp:positionH>
                <wp:positionV relativeFrom="paragraph">
                  <wp:posOffset>8390890</wp:posOffset>
                </wp:positionV>
                <wp:extent cx="3057525" cy="905510"/>
                <wp:effectExtent l="0" t="0" r="28575" b="27940"/>
                <wp:wrapNone/>
                <wp:docPr id="89" name="Rounded Rectangle 89"/>
                <wp:cNvGraphicFramePr/>
                <a:graphic xmlns:a="http://schemas.openxmlformats.org/drawingml/2006/main">
                  <a:graphicData uri="http://schemas.microsoft.com/office/word/2010/wordprocessingShape">
                    <wps:wsp>
                      <wps:cNvSpPr/>
                      <wps:spPr>
                        <a:xfrm>
                          <a:off x="0" y="0"/>
                          <a:ext cx="3057525" cy="905510"/>
                        </a:xfrm>
                        <a:prstGeom prst="roundRect">
                          <a:avLst/>
                        </a:prstGeom>
                        <a:solidFill>
                          <a:schemeClr val="accent4">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05746780" w14:textId="77777777" w:rsidR="00A84593" w:rsidRPr="00772E28" w:rsidRDefault="00A84593" w:rsidP="003E18EF">
                            <w:pPr>
                              <w:jc w:val="center"/>
                              <w:rPr>
                                <w:rFonts w:ascii="Century Gothic" w:hAnsi="Century Gothic"/>
                              </w:rPr>
                            </w:pPr>
                            <w:r w:rsidRPr="00772E28">
                              <w:rPr>
                                <w:rFonts w:ascii="Century Gothic" w:hAnsi="Century Gothic"/>
                              </w:rPr>
                              <w:t xml:space="preserve">LA responsibility/ Police responsibility </w:t>
                            </w:r>
                          </w:p>
                          <w:p w14:paraId="5DB34781" w14:textId="77777777" w:rsidR="00A84593" w:rsidRPr="00772E28" w:rsidRDefault="00A84593" w:rsidP="003E18EF">
                            <w:pPr>
                              <w:jc w:val="center"/>
                              <w:rPr>
                                <w:rFonts w:ascii="Century Gothic" w:hAnsi="Century Gothic"/>
                              </w:rPr>
                            </w:pPr>
                            <w:r w:rsidRPr="00772E28">
                              <w:rPr>
                                <w:rFonts w:ascii="Century Gothic" w:hAnsi="Century Gothic"/>
                              </w:rPr>
                              <w:t xml:space="preserve">We may or may not be kept informed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8D0F8" id="Rounded Rectangle 89" o:spid="_x0000_s1048" style="position:absolute;margin-left:198.95pt;margin-top:660.7pt;width:240.75pt;height:71.3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" fillcolor="#e5dfec [663]" strokecolor="#4f81bd [3204]" strokeweight="2pt">
                <v:textbox>
                  <w:txbxContent>
                    <w:p w14:paraId="05746780" w14:textId="77777777" w:rsidR="00A84593" w:rsidRPr="00772E28" w:rsidRDefault="00A84593" w:rsidP="003E18EF">
                      <w:pPr>
                        <w:jc w:val="center"/>
                        <w:rPr>
                          <w:rFonts w:ascii="Century Gothic" w:hAnsi="Century Gothic"/>
                        </w:rPr>
                      </w:pPr>
                      <w:r w:rsidRPr="00772E28">
                        <w:rPr>
                          <w:rFonts w:ascii="Century Gothic" w:hAnsi="Century Gothic"/>
                        </w:rPr>
                        <w:t xml:space="preserve">LA responsibility/ Police responsibility </w:t>
                      </w:r>
                    </w:p>
                    <w:p w14:paraId="5DB34781" w14:textId="77777777" w:rsidR="00A84593" w:rsidRPr="00772E28" w:rsidRDefault="00A84593" w:rsidP="003E18EF">
                      <w:pPr>
                        <w:jc w:val="center"/>
                        <w:rPr>
                          <w:rFonts w:ascii="Century Gothic" w:hAnsi="Century Gothic"/>
                        </w:rPr>
                      </w:pPr>
                      <w:r w:rsidRPr="00772E28">
                        <w:rPr>
                          <w:rFonts w:ascii="Century Gothic" w:hAnsi="Century Gothic"/>
                        </w:rPr>
                        <w:t xml:space="preserve">We may or may not be kept informed </w:t>
                      </w:r>
                    </w:p>
                  </w:txbxContent>
                </v:textbox>
                <w10:wrap anchorx="page"/>
              </v:roundrect>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49888" behindDoc="0" locked="0" layoutInCell="1" allowOverlap="1" wp14:anchorId="2DDBE482" wp14:editId="4DFDEA9F">
                <wp:simplePos x="0" y="0"/>
                <wp:positionH relativeFrom="page">
                  <wp:posOffset>6503035</wp:posOffset>
                </wp:positionH>
                <wp:positionV relativeFrom="paragraph">
                  <wp:posOffset>6681470</wp:posOffset>
                </wp:positionV>
                <wp:extent cx="314325" cy="285750"/>
                <wp:effectExtent l="14288" t="4762" r="42862" b="42863"/>
                <wp:wrapNone/>
                <wp:docPr id="103" name="Right Arrow 103"/>
                <wp:cNvGraphicFramePr/>
                <a:graphic xmlns:a="http://schemas.openxmlformats.org/drawingml/2006/main">
                  <a:graphicData uri="http://schemas.microsoft.com/office/word/2010/wordprocessingShape">
                    <wps:wsp>
                      <wps:cNvSpPr/>
                      <wps:spPr>
                        <a:xfrm rot="5400000">
                          <a:off x="0" y="0"/>
                          <a:ext cx="31432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16450A" id="Right Arrow 103" o:spid="_x0000_s1026" type="#_x0000_t13" style="position:absolute;margin-left:512.05pt;margin-top:526.1pt;width:24.75pt;height:22.5pt;rotation:90;z-index:2517498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" adj="11782" fillcolor="#4f81bd [3204]" strokecolor="#243f60 [1604]" strokeweight="2pt">
                <w10:wrap anchorx="page"/>
              </v:shape>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39648" behindDoc="0" locked="0" layoutInCell="1" allowOverlap="1" wp14:anchorId="2D9BE39E" wp14:editId="3344A839">
                <wp:simplePos x="0" y="0"/>
                <wp:positionH relativeFrom="margin">
                  <wp:posOffset>5215890</wp:posOffset>
                </wp:positionH>
                <wp:positionV relativeFrom="paragraph">
                  <wp:posOffset>5547360</wp:posOffset>
                </wp:positionV>
                <wp:extent cx="1514475" cy="1028700"/>
                <wp:effectExtent l="0" t="0" r="28575" b="19050"/>
                <wp:wrapNone/>
                <wp:docPr id="93" name="Rounded Rectangle 93"/>
                <wp:cNvGraphicFramePr/>
                <a:graphic xmlns:a="http://schemas.openxmlformats.org/drawingml/2006/main">
                  <a:graphicData uri="http://schemas.microsoft.com/office/word/2010/wordprocessingShape">
                    <wps:wsp>
                      <wps:cNvSpPr/>
                      <wps:spPr>
                        <a:xfrm>
                          <a:off x="0" y="0"/>
                          <a:ext cx="1514475" cy="10287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4FB7FEE" w14:textId="77777777" w:rsidR="00A84593" w:rsidRPr="00772E28" w:rsidRDefault="00A84593" w:rsidP="003E18EF">
                            <w:pPr>
                              <w:jc w:val="center"/>
                              <w:rPr>
                                <w:rFonts w:ascii="Century Gothic" w:hAnsi="Century Gothic"/>
                              </w:rPr>
                            </w:pPr>
                            <w:r w:rsidRPr="00772E28">
                              <w:rPr>
                                <w:rFonts w:ascii="Century Gothic" w:hAnsi="Century Gothic"/>
                              </w:rPr>
                              <w:t xml:space="preserve">Check and advise on operational issues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BE39E" id="Rounded Rectangle 93" o:spid="_x0000_s1049" style="position:absolute;margin-left:410.7pt;margin-top:436.8pt;width:119.25pt;height:81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" fillcolor="white [3201]" strokecolor="#4f81bd [3204]" strokeweight="2pt">
                <v:textbox>
                  <w:txbxContent>
                    <w:p w14:paraId="14FB7FEE" w14:textId="77777777" w:rsidR="00A84593" w:rsidRPr="00772E28" w:rsidRDefault="00A84593" w:rsidP="003E18EF">
                      <w:pPr>
                        <w:jc w:val="center"/>
                        <w:rPr>
                          <w:rFonts w:ascii="Century Gothic" w:hAnsi="Century Gothic"/>
                        </w:rPr>
                      </w:pPr>
                      <w:r w:rsidRPr="00772E28">
                        <w:rPr>
                          <w:rFonts w:ascii="Century Gothic" w:hAnsi="Century Gothic"/>
                        </w:rPr>
                        <w:t xml:space="preserve">Check and </w:t>
                      </w:r>
                      <w:proofErr w:type="gramStart"/>
                      <w:r w:rsidRPr="00772E28">
                        <w:rPr>
                          <w:rFonts w:ascii="Century Gothic" w:hAnsi="Century Gothic"/>
                        </w:rPr>
                        <w:t>advise</w:t>
                      </w:r>
                      <w:proofErr w:type="gramEnd"/>
                      <w:r w:rsidRPr="00772E28">
                        <w:rPr>
                          <w:rFonts w:ascii="Century Gothic" w:hAnsi="Century Gothic"/>
                        </w:rPr>
                        <w:t xml:space="preserve"> on operational issues </w:t>
                      </w:r>
                    </w:p>
                  </w:txbxContent>
                </v:textbox>
                <w10:wrap anchorx="margin"/>
              </v:roundrect>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48864" behindDoc="0" locked="0" layoutInCell="1" allowOverlap="1" wp14:anchorId="26081FD8" wp14:editId="1D9F48DE">
                <wp:simplePos x="0" y="0"/>
                <wp:positionH relativeFrom="page">
                  <wp:posOffset>6464935</wp:posOffset>
                </wp:positionH>
                <wp:positionV relativeFrom="paragraph">
                  <wp:posOffset>5154295</wp:posOffset>
                </wp:positionV>
                <wp:extent cx="314325" cy="285750"/>
                <wp:effectExtent l="14288" t="4762" r="42862" b="42863"/>
                <wp:wrapNone/>
                <wp:docPr id="102" name="Right Arrow 102"/>
                <wp:cNvGraphicFramePr/>
                <a:graphic xmlns:a="http://schemas.openxmlformats.org/drawingml/2006/main">
                  <a:graphicData uri="http://schemas.microsoft.com/office/word/2010/wordprocessingShape">
                    <wps:wsp>
                      <wps:cNvSpPr/>
                      <wps:spPr>
                        <a:xfrm rot="5400000">
                          <a:off x="0" y="0"/>
                          <a:ext cx="31432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B44CD" id="Right Arrow 102" o:spid="_x0000_s1026" type="#_x0000_t13" style="position:absolute;margin-left:509.05pt;margin-top:405.85pt;width:24.75pt;height:22.5pt;rotation:90;z-index:2517488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" adj="11782" fillcolor="#4f81bd [3204]" strokecolor="#243f60 [1604]" strokeweight="2pt">
                <w10:wrap anchorx="page"/>
              </v:shape>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38624" behindDoc="0" locked="0" layoutInCell="1" allowOverlap="1" wp14:anchorId="013B0562" wp14:editId="3CEE0EF6">
                <wp:simplePos x="0" y="0"/>
                <wp:positionH relativeFrom="margin">
                  <wp:posOffset>5172075</wp:posOffset>
                </wp:positionH>
                <wp:positionV relativeFrom="paragraph">
                  <wp:posOffset>4016375</wp:posOffset>
                </wp:positionV>
                <wp:extent cx="1514475" cy="1028700"/>
                <wp:effectExtent l="0" t="0" r="28575" b="19050"/>
                <wp:wrapNone/>
                <wp:docPr id="92" name="Rounded Rectangle 92"/>
                <wp:cNvGraphicFramePr/>
                <a:graphic xmlns:a="http://schemas.openxmlformats.org/drawingml/2006/main">
                  <a:graphicData uri="http://schemas.microsoft.com/office/word/2010/wordprocessingShape">
                    <wps:wsp>
                      <wps:cNvSpPr/>
                      <wps:spPr>
                        <a:xfrm>
                          <a:off x="0" y="0"/>
                          <a:ext cx="1514475" cy="10287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1965FAE" w14:textId="77777777" w:rsidR="00A84593" w:rsidRPr="00772E28" w:rsidRDefault="00A84593" w:rsidP="003E18EF">
                            <w:pPr>
                              <w:jc w:val="center"/>
                              <w:rPr>
                                <w:rFonts w:ascii="Century Gothic" w:hAnsi="Century Gothic"/>
                              </w:rPr>
                            </w:pPr>
                            <w:r w:rsidRPr="00772E28">
                              <w:rPr>
                                <w:rFonts w:ascii="Century Gothic" w:hAnsi="Century Gothic"/>
                              </w:rPr>
                              <w:t>Contact S</w:t>
                            </w:r>
                            <w:r>
                              <w:rPr>
                                <w:rFonts w:ascii="Century Gothic" w:hAnsi="Century Gothic"/>
                              </w:rPr>
                              <w:t>afeguarding</w:t>
                            </w:r>
                            <w:r w:rsidRPr="00772E28">
                              <w:rPr>
                                <w:rFonts w:ascii="Century Gothic" w:hAnsi="Century Gothic"/>
                              </w:rPr>
                              <w:t xml:space="preserve"> lead if available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B0562" id="Rounded Rectangle 92" o:spid="_x0000_s1050" style="position:absolute;margin-left:407.25pt;margin-top:316.25pt;width:119.25pt;height:81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" fillcolor="white [3201]" strokecolor="#4f81bd [3204]" strokeweight="2pt">
                <v:textbox>
                  <w:txbxContent>
                    <w:p w14:paraId="11965FAE" w14:textId="77777777" w:rsidR="00A84593" w:rsidRPr="00772E28" w:rsidRDefault="00A84593" w:rsidP="003E18EF">
                      <w:pPr>
                        <w:jc w:val="center"/>
                        <w:rPr>
                          <w:rFonts w:ascii="Century Gothic" w:hAnsi="Century Gothic"/>
                        </w:rPr>
                      </w:pPr>
                      <w:r w:rsidRPr="00772E28">
                        <w:rPr>
                          <w:rFonts w:ascii="Century Gothic" w:hAnsi="Century Gothic"/>
                        </w:rPr>
                        <w:t>Contact S</w:t>
                      </w:r>
                      <w:r>
                        <w:rPr>
                          <w:rFonts w:ascii="Century Gothic" w:hAnsi="Century Gothic"/>
                        </w:rPr>
                        <w:t>afeguarding</w:t>
                      </w:r>
                      <w:r w:rsidRPr="00772E28">
                        <w:rPr>
                          <w:rFonts w:ascii="Century Gothic" w:hAnsi="Century Gothic"/>
                        </w:rPr>
                        <w:t xml:space="preserve"> lead if available </w:t>
                      </w:r>
                    </w:p>
                  </w:txbxContent>
                </v:textbox>
                <w10:wrap anchorx="margin"/>
              </v:roundrect>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47840" behindDoc="0" locked="0" layoutInCell="1" allowOverlap="1" wp14:anchorId="292E2482" wp14:editId="136B8FC0">
                <wp:simplePos x="0" y="0"/>
                <wp:positionH relativeFrom="page">
                  <wp:posOffset>6463030</wp:posOffset>
                </wp:positionH>
                <wp:positionV relativeFrom="paragraph">
                  <wp:posOffset>3658870</wp:posOffset>
                </wp:positionV>
                <wp:extent cx="314325" cy="285750"/>
                <wp:effectExtent l="14288" t="4762" r="42862" b="42863"/>
                <wp:wrapNone/>
                <wp:docPr id="101" name="Right Arrow 101"/>
                <wp:cNvGraphicFramePr/>
                <a:graphic xmlns:a="http://schemas.openxmlformats.org/drawingml/2006/main">
                  <a:graphicData uri="http://schemas.microsoft.com/office/word/2010/wordprocessingShape">
                    <wps:wsp>
                      <wps:cNvSpPr/>
                      <wps:spPr>
                        <a:xfrm rot="5400000">
                          <a:off x="0" y="0"/>
                          <a:ext cx="31432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5E219" id="Right Arrow 101" o:spid="_x0000_s1026" type="#_x0000_t13" style="position:absolute;margin-left:508.9pt;margin-top:288.1pt;width:24.75pt;height:22.5pt;rotation:90;z-index:2517478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" adj="11782" fillcolor="#4f81bd [3204]" strokecolor="#243f60 [1604]" strokeweight="2pt">
                <w10:wrap anchorx="page"/>
              </v:shape>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46816" behindDoc="0" locked="0" layoutInCell="1" allowOverlap="1" wp14:anchorId="1122B9F1" wp14:editId="3C57B322">
                <wp:simplePos x="0" y="0"/>
                <wp:positionH relativeFrom="page">
                  <wp:posOffset>5426075</wp:posOffset>
                </wp:positionH>
                <wp:positionV relativeFrom="paragraph">
                  <wp:posOffset>2529205</wp:posOffset>
                </wp:positionV>
                <wp:extent cx="314325" cy="285750"/>
                <wp:effectExtent l="0" t="19050" r="47625" b="38100"/>
                <wp:wrapNone/>
                <wp:docPr id="100" name="Right Arrow 100"/>
                <wp:cNvGraphicFramePr/>
                <a:graphic xmlns:a="http://schemas.openxmlformats.org/drawingml/2006/main">
                  <a:graphicData uri="http://schemas.microsoft.com/office/word/2010/wordprocessingShape">
                    <wps:wsp>
                      <wps:cNvSpPr/>
                      <wps:spPr>
                        <a:xfrm>
                          <a:off x="0" y="0"/>
                          <a:ext cx="31432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DD311A" id="Right Arrow 100" o:spid="_x0000_s1026" type="#_x0000_t13" style="position:absolute;margin-left:427.25pt;margin-top:199.15pt;width:24.75pt;height:22.5pt;z-index:2517468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" adj="11782" fillcolor="#4f81bd [3204]" strokecolor="#243f60 [1604]" strokeweight="2pt">
                <w10:wrap anchorx="page"/>
              </v:shape>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37600" behindDoc="0" locked="0" layoutInCell="1" allowOverlap="1" wp14:anchorId="47D6EACB" wp14:editId="14AFEE5A">
                <wp:simplePos x="0" y="0"/>
                <wp:positionH relativeFrom="margin">
                  <wp:posOffset>5139055</wp:posOffset>
                </wp:positionH>
                <wp:positionV relativeFrom="paragraph">
                  <wp:posOffset>1831975</wp:posOffset>
                </wp:positionV>
                <wp:extent cx="1514475" cy="1704975"/>
                <wp:effectExtent l="0" t="0" r="28575" b="28575"/>
                <wp:wrapNone/>
                <wp:docPr id="91" name="Rounded Rectangle 91"/>
                <wp:cNvGraphicFramePr/>
                <a:graphic xmlns:a="http://schemas.openxmlformats.org/drawingml/2006/main">
                  <a:graphicData uri="http://schemas.microsoft.com/office/word/2010/wordprocessingShape">
                    <wps:wsp>
                      <wps:cNvSpPr/>
                      <wps:spPr>
                        <a:xfrm>
                          <a:off x="0" y="0"/>
                          <a:ext cx="1514475" cy="17049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FE87EAE" w14:textId="49DE8F85" w:rsidR="00A84593" w:rsidRPr="00772E28" w:rsidRDefault="00A84593" w:rsidP="003E18EF">
                            <w:pPr>
                              <w:jc w:val="center"/>
                              <w:rPr>
                                <w:rFonts w:ascii="Century Gothic" w:hAnsi="Century Gothic"/>
                              </w:rPr>
                            </w:pPr>
                            <w:r w:rsidRPr="00772E28">
                              <w:rPr>
                                <w:rFonts w:ascii="Century Gothic" w:hAnsi="Century Gothic"/>
                              </w:rPr>
                              <w:t>Line manager not available.</w:t>
                            </w:r>
                            <w:r>
                              <w:rPr>
                                <w:rFonts w:ascii="Century Gothic" w:hAnsi="Century Gothic"/>
                              </w:rPr>
                              <w:t xml:space="preserve"> Contact a Trustee</w:t>
                            </w:r>
                            <w:r w:rsidRPr="00772E28">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6EACB" id="Rounded Rectangle 91" o:spid="_x0000_s1051" style="position:absolute;margin-left:404.65pt;margin-top:144.25pt;width:119.25pt;height:134.2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" fillcolor="white [3201]" strokecolor="#4f81bd [3204]" strokeweight="2pt">
                <v:textbox>
                  <w:txbxContent>
                    <w:p w14:paraId="6FE87EAE" w14:textId="49DE8F85" w:rsidR="00A84593" w:rsidRPr="00772E28" w:rsidRDefault="00A84593" w:rsidP="003E18EF">
                      <w:pPr>
                        <w:jc w:val="center"/>
                        <w:rPr>
                          <w:rFonts w:ascii="Century Gothic" w:hAnsi="Century Gothic"/>
                        </w:rPr>
                      </w:pPr>
                      <w:r w:rsidRPr="00772E28">
                        <w:rPr>
                          <w:rFonts w:ascii="Century Gothic" w:hAnsi="Century Gothic"/>
                        </w:rPr>
                        <w:t>Line manager not available.</w:t>
                      </w:r>
                      <w:r>
                        <w:rPr>
                          <w:rFonts w:ascii="Century Gothic" w:hAnsi="Century Gothic"/>
                        </w:rPr>
                        <w:t xml:space="preserve"> Contact a Trustee</w:t>
                      </w:r>
                      <w:r w:rsidRPr="00772E28">
                        <w:rPr>
                          <w:rFonts w:ascii="Century Gothic" w:hAnsi="Century Gothic"/>
                        </w:rPr>
                        <w:t>.</w:t>
                      </w:r>
                    </w:p>
                  </w:txbxContent>
                </v:textbox>
                <w10:wrap anchorx="margin"/>
              </v:roundrect>
            </w:pict>
          </mc:Fallback>
        </mc:AlternateContent>
      </w:r>
      <w:r w:rsidR="00C27C3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32480" behindDoc="0" locked="0" layoutInCell="1" allowOverlap="1" wp14:anchorId="634634FD" wp14:editId="61E6D3B7">
                <wp:simplePos x="0" y="0"/>
                <wp:positionH relativeFrom="page">
                  <wp:posOffset>2237105</wp:posOffset>
                </wp:positionH>
                <wp:positionV relativeFrom="paragraph">
                  <wp:posOffset>2115185</wp:posOffset>
                </wp:positionV>
                <wp:extent cx="3057525" cy="1689100"/>
                <wp:effectExtent l="0" t="0" r="28575" b="25400"/>
                <wp:wrapNone/>
                <wp:docPr id="86" name="Rounded Rectangle 86"/>
                <wp:cNvGraphicFramePr/>
                <a:graphic xmlns:a="http://schemas.openxmlformats.org/drawingml/2006/main">
                  <a:graphicData uri="http://schemas.microsoft.com/office/word/2010/wordprocessingShape">
                    <wps:wsp>
                      <wps:cNvSpPr/>
                      <wps:spPr>
                        <a:xfrm>
                          <a:off x="0" y="0"/>
                          <a:ext cx="3057525" cy="1689100"/>
                        </a:xfrm>
                        <a:prstGeom prst="roundRect">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1EB9B76A" w14:textId="77777777" w:rsidR="00A84593" w:rsidRPr="00772E28" w:rsidRDefault="00A84593" w:rsidP="003E18EF">
                            <w:pPr>
                              <w:shd w:val="clear" w:color="auto" w:fill="FFFFFF" w:themeFill="background1"/>
                              <w:jc w:val="center"/>
                              <w:rPr>
                                <w:rFonts w:ascii="Century Gothic" w:hAnsi="Century Gothic"/>
                              </w:rPr>
                            </w:pPr>
                            <w:r w:rsidRPr="00772E28">
                              <w:rPr>
                                <w:rFonts w:ascii="Century Gothic" w:hAnsi="Century Gothic"/>
                              </w:rPr>
                              <w:t>Ensure client is not at risk</w:t>
                            </w:r>
                          </w:p>
                          <w:p w14:paraId="55BE2E5B" w14:textId="77777777" w:rsidR="00A84593" w:rsidRPr="00772E28" w:rsidRDefault="00A84593" w:rsidP="003E18EF">
                            <w:pPr>
                              <w:pStyle w:val="ListParagraph"/>
                              <w:numPr>
                                <w:ilvl w:val="0"/>
                                <w:numId w:val="55"/>
                              </w:numPr>
                              <w:rPr>
                                <w:rFonts w:ascii="Century Gothic" w:hAnsi="Century Gothic"/>
                              </w:rPr>
                            </w:pPr>
                            <w:r w:rsidRPr="00772E28">
                              <w:rPr>
                                <w:rFonts w:ascii="Century Gothic" w:hAnsi="Century Gothic"/>
                              </w:rPr>
                              <w:t>Notify line manager</w:t>
                            </w:r>
                          </w:p>
                          <w:p w14:paraId="7C053285" w14:textId="77777777" w:rsidR="00A84593" w:rsidRPr="00772E28" w:rsidRDefault="00A84593" w:rsidP="003E18EF">
                            <w:pPr>
                              <w:pStyle w:val="ListParagraph"/>
                              <w:numPr>
                                <w:ilvl w:val="0"/>
                                <w:numId w:val="55"/>
                              </w:numPr>
                              <w:rPr>
                                <w:rFonts w:ascii="Century Gothic" w:hAnsi="Century Gothic"/>
                              </w:rPr>
                            </w:pPr>
                            <w:r w:rsidRPr="00772E28">
                              <w:rPr>
                                <w:rFonts w:ascii="Century Gothic" w:hAnsi="Century Gothic"/>
                              </w:rPr>
                              <w:t>Has incident been resolved?</w:t>
                            </w:r>
                          </w:p>
                          <w:p w14:paraId="6E7013DF" w14:textId="6124419E" w:rsidR="00A84593" w:rsidRPr="00772E28" w:rsidRDefault="00A84593" w:rsidP="003E18EF">
                            <w:pPr>
                              <w:pStyle w:val="ListParagraph"/>
                              <w:numPr>
                                <w:ilvl w:val="0"/>
                                <w:numId w:val="55"/>
                              </w:numPr>
                              <w:rPr>
                                <w:rFonts w:ascii="Century Gothic" w:hAnsi="Century Gothic"/>
                              </w:rPr>
                            </w:pPr>
                            <w:r w:rsidRPr="00772E28">
                              <w:rPr>
                                <w:rFonts w:ascii="Century Gothic" w:hAnsi="Century Gothic"/>
                              </w:rPr>
                              <w:t xml:space="preserve">Complete an incident report and put it in a sealed envelope marked ‘confidential’ for manager.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634FD" id="Rounded Rectangle 86" o:spid="_x0000_s1052" style="position:absolute;margin-left:176.15pt;margin-top:166.55pt;width:240.75pt;height:133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" fillcolor="#daeef3 [664]" strokecolor="#4f81bd [3204]" strokeweight="2pt">
                <v:textbox>
                  <w:txbxContent>
                    <w:p w14:paraId="1EB9B76A" w14:textId="77777777" w:rsidR="00A84593" w:rsidRPr="00772E28" w:rsidRDefault="00A84593" w:rsidP="003E18EF">
                      <w:pPr>
                        <w:shd w:val="clear" w:color="auto" w:fill="FFFFFF" w:themeFill="background1"/>
                        <w:jc w:val="center"/>
                        <w:rPr>
                          <w:rFonts w:ascii="Century Gothic" w:hAnsi="Century Gothic"/>
                        </w:rPr>
                      </w:pPr>
                      <w:r w:rsidRPr="00772E28">
                        <w:rPr>
                          <w:rFonts w:ascii="Century Gothic" w:hAnsi="Century Gothic"/>
                        </w:rPr>
                        <w:t>Ensure client is not at risk</w:t>
                      </w:r>
                    </w:p>
                    <w:p w14:paraId="55BE2E5B" w14:textId="77777777" w:rsidR="00A84593" w:rsidRPr="00772E28" w:rsidRDefault="00A84593" w:rsidP="003E18EF">
                      <w:pPr>
                        <w:pStyle w:val="ListParagraph"/>
                        <w:numPr>
                          <w:ilvl w:val="0"/>
                          <w:numId w:val="55"/>
                        </w:numPr>
                        <w:rPr>
                          <w:rFonts w:ascii="Century Gothic" w:hAnsi="Century Gothic"/>
                        </w:rPr>
                      </w:pPr>
                      <w:r w:rsidRPr="00772E28">
                        <w:rPr>
                          <w:rFonts w:ascii="Century Gothic" w:hAnsi="Century Gothic"/>
                        </w:rPr>
                        <w:t>Notify line manager</w:t>
                      </w:r>
                    </w:p>
                    <w:p w14:paraId="7C053285" w14:textId="77777777" w:rsidR="00A84593" w:rsidRPr="00772E28" w:rsidRDefault="00A84593" w:rsidP="003E18EF">
                      <w:pPr>
                        <w:pStyle w:val="ListParagraph"/>
                        <w:numPr>
                          <w:ilvl w:val="0"/>
                          <w:numId w:val="55"/>
                        </w:numPr>
                        <w:rPr>
                          <w:rFonts w:ascii="Century Gothic" w:hAnsi="Century Gothic"/>
                        </w:rPr>
                      </w:pPr>
                      <w:r w:rsidRPr="00772E28">
                        <w:rPr>
                          <w:rFonts w:ascii="Century Gothic" w:hAnsi="Century Gothic"/>
                        </w:rPr>
                        <w:t>Has incident been resolved?</w:t>
                      </w:r>
                    </w:p>
                    <w:p w14:paraId="6E7013DF" w14:textId="6124419E" w:rsidR="00A84593" w:rsidRPr="00772E28" w:rsidRDefault="00A84593" w:rsidP="003E18EF">
                      <w:pPr>
                        <w:pStyle w:val="ListParagraph"/>
                        <w:numPr>
                          <w:ilvl w:val="0"/>
                          <w:numId w:val="55"/>
                        </w:numPr>
                        <w:rPr>
                          <w:rFonts w:ascii="Century Gothic" w:hAnsi="Century Gothic"/>
                        </w:rPr>
                      </w:pPr>
                      <w:r w:rsidRPr="00772E28">
                        <w:rPr>
                          <w:rFonts w:ascii="Century Gothic" w:hAnsi="Century Gothic"/>
                        </w:rPr>
                        <w:t xml:space="preserve">Complete an incident report and put it in a sealed envelope marked ‘confidential’ for manager. </w:t>
                      </w:r>
                    </w:p>
                  </w:txbxContent>
                </v:textbox>
                <w10:wrap anchorx="page"/>
              </v:roundrect>
            </w:pict>
          </mc:Fallback>
        </mc:AlternateContent>
      </w:r>
      <w:r w:rsidR="0075272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42720" behindDoc="0" locked="0" layoutInCell="1" allowOverlap="1" wp14:anchorId="3FB2AB72" wp14:editId="42EA7B1B">
                <wp:simplePos x="0" y="0"/>
                <wp:positionH relativeFrom="page">
                  <wp:posOffset>3650932</wp:posOffset>
                </wp:positionH>
                <wp:positionV relativeFrom="paragraph">
                  <wp:posOffset>1756106</wp:posOffset>
                </wp:positionV>
                <wp:extent cx="314325" cy="285750"/>
                <wp:effectExtent l="14288" t="4762" r="42862" b="42863"/>
                <wp:wrapNone/>
                <wp:docPr id="96" name="Right Arrow 96"/>
                <wp:cNvGraphicFramePr/>
                <a:graphic xmlns:a="http://schemas.openxmlformats.org/drawingml/2006/main">
                  <a:graphicData uri="http://schemas.microsoft.com/office/word/2010/wordprocessingShape">
                    <wps:wsp>
                      <wps:cNvSpPr/>
                      <wps:spPr>
                        <a:xfrm rot="5400000">
                          <a:off x="0" y="0"/>
                          <a:ext cx="31432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DC5BF" id="Right Arrow 96" o:spid="_x0000_s1026" type="#_x0000_t13" style="position:absolute;margin-left:287.45pt;margin-top:138.3pt;width:24.75pt;height:22.5pt;rotation:90;z-index:2517427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" adj="11782" fillcolor="#4f81bd [3204]" strokecolor="#243f60 [1604]" strokeweight="2pt">
                <w10:wrap anchorx="page"/>
              </v:shape>
            </w:pict>
          </mc:Fallback>
        </mc:AlternateContent>
      </w:r>
      <w:r w:rsidR="0075272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31456" behindDoc="0" locked="0" layoutInCell="1" allowOverlap="1" wp14:anchorId="1408B8A1" wp14:editId="4A997577">
                <wp:simplePos x="0" y="0"/>
                <wp:positionH relativeFrom="page">
                  <wp:posOffset>2219960</wp:posOffset>
                </wp:positionH>
                <wp:positionV relativeFrom="paragraph">
                  <wp:posOffset>354330</wp:posOffset>
                </wp:positionV>
                <wp:extent cx="3057525" cy="1247775"/>
                <wp:effectExtent l="0" t="0" r="28575" b="28575"/>
                <wp:wrapNone/>
                <wp:docPr id="85" name="Rounded Rectangle 85"/>
                <wp:cNvGraphicFramePr/>
                <a:graphic xmlns:a="http://schemas.openxmlformats.org/drawingml/2006/main">
                  <a:graphicData uri="http://schemas.microsoft.com/office/word/2010/wordprocessingShape">
                    <wps:wsp>
                      <wps:cNvSpPr/>
                      <wps:spPr>
                        <a:xfrm>
                          <a:off x="0" y="0"/>
                          <a:ext cx="3057525" cy="1247775"/>
                        </a:xfrm>
                        <a:prstGeom prst="roundRect">
                          <a:avLst/>
                        </a:prstGeom>
                        <a:solidFill>
                          <a:schemeClr val="accent4">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25E25D25" w14:textId="77777777" w:rsidR="00A84593" w:rsidRPr="0037556E" w:rsidRDefault="00A84593" w:rsidP="003E18EF">
                            <w:pPr>
                              <w:jc w:val="center"/>
                              <w:rPr>
                                <w:rFonts w:ascii="Century Gothic" w:hAnsi="Century Gothic"/>
                                <w:sz w:val="32"/>
                                <w:szCs w:val="32"/>
                              </w:rPr>
                            </w:pPr>
                            <w:r w:rsidRPr="0037556E">
                              <w:rPr>
                                <w:rFonts w:ascii="Century Gothic" w:hAnsi="Century Gothic"/>
                                <w:sz w:val="32"/>
                                <w:szCs w:val="32"/>
                              </w:rPr>
                              <w:t xml:space="preserve">Non-urgent incident </w:t>
                            </w:r>
                          </w:p>
                          <w:p w14:paraId="781C2DAE" w14:textId="3A89E997" w:rsidR="00A84593" w:rsidRPr="0037556E" w:rsidRDefault="00A84593" w:rsidP="003E18EF">
                            <w:pPr>
                              <w:jc w:val="center"/>
                              <w:rPr>
                                <w:rFonts w:ascii="Century Gothic" w:hAnsi="Century Gothic"/>
                                <w:sz w:val="28"/>
                                <w:szCs w:val="28"/>
                              </w:rPr>
                            </w:pPr>
                            <w:r w:rsidRPr="0037556E">
                              <w:rPr>
                                <w:rFonts w:ascii="Century Gothic" w:hAnsi="Century Gothic"/>
                                <w:sz w:val="28"/>
                                <w:szCs w:val="28"/>
                              </w:rPr>
                              <w:t xml:space="preserve">Initial incident report </w:t>
                            </w:r>
                          </w:p>
                          <w:p w14:paraId="6C1152DC" w14:textId="77777777" w:rsidR="00A84593" w:rsidRPr="0037556E" w:rsidRDefault="00A84593" w:rsidP="003E18EF">
                            <w:pPr>
                              <w:jc w:val="center"/>
                              <w:rPr>
                                <w:rFonts w:ascii="Century Gothic" w:hAnsi="Century Gothic"/>
                                <w:sz w:val="28"/>
                                <w:szCs w:val="28"/>
                              </w:rPr>
                            </w:pPr>
                            <w:r w:rsidRPr="0037556E">
                              <w:rPr>
                                <w:rFonts w:ascii="Century Gothic" w:hAnsi="Century Gothic"/>
                                <w:sz w:val="28"/>
                                <w:szCs w:val="28"/>
                              </w:rPr>
                              <w:t xml:space="preserve">FORM A within 24 hours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08B8A1" id="Rounded Rectangle 85" o:spid="_x0000_s1053" style="position:absolute;margin-left:174.8pt;margin-top:27.9pt;width:240.75pt;height:98.25pt;z-index:251731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" fillcolor="#e5dfec [663]" strokecolor="#4f81bd [3204]" strokeweight="2pt">
                <v:textbox>
                  <w:txbxContent>
                    <w:p w14:paraId="25E25D25" w14:textId="77777777" w:rsidR="00A84593" w:rsidRPr="0037556E" w:rsidRDefault="00A84593" w:rsidP="003E18EF">
                      <w:pPr>
                        <w:jc w:val="center"/>
                        <w:rPr>
                          <w:rFonts w:ascii="Century Gothic" w:hAnsi="Century Gothic"/>
                          <w:sz w:val="32"/>
                          <w:szCs w:val="32"/>
                        </w:rPr>
                      </w:pPr>
                      <w:r w:rsidRPr="0037556E">
                        <w:rPr>
                          <w:rFonts w:ascii="Century Gothic" w:hAnsi="Century Gothic"/>
                          <w:sz w:val="32"/>
                          <w:szCs w:val="32"/>
                        </w:rPr>
                        <w:t xml:space="preserve">Non-urgent incident </w:t>
                      </w:r>
                    </w:p>
                    <w:p w14:paraId="781C2DAE" w14:textId="3A89E997" w:rsidR="00A84593" w:rsidRPr="0037556E" w:rsidRDefault="00A84593" w:rsidP="003E18EF">
                      <w:pPr>
                        <w:jc w:val="center"/>
                        <w:rPr>
                          <w:rFonts w:ascii="Century Gothic" w:hAnsi="Century Gothic"/>
                          <w:sz w:val="28"/>
                          <w:szCs w:val="28"/>
                        </w:rPr>
                      </w:pPr>
                      <w:r w:rsidRPr="0037556E">
                        <w:rPr>
                          <w:rFonts w:ascii="Century Gothic" w:hAnsi="Century Gothic"/>
                          <w:sz w:val="28"/>
                          <w:szCs w:val="28"/>
                        </w:rPr>
                        <w:t xml:space="preserve">Initial incident report </w:t>
                      </w:r>
                    </w:p>
                    <w:p w14:paraId="6C1152DC" w14:textId="77777777" w:rsidR="00A84593" w:rsidRPr="0037556E" w:rsidRDefault="00A84593" w:rsidP="003E18EF">
                      <w:pPr>
                        <w:jc w:val="center"/>
                        <w:rPr>
                          <w:rFonts w:ascii="Century Gothic" w:hAnsi="Century Gothic"/>
                          <w:sz w:val="28"/>
                          <w:szCs w:val="28"/>
                        </w:rPr>
                      </w:pPr>
                      <w:r w:rsidRPr="0037556E">
                        <w:rPr>
                          <w:rFonts w:ascii="Century Gothic" w:hAnsi="Century Gothic"/>
                          <w:sz w:val="28"/>
                          <w:szCs w:val="28"/>
                        </w:rPr>
                        <w:t xml:space="preserve">FORM A within 24 hours </w:t>
                      </w:r>
                    </w:p>
                  </w:txbxContent>
                </v:textbox>
                <w10:wrap anchorx="page"/>
              </v:roundrect>
            </w:pict>
          </mc:Fallback>
        </mc:AlternateContent>
      </w:r>
      <w:r w:rsidR="0075272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51936" behindDoc="0" locked="0" layoutInCell="1" allowOverlap="1" wp14:anchorId="35DF5470" wp14:editId="58B78B72">
                <wp:simplePos x="0" y="0"/>
                <wp:positionH relativeFrom="page">
                  <wp:posOffset>1985645</wp:posOffset>
                </wp:positionH>
                <wp:positionV relativeFrom="paragraph">
                  <wp:posOffset>6814820</wp:posOffset>
                </wp:positionV>
                <wp:extent cx="314325" cy="285750"/>
                <wp:effectExtent l="19050" t="19050" r="28575" b="38100"/>
                <wp:wrapNone/>
                <wp:docPr id="105" name="Right Arrow 105"/>
                <wp:cNvGraphicFramePr/>
                <a:graphic xmlns:a="http://schemas.openxmlformats.org/drawingml/2006/main">
                  <a:graphicData uri="http://schemas.microsoft.com/office/word/2010/wordprocessingShape">
                    <wps:wsp>
                      <wps:cNvSpPr/>
                      <wps:spPr>
                        <a:xfrm rot="10800000">
                          <a:off x="0" y="0"/>
                          <a:ext cx="31432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359A6A" id="Right Arrow 105" o:spid="_x0000_s1026" type="#_x0000_t13" style="position:absolute;margin-left:156.35pt;margin-top:536.6pt;width:24.75pt;height:22.5pt;rotation:180;z-index:2517519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" adj="11782" fillcolor="#4f81bd [3204]" strokecolor="#243f60 [1604]" strokeweight="2pt">
                <w10:wrap anchorx="page"/>
              </v:shape>
            </w:pict>
          </mc:Fallback>
        </mc:AlternateContent>
      </w:r>
      <w:r w:rsidR="0075272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43744" behindDoc="0" locked="0" layoutInCell="1" allowOverlap="1" wp14:anchorId="67FEAB33" wp14:editId="21E595FC">
                <wp:simplePos x="0" y="0"/>
                <wp:positionH relativeFrom="page">
                  <wp:posOffset>3583734</wp:posOffset>
                </wp:positionH>
                <wp:positionV relativeFrom="paragraph">
                  <wp:posOffset>3999883</wp:posOffset>
                </wp:positionV>
                <wp:extent cx="354893" cy="285750"/>
                <wp:effectExtent l="15240" t="3810" r="41910" b="41910"/>
                <wp:wrapNone/>
                <wp:docPr id="97" name="Right Arrow 97"/>
                <wp:cNvGraphicFramePr/>
                <a:graphic xmlns:a="http://schemas.openxmlformats.org/drawingml/2006/main">
                  <a:graphicData uri="http://schemas.microsoft.com/office/word/2010/wordprocessingShape">
                    <wps:wsp>
                      <wps:cNvSpPr/>
                      <wps:spPr>
                        <a:xfrm rot="5400000">
                          <a:off x="0" y="0"/>
                          <a:ext cx="354893"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9A5EC0" id="Right Arrow 97" o:spid="_x0000_s1026" type="#_x0000_t13" style="position:absolute;margin-left:282.2pt;margin-top:314.95pt;width:27.95pt;height:22.5pt;rotation:90;z-index:251743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" adj="12904" fillcolor="#4f81bd [3204]" strokecolor="#243f60 [1604]" strokeweight="2pt">
                <w10:wrap anchorx="page"/>
              </v:shape>
            </w:pict>
          </mc:Fallback>
        </mc:AlternateContent>
      </w:r>
      <w:r w:rsidR="0075272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44768" behindDoc="0" locked="0" layoutInCell="1" allowOverlap="1" wp14:anchorId="4BE33378" wp14:editId="518F2F54">
                <wp:simplePos x="0" y="0"/>
                <wp:positionH relativeFrom="page">
                  <wp:posOffset>3651250</wp:posOffset>
                </wp:positionH>
                <wp:positionV relativeFrom="paragraph">
                  <wp:posOffset>5784215</wp:posOffset>
                </wp:positionV>
                <wp:extent cx="314325" cy="285750"/>
                <wp:effectExtent l="14288" t="4762" r="42862" b="42863"/>
                <wp:wrapNone/>
                <wp:docPr id="98" name="Right Arrow 98"/>
                <wp:cNvGraphicFramePr/>
                <a:graphic xmlns:a="http://schemas.openxmlformats.org/drawingml/2006/main">
                  <a:graphicData uri="http://schemas.microsoft.com/office/word/2010/wordprocessingShape">
                    <wps:wsp>
                      <wps:cNvSpPr/>
                      <wps:spPr>
                        <a:xfrm rot="5400000">
                          <a:off x="0" y="0"/>
                          <a:ext cx="31432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C1DBE8" id="Right Arrow 98" o:spid="_x0000_s1026" type="#_x0000_t13" style="position:absolute;margin-left:287.5pt;margin-top:455.45pt;width:24.75pt;height:22.5pt;rotation:90;z-index:2517447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" adj="11782" fillcolor="#4f81bd [3204]" strokecolor="#243f60 [1604]" strokeweight="2pt">
                <w10:wrap anchorx="page"/>
              </v:shape>
            </w:pict>
          </mc:Fallback>
        </mc:AlternateContent>
      </w:r>
      <w:r w:rsidR="00752720"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33504" behindDoc="0" locked="0" layoutInCell="1" allowOverlap="1" wp14:anchorId="19C14EE5" wp14:editId="6534FFD8">
                <wp:simplePos x="0" y="0"/>
                <wp:positionH relativeFrom="margin">
                  <wp:posOffset>1534160</wp:posOffset>
                </wp:positionH>
                <wp:positionV relativeFrom="paragraph">
                  <wp:posOffset>4411345</wp:posOffset>
                </wp:positionV>
                <wp:extent cx="3057525" cy="1247775"/>
                <wp:effectExtent l="0" t="0" r="28575" b="28575"/>
                <wp:wrapNone/>
                <wp:docPr id="87" name="Rounded Rectangle 87"/>
                <wp:cNvGraphicFramePr/>
                <a:graphic xmlns:a="http://schemas.openxmlformats.org/drawingml/2006/main">
                  <a:graphicData uri="http://schemas.microsoft.com/office/word/2010/wordprocessingShape">
                    <wps:wsp>
                      <wps:cNvSpPr/>
                      <wps:spPr>
                        <a:xfrm>
                          <a:off x="0" y="0"/>
                          <a:ext cx="3057525" cy="1247775"/>
                        </a:xfrm>
                        <a:prstGeom prst="roundRect">
                          <a:avLst/>
                        </a:prstGeom>
                        <a:solidFill>
                          <a:schemeClr val="accent4">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D223905" w14:textId="77777777" w:rsidR="00A84593" w:rsidRPr="00772E28" w:rsidRDefault="00A84593" w:rsidP="003E18EF">
                            <w:pPr>
                              <w:jc w:val="center"/>
                              <w:rPr>
                                <w:rFonts w:ascii="Century Gothic" w:hAnsi="Century Gothic"/>
                              </w:rPr>
                            </w:pPr>
                            <w:r w:rsidRPr="00772E28">
                              <w:rPr>
                                <w:rFonts w:ascii="Century Gothic" w:hAnsi="Century Gothic"/>
                              </w:rPr>
                              <w:t>Line manager must notify the S</w:t>
                            </w:r>
                            <w:r>
                              <w:rPr>
                                <w:rFonts w:ascii="Century Gothic" w:hAnsi="Century Gothic"/>
                              </w:rPr>
                              <w:t>afeguarding</w:t>
                            </w:r>
                            <w:r w:rsidRPr="00772E28">
                              <w:rPr>
                                <w:rFonts w:ascii="Century Gothic" w:hAnsi="Century Gothic"/>
                              </w:rPr>
                              <w:t xml:space="preserve"> lead, who is responsible for checking points above and then FORM B must be completed.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C14EE5" id="Rounded Rectangle 87" o:spid="_x0000_s1054" style="position:absolute;margin-left:120.8pt;margin-top:347.35pt;width:240.75pt;height:98.25pt;z-index:251733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" fillcolor="#e5dfec [663]" strokecolor="#4f81bd [3204]" strokeweight="2pt">
                <v:textbox>
                  <w:txbxContent>
                    <w:p w14:paraId="7D223905" w14:textId="77777777" w:rsidR="00A84593" w:rsidRPr="00772E28" w:rsidRDefault="00A84593" w:rsidP="003E18EF">
                      <w:pPr>
                        <w:jc w:val="center"/>
                        <w:rPr>
                          <w:rFonts w:ascii="Century Gothic" w:hAnsi="Century Gothic"/>
                        </w:rPr>
                      </w:pPr>
                      <w:r w:rsidRPr="00772E28">
                        <w:rPr>
                          <w:rFonts w:ascii="Century Gothic" w:hAnsi="Century Gothic"/>
                        </w:rPr>
                        <w:t>Line manager must notify the S</w:t>
                      </w:r>
                      <w:r>
                        <w:rPr>
                          <w:rFonts w:ascii="Century Gothic" w:hAnsi="Century Gothic"/>
                        </w:rPr>
                        <w:t>afeguarding</w:t>
                      </w:r>
                      <w:r w:rsidRPr="00772E28">
                        <w:rPr>
                          <w:rFonts w:ascii="Century Gothic" w:hAnsi="Century Gothic"/>
                        </w:rPr>
                        <w:t xml:space="preserve"> lead, who is responsible for checking points above and then FORM B must be completed. </w:t>
                      </w:r>
                    </w:p>
                  </w:txbxContent>
                </v:textbox>
                <w10:wrap anchorx="margin"/>
              </v:roundrect>
            </w:pict>
          </mc:Fallback>
        </mc:AlternateContent>
      </w:r>
      <w:r w:rsidR="0053487B"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34528" behindDoc="0" locked="0" layoutInCell="1" allowOverlap="1" wp14:anchorId="66A44909" wp14:editId="4926E3CC">
                <wp:simplePos x="0" y="0"/>
                <wp:positionH relativeFrom="page">
                  <wp:posOffset>2449902</wp:posOffset>
                </wp:positionH>
                <wp:positionV relativeFrom="paragraph">
                  <wp:posOffset>6184565</wp:posOffset>
                </wp:positionV>
                <wp:extent cx="3057525" cy="1630392"/>
                <wp:effectExtent l="0" t="0" r="28575" b="27305"/>
                <wp:wrapNone/>
                <wp:docPr id="88" name="Rounded Rectangle 88"/>
                <wp:cNvGraphicFramePr/>
                <a:graphic xmlns:a="http://schemas.openxmlformats.org/drawingml/2006/main">
                  <a:graphicData uri="http://schemas.microsoft.com/office/word/2010/wordprocessingShape">
                    <wps:wsp>
                      <wps:cNvSpPr/>
                      <wps:spPr>
                        <a:xfrm>
                          <a:off x="0" y="0"/>
                          <a:ext cx="3057525" cy="1630392"/>
                        </a:xfrm>
                        <a:prstGeom prst="roundRect">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4A5B21B3" w14:textId="77777777" w:rsidR="00A84593" w:rsidRPr="00772E28" w:rsidRDefault="00A84593" w:rsidP="003E18EF">
                            <w:pPr>
                              <w:jc w:val="center"/>
                              <w:rPr>
                                <w:rFonts w:ascii="Century Gothic" w:hAnsi="Century Gothic"/>
                              </w:rPr>
                            </w:pPr>
                            <w:r>
                              <w:rPr>
                                <w:rFonts w:ascii="Century Gothic" w:hAnsi="Century Gothic"/>
                              </w:rPr>
                              <w:t xml:space="preserve">Safeguarding </w:t>
                            </w:r>
                            <w:r w:rsidRPr="00772E28">
                              <w:rPr>
                                <w:rFonts w:ascii="Century Gothic" w:hAnsi="Century Gothic"/>
                              </w:rPr>
                              <w:t>lead</w:t>
                            </w:r>
                          </w:p>
                          <w:p w14:paraId="2528AA65" w14:textId="7A34BE99" w:rsidR="00A84593" w:rsidRPr="00772E28" w:rsidRDefault="00A84593" w:rsidP="003E18EF">
                            <w:pPr>
                              <w:jc w:val="center"/>
                              <w:rPr>
                                <w:rFonts w:ascii="Century Gothic" w:hAnsi="Century Gothic"/>
                              </w:rPr>
                            </w:pPr>
                            <w:r>
                              <w:rPr>
                                <w:rFonts w:ascii="Century Gothic" w:hAnsi="Century Gothic"/>
                              </w:rPr>
                              <w:t>l</w:t>
                            </w:r>
                            <w:r w:rsidRPr="00772E28">
                              <w:rPr>
                                <w:rFonts w:ascii="Century Gothic" w:hAnsi="Century Gothic"/>
                              </w:rPr>
                              <w:t xml:space="preserve">ogs incident, liaises with police and local authority </w:t>
                            </w:r>
                            <w:r>
                              <w:rPr>
                                <w:rFonts w:ascii="Century Gothic" w:hAnsi="Century Gothic"/>
                              </w:rPr>
                              <w:t>if required; Safeguarding lead</w:t>
                            </w:r>
                            <w:r w:rsidRPr="00772E28">
                              <w:rPr>
                                <w:rFonts w:ascii="Century Gothic" w:hAnsi="Century Gothic"/>
                              </w:rPr>
                              <w:t xml:space="preserve"> must inform </w:t>
                            </w:r>
                            <w:r>
                              <w:rPr>
                                <w:rFonts w:ascii="Century Gothic" w:hAnsi="Century Gothic"/>
                              </w:rPr>
                              <w:t>Trustees</w:t>
                            </w:r>
                            <w:r w:rsidRPr="00772E28">
                              <w:rPr>
                                <w:rFonts w:ascii="Century Gothic" w:hAnsi="Century Gothic"/>
                              </w:rPr>
                              <w:t xml:space="preserve"> if a staff member or volunteer is involved.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44909" id="Rounded Rectangle 88" o:spid="_x0000_s1055" style="position:absolute;margin-left:192.9pt;margin-top:486.95pt;width:240.75pt;height:128.4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" fillcolor="#daeef3 [664]" strokecolor="#4f81bd [3204]" strokeweight="2pt">
                <v:textbox>
                  <w:txbxContent>
                    <w:p w14:paraId="4A5B21B3" w14:textId="77777777" w:rsidR="00A84593" w:rsidRPr="00772E28" w:rsidRDefault="00A84593" w:rsidP="003E18EF">
                      <w:pPr>
                        <w:jc w:val="center"/>
                        <w:rPr>
                          <w:rFonts w:ascii="Century Gothic" w:hAnsi="Century Gothic"/>
                        </w:rPr>
                      </w:pPr>
                      <w:r>
                        <w:rPr>
                          <w:rFonts w:ascii="Century Gothic" w:hAnsi="Century Gothic"/>
                        </w:rPr>
                        <w:t xml:space="preserve">Safeguarding </w:t>
                      </w:r>
                      <w:r w:rsidRPr="00772E28">
                        <w:rPr>
                          <w:rFonts w:ascii="Century Gothic" w:hAnsi="Century Gothic"/>
                        </w:rPr>
                        <w:t>lead</w:t>
                      </w:r>
                    </w:p>
                    <w:p w14:paraId="2528AA65" w14:textId="7A34BE99" w:rsidR="00A84593" w:rsidRPr="00772E28" w:rsidRDefault="00A84593" w:rsidP="003E18EF">
                      <w:pPr>
                        <w:jc w:val="center"/>
                        <w:rPr>
                          <w:rFonts w:ascii="Century Gothic" w:hAnsi="Century Gothic"/>
                        </w:rPr>
                      </w:pPr>
                      <w:proofErr w:type="gramStart"/>
                      <w:r>
                        <w:rPr>
                          <w:rFonts w:ascii="Century Gothic" w:hAnsi="Century Gothic"/>
                        </w:rPr>
                        <w:t>l</w:t>
                      </w:r>
                      <w:r w:rsidRPr="00772E28">
                        <w:rPr>
                          <w:rFonts w:ascii="Century Gothic" w:hAnsi="Century Gothic"/>
                        </w:rPr>
                        <w:t>ogs</w:t>
                      </w:r>
                      <w:proofErr w:type="gramEnd"/>
                      <w:r w:rsidRPr="00772E28">
                        <w:rPr>
                          <w:rFonts w:ascii="Century Gothic" w:hAnsi="Century Gothic"/>
                        </w:rPr>
                        <w:t xml:space="preserve"> incident, liaises with police and local authority </w:t>
                      </w:r>
                      <w:r>
                        <w:rPr>
                          <w:rFonts w:ascii="Century Gothic" w:hAnsi="Century Gothic"/>
                        </w:rPr>
                        <w:t>if required; Safeguarding lead</w:t>
                      </w:r>
                      <w:r w:rsidRPr="00772E28">
                        <w:rPr>
                          <w:rFonts w:ascii="Century Gothic" w:hAnsi="Century Gothic"/>
                        </w:rPr>
                        <w:t xml:space="preserve"> must inform </w:t>
                      </w:r>
                      <w:r>
                        <w:rPr>
                          <w:rFonts w:ascii="Century Gothic" w:hAnsi="Century Gothic"/>
                        </w:rPr>
                        <w:t>Trustees</w:t>
                      </w:r>
                      <w:r w:rsidRPr="00772E28">
                        <w:rPr>
                          <w:rFonts w:ascii="Century Gothic" w:hAnsi="Century Gothic"/>
                        </w:rPr>
                        <w:t xml:space="preserve"> if a staff member or volunteer is involved. </w:t>
                      </w:r>
                    </w:p>
                  </w:txbxContent>
                </v:textbox>
                <w10:wrap anchorx="page"/>
              </v:roundrect>
            </w:pict>
          </mc:Fallback>
        </mc:AlternateContent>
      </w:r>
      <w:r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41696" behindDoc="0" locked="0" layoutInCell="1" allowOverlap="1" wp14:anchorId="052FA6F1" wp14:editId="34325AA9">
                <wp:simplePos x="0" y="0"/>
                <wp:positionH relativeFrom="margin">
                  <wp:posOffset>-481965</wp:posOffset>
                </wp:positionH>
                <wp:positionV relativeFrom="paragraph">
                  <wp:posOffset>6438265</wp:posOffset>
                </wp:positionV>
                <wp:extent cx="1600200" cy="2924175"/>
                <wp:effectExtent l="0" t="0" r="19050" b="28575"/>
                <wp:wrapNone/>
                <wp:docPr id="95" name="Rounded Rectangle 95"/>
                <wp:cNvGraphicFramePr/>
                <a:graphic xmlns:a="http://schemas.openxmlformats.org/drawingml/2006/main">
                  <a:graphicData uri="http://schemas.microsoft.com/office/word/2010/wordprocessingShape">
                    <wps:wsp>
                      <wps:cNvSpPr/>
                      <wps:spPr>
                        <a:xfrm>
                          <a:off x="0" y="0"/>
                          <a:ext cx="1600200" cy="29241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629A8AD" w14:textId="72E70E3F" w:rsidR="00A84593" w:rsidRPr="00772E28" w:rsidRDefault="00A84593" w:rsidP="003E18EF">
                            <w:pPr>
                              <w:rPr>
                                <w:rFonts w:ascii="Century Gothic" w:hAnsi="Century Gothic"/>
                              </w:rPr>
                            </w:pPr>
                            <w:r w:rsidRPr="00772E28">
                              <w:rPr>
                                <w:rFonts w:ascii="Century Gothic" w:hAnsi="Century Gothic"/>
                              </w:rPr>
                              <w:t xml:space="preserve">If member of staff or volunteer working in children’s services is involved, contact LADO within 24 hours (if out of hours, line manager to follow process and inform </w:t>
                            </w:r>
                            <w:r>
                              <w:rPr>
                                <w:rFonts w:ascii="Century Gothic" w:hAnsi="Century Gothic"/>
                              </w:rPr>
                              <w:t>Trustees</w:t>
                            </w:r>
                            <w:r w:rsidRPr="00772E28">
                              <w:rPr>
                                <w:rFonts w:ascii="Century Gothic" w:hAnsi="Century Gothic"/>
                              </w:rPr>
                              <w:t xml:space="preserve"> asap.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FA6F1" id="Rounded Rectangle 95" o:spid="_x0000_s1056" style="position:absolute;margin-left:-37.95pt;margin-top:506.95pt;width:126pt;height:230.2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" fillcolor="white [3201]" strokecolor="#4f81bd [3204]" strokeweight="2pt">
                <v:textbox>
                  <w:txbxContent>
                    <w:p w14:paraId="3629A8AD" w14:textId="72E70E3F" w:rsidR="00A84593" w:rsidRPr="00772E28" w:rsidRDefault="00A84593" w:rsidP="003E18EF">
                      <w:pPr>
                        <w:rPr>
                          <w:rFonts w:ascii="Century Gothic" w:hAnsi="Century Gothic"/>
                        </w:rPr>
                      </w:pPr>
                      <w:r w:rsidRPr="00772E28">
                        <w:rPr>
                          <w:rFonts w:ascii="Century Gothic" w:hAnsi="Century Gothic"/>
                        </w:rPr>
                        <w:t xml:space="preserve">If member of staff or volunteer working in children’s services is involved, contact LADO within 24 hours (if out of hours, line manager to follow process and inform </w:t>
                      </w:r>
                      <w:r>
                        <w:rPr>
                          <w:rFonts w:ascii="Century Gothic" w:hAnsi="Century Gothic"/>
                        </w:rPr>
                        <w:t>Trustees</w:t>
                      </w:r>
                      <w:r w:rsidRPr="00772E28">
                        <w:rPr>
                          <w:rFonts w:ascii="Century Gothic" w:hAnsi="Century Gothic"/>
                        </w:rPr>
                        <w:t xml:space="preserve"> </w:t>
                      </w:r>
                      <w:proofErr w:type="gramStart"/>
                      <w:r w:rsidRPr="00772E28">
                        <w:rPr>
                          <w:rFonts w:ascii="Century Gothic" w:hAnsi="Century Gothic"/>
                        </w:rPr>
                        <w:t>asap</w:t>
                      </w:r>
                      <w:proofErr w:type="gramEnd"/>
                      <w:r w:rsidRPr="00772E28">
                        <w:rPr>
                          <w:rFonts w:ascii="Century Gothic" w:hAnsi="Century Gothic"/>
                        </w:rPr>
                        <w:t>.</w:t>
                      </w:r>
                    </w:p>
                  </w:txbxContent>
                </v:textbox>
                <w10:wrap anchorx="margin"/>
              </v:roundrect>
            </w:pict>
          </mc:Fallback>
        </mc:AlternateContent>
      </w:r>
      <w:r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53984" behindDoc="0" locked="0" layoutInCell="1" allowOverlap="1" wp14:anchorId="04194359" wp14:editId="114415BA">
                <wp:simplePos x="0" y="0"/>
                <wp:positionH relativeFrom="column">
                  <wp:posOffset>880143</wp:posOffset>
                </wp:positionH>
                <wp:positionV relativeFrom="paragraph">
                  <wp:posOffset>1154630</wp:posOffset>
                </wp:positionV>
                <wp:extent cx="295275" cy="1072119"/>
                <wp:effectExtent l="247650" t="0" r="238125" b="0"/>
                <wp:wrapNone/>
                <wp:docPr id="107" name="Up-Down Arrow 107"/>
                <wp:cNvGraphicFramePr/>
                <a:graphic xmlns:a="http://schemas.openxmlformats.org/drawingml/2006/main">
                  <a:graphicData uri="http://schemas.microsoft.com/office/word/2010/wordprocessingShape">
                    <wps:wsp>
                      <wps:cNvSpPr/>
                      <wps:spPr>
                        <a:xfrm rot="2482253">
                          <a:off x="0" y="0"/>
                          <a:ext cx="295275" cy="1072119"/>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5CAE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07" o:spid="_x0000_s1026" type="#_x0000_t70" style="position:absolute;margin-left:69.3pt;margin-top:90.9pt;width:23.25pt;height:84.4pt;rotation:2711282fd;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" adj=",2974" fillcolor="#4f81bd [3204]" strokecolor="#243f60 [1604]" strokeweight="2pt"/>
            </w:pict>
          </mc:Fallback>
        </mc:AlternateContent>
      </w:r>
      <w:r w:rsidRPr="00F9049A">
        <w:rPr>
          <w:rFonts w:ascii="Century Gothic" w:hAnsi="Century Gothic" w:cs="Arial"/>
          <w:b/>
          <w:noProof/>
          <w:sz w:val="30"/>
          <w:szCs w:val="30"/>
          <w:highlight w:val="yellow"/>
          <w:lang w:eastAsia="en-GB"/>
        </w:rPr>
        <mc:AlternateContent>
          <mc:Choice Requires="wps">
            <w:drawing>
              <wp:anchor distT="0" distB="0" distL="114300" distR="114300" simplePos="0" relativeHeight="251750912" behindDoc="0" locked="0" layoutInCell="1" allowOverlap="1" wp14:anchorId="7CB6EA77" wp14:editId="1959DBD6">
                <wp:simplePos x="0" y="0"/>
                <wp:positionH relativeFrom="page">
                  <wp:posOffset>5311883</wp:posOffset>
                </wp:positionH>
                <wp:positionV relativeFrom="paragraph">
                  <wp:posOffset>5604367</wp:posOffset>
                </wp:positionV>
                <wp:extent cx="542609" cy="247967"/>
                <wp:effectExtent l="0" t="114300" r="0" b="95250"/>
                <wp:wrapNone/>
                <wp:docPr id="104" name="Right Arrow 104"/>
                <wp:cNvGraphicFramePr/>
                <a:graphic xmlns:a="http://schemas.openxmlformats.org/drawingml/2006/main">
                  <a:graphicData uri="http://schemas.microsoft.com/office/word/2010/wordprocessingShape">
                    <wps:wsp>
                      <wps:cNvSpPr/>
                      <wps:spPr>
                        <a:xfrm rot="2332050">
                          <a:off x="0" y="0"/>
                          <a:ext cx="542609" cy="24796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437A" id="Right Arrow 104" o:spid="_x0000_s1026" type="#_x0000_t13" style="position:absolute;margin-left:418.25pt;margin-top:441.3pt;width:42.75pt;height:19.5pt;rotation:2547220fd;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" adj="16665" fillcolor="#4f81bd [3204]" strokecolor="#243f60 [1604]" strokeweight="2pt">
                <w10:wrap anchorx="page"/>
              </v:shape>
            </w:pict>
          </mc:Fallback>
        </mc:AlternateContent>
      </w:r>
      <w:r w:rsidRPr="00F9049A">
        <w:rPr>
          <w:rFonts w:ascii="Century Gothic" w:hAnsi="Century Gothic" w:cs="Arial"/>
          <w:b/>
          <w:sz w:val="30"/>
          <w:szCs w:val="30"/>
          <w:highlight w:val="yellow"/>
        </w:rPr>
        <w:t>Safeguarding Proces</w:t>
      </w:r>
      <w:r w:rsidR="00960A42" w:rsidRPr="00960A42">
        <w:rPr>
          <w:rFonts w:ascii="Century Gothic" w:hAnsi="Century Gothic" w:cs="Arial"/>
          <w:b/>
          <w:sz w:val="30"/>
          <w:szCs w:val="30"/>
          <w:highlight w:val="yellow"/>
        </w:rPr>
        <w:t>s at Beyond the Wall – Non-Urgent I</w:t>
      </w:r>
      <w:r w:rsidR="00960A42">
        <w:rPr>
          <w:rFonts w:ascii="Century Gothic" w:hAnsi="Century Gothic" w:cs="Arial"/>
          <w:b/>
          <w:sz w:val="30"/>
          <w:szCs w:val="30"/>
          <w:highlight w:val="yellow"/>
        </w:rPr>
        <w:t>ncident</w:t>
      </w:r>
      <w:r w:rsidRPr="00F9049A">
        <w:rPr>
          <w:rFonts w:ascii="Century Gothic" w:hAnsi="Century Gothic" w:cs="Arial"/>
          <w:b/>
          <w:color w:val="76923C" w:themeColor="accent3" w:themeShade="BF"/>
          <w:sz w:val="32"/>
          <w:szCs w:val="32"/>
        </w:rPr>
        <w:br w:type="page"/>
      </w:r>
      <w:r w:rsidR="00DA2E28" w:rsidRPr="00F9049A">
        <w:rPr>
          <w:rFonts w:ascii="Century Gothic" w:hAnsi="Century Gothic" w:cs="Arial"/>
          <w:b/>
          <w:color w:val="76923C" w:themeColor="accent3" w:themeShade="BF"/>
          <w:sz w:val="28"/>
          <w:szCs w:val="28"/>
        </w:rPr>
        <w:lastRenderedPageBreak/>
        <w:t>Manager and supervisors wi</w:t>
      </w:r>
      <w:r w:rsidR="002F33BA" w:rsidRPr="00F9049A">
        <w:rPr>
          <w:rFonts w:ascii="Century Gothic" w:hAnsi="Century Gothic" w:cs="Arial"/>
          <w:b/>
          <w:color w:val="76923C" w:themeColor="accent3" w:themeShade="BF"/>
          <w:sz w:val="28"/>
          <w:szCs w:val="28"/>
        </w:rPr>
        <w:t>ll also:</w:t>
      </w:r>
    </w:p>
    <w:p w14:paraId="0685A3E2" w14:textId="77777777" w:rsidR="00DA2E28" w:rsidRPr="00C4475D" w:rsidRDefault="00DA2E28" w:rsidP="00A7186E">
      <w:pPr>
        <w:pStyle w:val="ListParagraph"/>
        <w:autoSpaceDE w:val="0"/>
        <w:autoSpaceDN w:val="0"/>
        <w:adjustRightInd w:val="0"/>
        <w:ind w:left="0"/>
        <w:rPr>
          <w:rFonts w:ascii="Century Gothic" w:hAnsi="Century Gothic" w:cs="Arial"/>
          <w:b/>
          <w:color w:val="0000FF"/>
          <w:sz w:val="28"/>
          <w:szCs w:val="28"/>
        </w:rPr>
      </w:pPr>
    </w:p>
    <w:p w14:paraId="4FECC0DC" w14:textId="0D0A6F3F" w:rsidR="00DA2E28" w:rsidRPr="00C4475D" w:rsidRDefault="00960A42" w:rsidP="00960A42">
      <w:pPr>
        <w:autoSpaceDE w:val="0"/>
        <w:autoSpaceDN w:val="0"/>
        <w:adjustRightInd w:val="0"/>
        <w:jc w:val="both"/>
        <w:rPr>
          <w:rFonts w:ascii="Century Gothic" w:hAnsi="Century Gothic" w:cs="Arial"/>
          <w:szCs w:val="24"/>
        </w:rPr>
      </w:pPr>
      <w:r>
        <w:rPr>
          <w:rFonts w:ascii="Century Gothic" w:hAnsi="Century Gothic" w:cs="Arial"/>
          <w:szCs w:val="24"/>
        </w:rPr>
        <w:t>Be</w:t>
      </w:r>
      <w:r w:rsidR="00DA2E28" w:rsidRPr="00C4475D">
        <w:rPr>
          <w:rFonts w:ascii="Century Gothic" w:hAnsi="Century Gothic" w:cs="Arial"/>
          <w:szCs w:val="24"/>
        </w:rPr>
        <w:t xml:space="preserve"> responsible for responding to the concerns raised and notifying the suspected and actual cases of abuse to the relevant local authority without delay or within </w:t>
      </w:r>
      <w:r w:rsidR="00DA2E28" w:rsidRPr="00C4475D">
        <w:rPr>
          <w:rFonts w:ascii="Century Gothic" w:hAnsi="Century Gothic" w:cs="Arial"/>
          <w:b/>
          <w:bCs/>
          <w:szCs w:val="24"/>
        </w:rPr>
        <w:t xml:space="preserve">24 hours </w:t>
      </w:r>
      <w:r w:rsidR="00DA2E28" w:rsidRPr="00C4475D">
        <w:rPr>
          <w:rFonts w:ascii="Century Gothic" w:hAnsi="Century Gothic" w:cs="Arial"/>
          <w:szCs w:val="24"/>
        </w:rPr>
        <w:t>of the issue being identified.</w:t>
      </w:r>
    </w:p>
    <w:p w14:paraId="48AF94C2" w14:textId="77777777" w:rsidR="00DA2E28" w:rsidRPr="00C4475D" w:rsidRDefault="00DA2E28" w:rsidP="00960A42">
      <w:pPr>
        <w:autoSpaceDE w:val="0"/>
        <w:autoSpaceDN w:val="0"/>
        <w:adjustRightInd w:val="0"/>
        <w:jc w:val="both"/>
        <w:rPr>
          <w:rFonts w:ascii="Century Gothic" w:hAnsi="Century Gothic" w:cs="Arial"/>
          <w:szCs w:val="24"/>
        </w:rPr>
      </w:pPr>
    </w:p>
    <w:p w14:paraId="12EAB257" w14:textId="783DC7DE" w:rsidR="00DA2E28" w:rsidRPr="00C4475D" w:rsidRDefault="00960A42" w:rsidP="00960A42">
      <w:pPr>
        <w:autoSpaceDE w:val="0"/>
        <w:autoSpaceDN w:val="0"/>
        <w:adjustRightInd w:val="0"/>
        <w:jc w:val="both"/>
        <w:rPr>
          <w:rFonts w:ascii="Century Gothic" w:hAnsi="Century Gothic" w:cs="Arial"/>
          <w:szCs w:val="24"/>
        </w:rPr>
      </w:pPr>
      <w:r>
        <w:rPr>
          <w:rFonts w:ascii="Century Gothic" w:hAnsi="Century Gothic" w:cs="Arial"/>
          <w:szCs w:val="24"/>
        </w:rPr>
        <w:t>E</w:t>
      </w:r>
      <w:r w:rsidR="00DA2E28" w:rsidRPr="00C4475D">
        <w:rPr>
          <w:rFonts w:ascii="Century Gothic" w:hAnsi="Century Gothic" w:cs="Arial"/>
          <w:szCs w:val="24"/>
        </w:rPr>
        <w:t>nsure that the relevant local authority practices an</w:t>
      </w:r>
      <w:r>
        <w:rPr>
          <w:rFonts w:ascii="Century Gothic" w:hAnsi="Century Gothic" w:cs="Arial"/>
          <w:szCs w:val="24"/>
        </w:rPr>
        <w:t xml:space="preserve">d processes are followed and </w:t>
      </w:r>
      <w:r w:rsidR="00DA2E28" w:rsidRPr="00C4475D">
        <w:rPr>
          <w:rFonts w:ascii="Century Gothic" w:hAnsi="Century Gothic" w:cs="Arial"/>
          <w:szCs w:val="24"/>
        </w:rPr>
        <w:t xml:space="preserve">ensure that </w:t>
      </w:r>
      <w:r w:rsidR="002F0E20">
        <w:rPr>
          <w:rFonts w:ascii="Century Gothic" w:hAnsi="Century Gothic" w:cs="Arial"/>
          <w:szCs w:val="24"/>
        </w:rPr>
        <w:t>Beyond the Wall</w:t>
      </w:r>
      <w:r w:rsidR="00DA2E28" w:rsidRPr="00C4475D">
        <w:rPr>
          <w:rFonts w:ascii="Century Gothic" w:hAnsi="Century Gothic" w:cs="Arial"/>
          <w:szCs w:val="24"/>
        </w:rPr>
        <w:t xml:space="preserve"> responds appropriately to any actions requested of our services as part of the investigation.  </w:t>
      </w:r>
      <w:r w:rsidR="002F0E20">
        <w:rPr>
          <w:rFonts w:ascii="Century Gothic" w:hAnsi="Century Gothic" w:cs="Arial"/>
          <w:szCs w:val="24"/>
        </w:rPr>
        <w:t>Beyond The Wall</w:t>
      </w:r>
      <w:r w:rsidR="00DA2E28" w:rsidRPr="00C4475D">
        <w:rPr>
          <w:rFonts w:ascii="Century Gothic" w:hAnsi="Century Gothic" w:cs="Arial"/>
          <w:szCs w:val="24"/>
        </w:rPr>
        <w:t xml:space="preserve"> staff should not attempt to resolve the incident without clear agreement on actions with the local authority team.  </w:t>
      </w:r>
    </w:p>
    <w:p w14:paraId="50C8819B" w14:textId="77777777" w:rsidR="00DA2E28" w:rsidRPr="00C4475D" w:rsidRDefault="00DA2E28" w:rsidP="00960A42">
      <w:pPr>
        <w:autoSpaceDE w:val="0"/>
        <w:autoSpaceDN w:val="0"/>
        <w:adjustRightInd w:val="0"/>
        <w:jc w:val="both"/>
        <w:rPr>
          <w:rFonts w:ascii="Century Gothic" w:hAnsi="Century Gothic" w:cs="Arial"/>
          <w:szCs w:val="24"/>
        </w:rPr>
      </w:pPr>
    </w:p>
    <w:p w14:paraId="3720F485" w14:textId="7741CFC6" w:rsidR="00DA2E28" w:rsidRPr="00C4475D" w:rsidRDefault="00960A42" w:rsidP="00960A42">
      <w:pPr>
        <w:autoSpaceDE w:val="0"/>
        <w:autoSpaceDN w:val="0"/>
        <w:adjustRightInd w:val="0"/>
        <w:jc w:val="both"/>
        <w:rPr>
          <w:rFonts w:ascii="Century Gothic" w:hAnsi="Century Gothic" w:cs="Arial"/>
          <w:szCs w:val="24"/>
        </w:rPr>
      </w:pPr>
      <w:r>
        <w:rPr>
          <w:rFonts w:ascii="Century Gothic" w:hAnsi="Century Gothic" w:cs="Arial"/>
          <w:szCs w:val="24"/>
        </w:rPr>
        <w:t>Ensure that w</w:t>
      </w:r>
      <w:r w:rsidR="00DA2E28" w:rsidRPr="00C4475D">
        <w:rPr>
          <w:rFonts w:ascii="Century Gothic" w:hAnsi="Century Gothic" w:cs="Arial"/>
          <w:szCs w:val="24"/>
        </w:rPr>
        <w:t xml:space="preserve">here </w:t>
      </w:r>
      <w:r w:rsidR="00FD5CED">
        <w:rPr>
          <w:rFonts w:ascii="Century Gothic" w:hAnsi="Century Gothic" w:cs="Arial"/>
          <w:szCs w:val="24"/>
        </w:rPr>
        <w:t xml:space="preserve">it is clear that the </w:t>
      </w:r>
      <w:r w:rsidR="00DA2E28" w:rsidRPr="00C4475D">
        <w:rPr>
          <w:rFonts w:ascii="Century Gothic" w:hAnsi="Century Gothic" w:cs="Arial"/>
          <w:szCs w:val="24"/>
        </w:rPr>
        <w:t>person has been subject to a serious criminal offence, e.g. rape, serious assault,</w:t>
      </w:r>
      <w:r w:rsidR="003A3C65" w:rsidRPr="00C4475D">
        <w:rPr>
          <w:rFonts w:ascii="Century Gothic" w:hAnsi="Century Gothic" w:cs="Arial"/>
          <w:szCs w:val="24"/>
        </w:rPr>
        <w:t xml:space="preserve"> theft, </w:t>
      </w:r>
      <w:r w:rsidR="00DA2E28" w:rsidRPr="00C4475D">
        <w:rPr>
          <w:rFonts w:ascii="Century Gothic" w:hAnsi="Century Gothic" w:cs="Arial"/>
          <w:szCs w:val="24"/>
        </w:rPr>
        <w:t xml:space="preserve"> the organisation should contact the Police directly and ensure the crime number provided by the Police is noted on the incident record form. </w:t>
      </w:r>
    </w:p>
    <w:p w14:paraId="06516AA9" w14:textId="77777777" w:rsidR="00DA2E28" w:rsidRPr="00C4475D" w:rsidRDefault="00DA2E28" w:rsidP="00960A42">
      <w:pPr>
        <w:autoSpaceDE w:val="0"/>
        <w:autoSpaceDN w:val="0"/>
        <w:adjustRightInd w:val="0"/>
        <w:jc w:val="both"/>
        <w:rPr>
          <w:rFonts w:ascii="Century Gothic" w:hAnsi="Century Gothic" w:cs="Arial"/>
          <w:szCs w:val="24"/>
        </w:rPr>
      </w:pPr>
    </w:p>
    <w:p w14:paraId="7C758EC9" w14:textId="6408C1D7"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Once notified of the suspected case of abuse it is the responsibility of the local authority investigating team to manage the adult protection investigation.  It is the responsibility of the Manager to ensure that all actions in relation to the service provided to the individual by </w:t>
      </w:r>
      <w:r w:rsidR="007A2F96">
        <w:rPr>
          <w:rFonts w:ascii="Century Gothic" w:hAnsi="Century Gothic" w:cs="Arial"/>
          <w:szCs w:val="24"/>
        </w:rPr>
        <w:t>Beyond The Wall</w:t>
      </w:r>
      <w:r w:rsidRPr="00C4475D">
        <w:rPr>
          <w:rFonts w:ascii="Century Gothic" w:hAnsi="Century Gothic" w:cs="Arial"/>
          <w:szCs w:val="24"/>
        </w:rPr>
        <w:t xml:space="preserve"> are recorded </w:t>
      </w:r>
    </w:p>
    <w:p w14:paraId="44F3BA78" w14:textId="77777777" w:rsidR="00DA2E28" w:rsidRPr="00C4475D" w:rsidRDefault="00DA2E28" w:rsidP="00960A42">
      <w:pPr>
        <w:autoSpaceDE w:val="0"/>
        <w:autoSpaceDN w:val="0"/>
        <w:adjustRightInd w:val="0"/>
        <w:jc w:val="both"/>
        <w:rPr>
          <w:rFonts w:ascii="Century Gothic" w:hAnsi="Century Gothic" w:cs="Arial"/>
          <w:szCs w:val="24"/>
        </w:rPr>
      </w:pPr>
    </w:p>
    <w:p w14:paraId="55455466" w14:textId="2EABC679"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The manager will assist as required with any investigation undertaken by the relevant local authority. </w:t>
      </w:r>
    </w:p>
    <w:p w14:paraId="5FC3BFD8" w14:textId="77777777" w:rsidR="00DA2E28" w:rsidRPr="00C4475D" w:rsidRDefault="00DA2E28" w:rsidP="00960A42">
      <w:pPr>
        <w:pStyle w:val="ListParagraph"/>
        <w:autoSpaceDE w:val="0"/>
        <w:autoSpaceDN w:val="0"/>
        <w:adjustRightInd w:val="0"/>
        <w:ind w:left="0"/>
        <w:jc w:val="both"/>
        <w:rPr>
          <w:rFonts w:ascii="Century Gothic" w:hAnsi="Century Gothic" w:cs="Arial"/>
          <w:szCs w:val="24"/>
        </w:rPr>
      </w:pPr>
    </w:p>
    <w:p w14:paraId="73A3A5CB" w14:textId="0EE9C981" w:rsidR="00DA2E28" w:rsidRPr="00F9049A" w:rsidRDefault="00DA2E28" w:rsidP="00960A42">
      <w:pPr>
        <w:pStyle w:val="ListParagraph"/>
        <w:autoSpaceDE w:val="0"/>
        <w:autoSpaceDN w:val="0"/>
        <w:adjustRightInd w:val="0"/>
        <w:ind w:left="0"/>
        <w:jc w:val="both"/>
        <w:rPr>
          <w:rFonts w:ascii="Century Gothic" w:hAnsi="Century Gothic" w:cs="Arial"/>
          <w:b/>
          <w:color w:val="76923C" w:themeColor="accent3" w:themeShade="BF"/>
          <w:sz w:val="28"/>
          <w:szCs w:val="24"/>
        </w:rPr>
      </w:pPr>
      <w:r w:rsidRPr="00F9049A">
        <w:rPr>
          <w:rFonts w:ascii="Century Gothic" w:hAnsi="Century Gothic" w:cs="Arial"/>
          <w:b/>
          <w:color w:val="76923C" w:themeColor="accent3" w:themeShade="BF"/>
          <w:sz w:val="28"/>
          <w:szCs w:val="24"/>
        </w:rPr>
        <w:t xml:space="preserve">Inform </w:t>
      </w:r>
      <w:r w:rsidR="002F0E20" w:rsidRPr="00F9049A">
        <w:rPr>
          <w:rFonts w:ascii="Century Gothic" w:hAnsi="Century Gothic" w:cs="Arial"/>
          <w:b/>
          <w:color w:val="76923C" w:themeColor="accent3" w:themeShade="BF"/>
          <w:sz w:val="28"/>
          <w:szCs w:val="24"/>
        </w:rPr>
        <w:t>Trustees</w:t>
      </w:r>
    </w:p>
    <w:p w14:paraId="62EDD902" w14:textId="77777777" w:rsidR="0010359B" w:rsidRPr="0010359B" w:rsidRDefault="0010359B" w:rsidP="00960A42">
      <w:pPr>
        <w:autoSpaceDE w:val="0"/>
        <w:autoSpaceDN w:val="0"/>
        <w:adjustRightInd w:val="0"/>
        <w:jc w:val="both"/>
        <w:rPr>
          <w:rFonts w:ascii="Century Gothic" w:hAnsi="Century Gothic" w:cs="Arial"/>
          <w:b/>
          <w:color w:val="000000"/>
          <w:szCs w:val="24"/>
        </w:rPr>
      </w:pPr>
    </w:p>
    <w:p w14:paraId="59AB2021" w14:textId="39E42085" w:rsidR="0010359B" w:rsidRPr="00C4475D" w:rsidRDefault="0010359B" w:rsidP="00960A42">
      <w:pPr>
        <w:jc w:val="both"/>
        <w:rPr>
          <w:rFonts w:ascii="Century Gothic" w:hAnsi="Century Gothic"/>
        </w:rPr>
      </w:pPr>
      <w:r w:rsidRPr="00C4475D">
        <w:rPr>
          <w:rFonts w:ascii="Century Gothic" w:hAnsi="Century Gothic" w:cs="Arial"/>
          <w:color w:val="000000"/>
          <w:szCs w:val="24"/>
        </w:rPr>
        <w:t xml:space="preserve">If the safeguarding incident involves a member of staff, the </w:t>
      </w:r>
      <w:r w:rsidR="002F0E20">
        <w:rPr>
          <w:rFonts w:ascii="Century Gothic" w:hAnsi="Century Gothic" w:cs="Arial"/>
          <w:color w:val="000000"/>
          <w:szCs w:val="24"/>
        </w:rPr>
        <w:t xml:space="preserve">Trustees </w:t>
      </w:r>
      <w:r w:rsidRPr="00C4475D">
        <w:rPr>
          <w:rFonts w:ascii="Century Gothic" w:hAnsi="Century Gothic" w:cs="Arial"/>
          <w:color w:val="000000"/>
          <w:szCs w:val="24"/>
        </w:rPr>
        <w:t xml:space="preserve">will need to be made aware. This will be the responsibility of the designated safeguarding lead. </w:t>
      </w:r>
      <w:r w:rsidRPr="00C4475D">
        <w:rPr>
          <w:rFonts w:ascii="Century Gothic" w:hAnsi="Century Gothic"/>
        </w:rPr>
        <w:t>Where a staff member regardless of role is implicated in suspected or alleged abuse, reports of abuse should be escalated to the next level of management.</w:t>
      </w:r>
    </w:p>
    <w:p w14:paraId="14FC7C3D" w14:textId="77777777" w:rsidR="0010359B" w:rsidRPr="00C4475D" w:rsidRDefault="0010359B" w:rsidP="00960A42">
      <w:pPr>
        <w:jc w:val="both"/>
        <w:rPr>
          <w:rFonts w:ascii="Century Gothic" w:hAnsi="Century Gothic"/>
        </w:rPr>
      </w:pPr>
    </w:p>
    <w:p w14:paraId="3536F95E" w14:textId="7FC0732B" w:rsidR="0010359B" w:rsidRPr="00C4475D" w:rsidRDefault="0010359B"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Where the perpetrator of suspected or alleged abuse is a staff member</w:t>
      </w:r>
      <w:r>
        <w:rPr>
          <w:rFonts w:ascii="Century Gothic" w:hAnsi="Century Gothic" w:cs="Arial"/>
          <w:szCs w:val="24"/>
        </w:rPr>
        <w:t xml:space="preserve"> or volunteer, HR will contact the Local Authority Designated Officer (LADO) within 24 hours. The LADO will work with </w:t>
      </w:r>
      <w:r w:rsidR="002F0E20">
        <w:rPr>
          <w:rFonts w:ascii="Century Gothic" w:hAnsi="Century Gothic" w:cs="Arial"/>
          <w:szCs w:val="24"/>
        </w:rPr>
        <w:t>Beyond The Wall</w:t>
      </w:r>
      <w:r>
        <w:rPr>
          <w:rFonts w:ascii="Century Gothic" w:hAnsi="Century Gothic" w:cs="Arial"/>
          <w:szCs w:val="24"/>
        </w:rPr>
        <w:t xml:space="preserve"> to ensure all correct procedures are followed and advise and assist </w:t>
      </w:r>
      <w:r w:rsidR="00C20885">
        <w:rPr>
          <w:rFonts w:ascii="Century Gothic" w:hAnsi="Century Gothic" w:cs="Arial"/>
          <w:szCs w:val="24"/>
        </w:rPr>
        <w:t xml:space="preserve">with regard to </w:t>
      </w:r>
      <w:r>
        <w:rPr>
          <w:rFonts w:ascii="Century Gothic" w:hAnsi="Century Gothic" w:cs="Arial"/>
          <w:szCs w:val="24"/>
        </w:rPr>
        <w:t>what actions should be taken. T</w:t>
      </w:r>
      <w:r w:rsidRPr="00C4475D">
        <w:rPr>
          <w:rFonts w:ascii="Century Gothic" w:hAnsi="Century Gothic" w:cs="Arial"/>
          <w:szCs w:val="24"/>
        </w:rPr>
        <w:t>he disciplinary policy and procedure will also apply.</w:t>
      </w:r>
    </w:p>
    <w:p w14:paraId="4B669E88" w14:textId="77777777" w:rsidR="00E67048" w:rsidRPr="00C4475D" w:rsidRDefault="00E67048" w:rsidP="00960A42">
      <w:pPr>
        <w:jc w:val="both"/>
        <w:rPr>
          <w:rFonts w:ascii="Century Gothic" w:hAnsi="Century Gothic"/>
        </w:rPr>
      </w:pPr>
    </w:p>
    <w:p w14:paraId="65A60731" w14:textId="77777777" w:rsidR="00DA2E28" w:rsidRDefault="00582CF5" w:rsidP="00960A42">
      <w:pPr>
        <w:jc w:val="both"/>
        <w:rPr>
          <w:rFonts w:ascii="Century Gothic" w:hAnsi="Century Gothic" w:cs="Arial"/>
          <w:b/>
          <w:color w:val="000000"/>
          <w:szCs w:val="24"/>
        </w:rPr>
      </w:pPr>
      <w:r w:rsidRPr="00C4475D">
        <w:rPr>
          <w:rFonts w:ascii="Century Gothic" w:hAnsi="Century Gothic" w:cs="Arial"/>
          <w:b/>
          <w:color w:val="000000"/>
          <w:szCs w:val="24"/>
        </w:rPr>
        <w:t>It is important to r</w:t>
      </w:r>
      <w:r w:rsidR="00DA2E28" w:rsidRPr="00C4475D">
        <w:rPr>
          <w:rFonts w:ascii="Century Gothic" w:hAnsi="Century Gothic" w:cs="Arial"/>
          <w:b/>
          <w:color w:val="000000"/>
          <w:szCs w:val="24"/>
        </w:rPr>
        <w:t>ecord discussions, interviews and any actions arising</w:t>
      </w:r>
    </w:p>
    <w:p w14:paraId="32CCE0EE" w14:textId="77777777" w:rsidR="00960A42" w:rsidRPr="00C4475D" w:rsidRDefault="00960A42" w:rsidP="00960A42">
      <w:pPr>
        <w:jc w:val="both"/>
        <w:rPr>
          <w:rFonts w:ascii="Century Gothic" w:hAnsi="Century Gothic" w:cs="Arial"/>
          <w:b/>
          <w:color w:val="000000"/>
          <w:szCs w:val="24"/>
        </w:rPr>
      </w:pPr>
    </w:p>
    <w:p w14:paraId="59F7371E" w14:textId="150F2532" w:rsidR="002F0E20" w:rsidRPr="00F9049A" w:rsidRDefault="00F62C33" w:rsidP="00960A42">
      <w:pPr>
        <w:autoSpaceDE w:val="0"/>
        <w:autoSpaceDN w:val="0"/>
        <w:adjustRightInd w:val="0"/>
        <w:jc w:val="both"/>
        <w:rPr>
          <w:rFonts w:ascii="Century Gothic" w:hAnsi="Century Gothic"/>
          <w:b/>
          <w:noProof/>
          <w:szCs w:val="24"/>
          <w:highlight w:val="yellow"/>
          <w:lang w:eastAsia="en-GB"/>
        </w:rPr>
      </w:pPr>
      <w:r w:rsidRPr="00F9049A">
        <w:rPr>
          <w:rFonts w:ascii="Century Gothic" w:hAnsi="Century Gothic" w:cs="Arial"/>
          <w:b/>
          <w:szCs w:val="24"/>
          <w:highlight w:val="yellow"/>
        </w:rPr>
        <w:t>See Appendix 5</w:t>
      </w:r>
      <w:r w:rsidR="00DA2E28" w:rsidRPr="00F9049A">
        <w:rPr>
          <w:rFonts w:ascii="Century Gothic" w:hAnsi="Century Gothic" w:cs="Arial"/>
          <w:szCs w:val="24"/>
          <w:highlight w:val="yellow"/>
        </w:rPr>
        <w:t>. Investigators Guide.</w:t>
      </w:r>
      <w:r w:rsidRPr="00F9049A">
        <w:rPr>
          <w:rFonts w:ascii="Century Gothic" w:hAnsi="Century Gothic"/>
          <w:b/>
          <w:noProof/>
          <w:szCs w:val="24"/>
          <w:highlight w:val="yellow"/>
          <w:lang w:eastAsia="en-GB"/>
        </w:rPr>
        <w:t xml:space="preserve"> </w:t>
      </w:r>
    </w:p>
    <w:p w14:paraId="14C69297" w14:textId="0112AA49" w:rsidR="0010359B" w:rsidRPr="00960A42" w:rsidRDefault="00F62C33" w:rsidP="00960A42">
      <w:pPr>
        <w:autoSpaceDE w:val="0"/>
        <w:autoSpaceDN w:val="0"/>
        <w:adjustRightInd w:val="0"/>
        <w:jc w:val="both"/>
        <w:rPr>
          <w:rFonts w:ascii="Century Gothic" w:hAnsi="Century Gothic" w:cs="Arial"/>
          <w:b/>
          <w:szCs w:val="24"/>
        </w:rPr>
      </w:pPr>
      <w:r w:rsidRPr="00F9049A">
        <w:rPr>
          <w:rFonts w:ascii="Century Gothic" w:hAnsi="Century Gothic" w:cs="Arial"/>
          <w:b/>
          <w:szCs w:val="24"/>
          <w:highlight w:val="yellow"/>
        </w:rPr>
        <w:t>REFERENCE</w:t>
      </w:r>
      <w:r w:rsidR="0010359B" w:rsidRPr="00F9049A">
        <w:rPr>
          <w:rFonts w:ascii="Century Gothic" w:hAnsi="Century Gothic" w:cs="Arial"/>
          <w:b/>
          <w:szCs w:val="24"/>
          <w:highlight w:val="yellow"/>
        </w:rPr>
        <w:t xml:space="preserve"> and Appendix 8 The roles of the LADO and the DSAM.</w:t>
      </w:r>
      <w:bookmarkStart w:id="4" w:name="_Toc276646931"/>
    </w:p>
    <w:p w14:paraId="33524A4C" w14:textId="77777777" w:rsidR="002F0E20" w:rsidRPr="00F9049A" w:rsidRDefault="002F0E20" w:rsidP="00960A42">
      <w:pPr>
        <w:autoSpaceDE w:val="0"/>
        <w:autoSpaceDN w:val="0"/>
        <w:adjustRightInd w:val="0"/>
        <w:jc w:val="both"/>
        <w:rPr>
          <w:rFonts w:ascii="Century Gothic" w:hAnsi="Century Gothic" w:cs="Arial"/>
          <w:b/>
          <w:color w:val="76923C" w:themeColor="accent3" w:themeShade="BF"/>
          <w:szCs w:val="24"/>
        </w:rPr>
      </w:pPr>
    </w:p>
    <w:p w14:paraId="40D11606" w14:textId="20F25C03" w:rsidR="00DA2E28" w:rsidRPr="00F9049A" w:rsidRDefault="00DA2E28" w:rsidP="00960A42">
      <w:pPr>
        <w:autoSpaceDE w:val="0"/>
        <w:autoSpaceDN w:val="0"/>
        <w:adjustRightInd w:val="0"/>
        <w:jc w:val="both"/>
        <w:rPr>
          <w:rFonts w:ascii="Century Gothic" w:hAnsi="Century Gothic" w:cs="Arial"/>
          <w:b/>
          <w:color w:val="76923C" w:themeColor="accent3" w:themeShade="BF"/>
          <w:szCs w:val="24"/>
        </w:rPr>
      </w:pPr>
      <w:r w:rsidRPr="00F9049A">
        <w:rPr>
          <w:rFonts w:ascii="Century Gothic" w:hAnsi="Century Gothic" w:cs="Arial"/>
          <w:b/>
          <w:color w:val="76923C" w:themeColor="accent3" w:themeShade="BF"/>
          <w:sz w:val="28"/>
          <w:szCs w:val="28"/>
        </w:rPr>
        <w:lastRenderedPageBreak/>
        <w:t>Where a safeguarding incident is reported by an external third party after the incident has occurred</w:t>
      </w:r>
      <w:bookmarkEnd w:id="4"/>
      <w:r w:rsidR="002F33BA" w:rsidRPr="00F9049A">
        <w:rPr>
          <w:rFonts w:ascii="Century Gothic" w:hAnsi="Century Gothic" w:cs="Arial"/>
          <w:b/>
          <w:color w:val="76923C" w:themeColor="accent3" w:themeShade="BF"/>
          <w:sz w:val="28"/>
          <w:szCs w:val="28"/>
        </w:rPr>
        <w:t>:</w:t>
      </w:r>
    </w:p>
    <w:p w14:paraId="3046B69A" w14:textId="77777777" w:rsidR="00DA2E28" w:rsidRPr="00F9049A" w:rsidRDefault="00DA2E28" w:rsidP="00960A42">
      <w:pPr>
        <w:jc w:val="both"/>
        <w:rPr>
          <w:rFonts w:ascii="Century Gothic" w:hAnsi="Century Gothic"/>
          <w:color w:val="76923C" w:themeColor="accent3" w:themeShade="BF"/>
        </w:rPr>
      </w:pPr>
    </w:p>
    <w:p w14:paraId="23D8044B" w14:textId="77777777" w:rsidR="00DA2E28" w:rsidRPr="00C4475D" w:rsidRDefault="00DA2E28" w:rsidP="00960A42">
      <w:pPr>
        <w:jc w:val="both"/>
        <w:rPr>
          <w:rFonts w:ascii="Century Gothic" w:hAnsi="Century Gothic"/>
        </w:rPr>
      </w:pPr>
      <w:r w:rsidRPr="00C4475D">
        <w:rPr>
          <w:rFonts w:ascii="Century Gothic" w:hAnsi="Century Gothic"/>
        </w:rPr>
        <w:t>Where we are notified by a third party of an incident which has occurred which involves or affects a vulnerable person, the same reporting process should be followed and full co-operation with the investigative team offered.</w:t>
      </w:r>
    </w:p>
    <w:p w14:paraId="31297CA0" w14:textId="3FF3A013" w:rsidR="00DA2E28" w:rsidRPr="00F9049A" w:rsidRDefault="00DA2E28" w:rsidP="00960A42">
      <w:pPr>
        <w:pStyle w:val="Heading1"/>
        <w:jc w:val="both"/>
        <w:rPr>
          <w:rFonts w:ascii="Century Gothic" w:hAnsi="Century Gothic" w:cs="Arial"/>
          <w:color w:val="76923C" w:themeColor="accent3" w:themeShade="BF"/>
          <w:sz w:val="32"/>
          <w:szCs w:val="32"/>
        </w:rPr>
      </w:pPr>
      <w:bookmarkStart w:id="5" w:name="_Toc276646950"/>
      <w:r w:rsidRPr="00F9049A">
        <w:rPr>
          <w:rFonts w:ascii="Century Gothic" w:hAnsi="Century Gothic" w:cs="Arial"/>
          <w:color w:val="76923C" w:themeColor="accent3" w:themeShade="BF"/>
          <w:sz w:val="32"/>
          <w:szCs w:val="32"/>
        </w:rPr>
        <w:t>Consent and the sharing of information</w:t>
      </w:r>
      <w:bookmarkEnd w:id="5"/>
    </w:p>
    <w:p w14:paraId="1F9ED5A0" w14:textId="77777777" w:rsidR="00DA2E28" w:rsidRPr="00F9049A" w:rsidRDefault="00DA2E28" w:rsidP="00960A42">
      <w:pPr>
        <w:pStyle w:val="Heading3"/>
        <w:jc w:val="both"/>
        <w:rPr>
          <w:rFonts w:ascii="Century Gothic" w:hAnsi="Century Gothic" w:cs="Arial"/>
          <w:color w:val="76923C" w:themeColor="accent3" w:themeShade="BF"/>
          <w:sz w:val="28"/>
          <w:szCs w:val="28"/>
        </w:rPr>
      </w:pPr>
      <w:bookmarkStart w:id="6" w:name="_Toc276646951"/>
      <w:r w:rsidRPr="00F9049A">
        <w:rPr>
          <w:rFonts w:ascii="Century Gothic" w:hAnsi="Century Gothic" w:cs="Arial"/>
          <w:color w:val="76923C" w:themeColor="accent3" w:themeShade="BF"/>
          <w:sz w:val="28"/>
          <w:szCs w:val="28"/>
        </w:rPr>
        <w:t>Consent</w:t>
      </w:r>
      <w:bookmarkEnd w:id="6"/>
      <w:r w:rsidRPr="00F9049A">
        <w:rPr>
          <w:rFonts w:ascii="Century Gothic" w:hAnsi="Century Gothic" w:cs="Arial"/>
          <w:color w:val="76923C" w:themeColor="accent3" w:themeShade="BF"/>
          <w:sz w:val="28"/>
          <w:szCs w:val="28"/>
        </w:rPr>
        <w:t xml:space="preserve"> </w:t>
      </w:r>
    </w:p>
    <w:p w14:paraId="2B762A40" w14:textId="77777777" w:rsidR="00DA2E28" w:rsidRPr="00F9049A" w:rsidRDefault="00DA2E28" w:rsidP="00960A42">
      <w:pPr>
        <w:jc w:val="both"/>
        <w:rPr>
          <w:rFonts w:ascii="Century Gothic" w:hAnsi="Century Gothic"/>
          <w:color w:val="76923C" w:themeColor="accent3" w:themeShade="BF"/>
        </w:rPr>
      </w:pPr>
    </w:p>
    <w:p w14:paraId="6F3FABE5" w14:textId="77777777" w:rsidR="00DA2E28" w:rsidRPr="00C4475D" w:rsidRDefault="00DA2E28" w:rsidP="00960A42">
      <w:pPr>
        <w:pStyle w:val="BodyText"/>
        <w:jc w:val="both"/>
        <w:rPr>
          <w:rFonts w:ascii="Century Gothic" w:hAnsi="Century Gothic" w:cs="Arial"/>
          <w:szCs w:val="24"/>
        </w:rPr>
      </w:pPr>
      <w:r w:rsidRPr="00C4475D">
        <w:rPr>
          <w:rFonts w:ascii="Century Gothic" w:hAnsi="Century Gothic" w:cs="Arial"/>
          <w:szCs w:val="24"/>
        </w:rPr>
        <w:t xml:space="preserve">Many of the Data Protection issues surrounding the disclosure of information can be avoided if the informed consent of the individual has been sought and obtained. Consent must be freely given after the alternatives and consequences are made clear to the person from whom permission is being sought. </w:t>
      </w:r>
    </w:p>
    <w:p w14:paraId="78B25771" w14:textId="77777777" w:rsidR="00DA2E28" w:rsidRPr="00C4475D" w:rsidRDefault="00DA2E28" w:rsidP="00960A42">
      <w:pPr>
        <w:pStyle w:val="BodyText"/>
        <w:jc w:val="both"/>
        <w:rPr>
          <w:rFonts w:ascii="Century Gothic" w:hAnsi="Century Gothic" w:cs="Arial"/>
          <w:szCs w:val="24"/>
        </w:rPr>
      </w:pPr>
    </w:p>
    <w:p w14:paraId="6CD16F94" w14:textId="29BCE5FD" w:rsidR="00DA2E28" w:rsidRPr="00F9049A" w:rsidRDefault="00DA2E28" w:rsidP="00960A42">
      <w:pPr>
        <w:pStyle w:val="Heading3"/>
        <w:jc w:val="both"/>
        <w:rPr>
          <w:rFonts w:ascii="Century Gothic" w:hAnsi="Century Gothic" w:cs="Arial"/>
          <w:color w:val="76923C" w:themeColor="accent3" w:themeShade="BF"/>
          <w:sz w:val="28"/>
          <w:szCs w:val="28"/>
        </w:rPr>
      </w:pPr>
      <w:bookmarkStart w:id="7" w:name="_Toc276646952"/>
      <w:r w:rsidRPr="00F9049A">
        <w:rPr>
          <w:rFonts w:ascii="Century Gothic" w:hAnsi="Century Gothic" w:cs="Arial"/>
          <w:color w:val="76923C" w:themeColor="accent3" w:themeShade="BF"/>
          <w:sz w:val="28"/>
          <w:szCs w:val="28"/>
        </w:rPr>
        <w:t>Informed Consent</w:t>
      </w:r>
      <w:bookmarkEnd w:id="7"/>
    </w:p>
    <w:p w14:paraId="39B25F67" w14:textId="77777777" w:rsidR="00DA2E28" w:rsidRPr="00C4475D" w:rsidRDefault="00DA2E28" w:rsidP="00960A42">
      <w:pPr>
        <w:jc w:val="both"/>
        <w:rPr>
          <w:rFonts w:ascii="Century Gothic" w:hAnsi="Century Gothic"/>
        </w:rPr>
      </w:pPr>
    </w:p>
    <w:p w14:paraId="0B02B5C8" w14:textId="77777777"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Capacity to consent is defined under the Mental Capacity Act 2005 and the two stage test should be used to give guidance as to whether an individual has capacity to consent to this particular decision at this time. Every individual should be assumed to have capacity to consent unless there is clear reason to question it.</w:t>
      </w:r>
    </w:p>
    <w:p w14:paraId="02047873" w14:textId="77777777" w:rsidR="00DA2E28" w:rsidRPr="00C4475D" w:rsidRDefault="00DA2E28" w:rsidP="00960A42">
      <w:pPr>
        <w:autoSpaceDE w:val="0"/>
        <w:autoSpaceDN w:val="0"/>
        <w:adjustRightInd w:val="0"/>
        <w:jc w:val="both"/>
        <w:rPr>
          <w:rFonts w:ascii="Century Gothic" w:hAnsi="Century Gothic" w:cs="Arial"/>
          <w:szCs w:val="24"/>
        </w:rPr>
      </w:pPr>
    </w:p>
    <w:p w14:paraId="51C6CC10" w14:textId="153719D5" w:rsidR="007D61B9" w:rsidRDefault="007D61B9"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Informed consent is demonstrated when an individual (either verbally or non-verbally) indicates what they are willing to do or allow a third party to do t</w:t>
      </w:r>
      <w:r w:rsidR="000F602A">
        <w:rPr>
          <w:rFonts w:ascii="Century Gothic" w:hAnsi="Century Gothic" w:cs="Arial"/>
          <w:szCs w:val="24"/>
        </w:rPr>
        <w:t>his</w:t>
      </w:r>
      <w:r w:rsidRPr="00C4475D">
        <w:rPr>
          <w:rFonts w:ascii="Century Gothic" w:hAnsi="Century Gothic" w:cs="Arial"/>
          <w:szCs w:val="24"/>
        </w:rPr>
        <w:t xml:space="preserve"> for them. </w:t>
      </w:r>
    </w:p>
    <w:p w14:paraId="7DE6CAB4" w14:textId="77777777" w:rsidR="00960A42" w:rsidRPr="00C4475D" w:rsidRDefault="00960A42" w:rsidP="00960A42">
      <w:pPr>
        <w:autoSpaceDE w:val="0"/>
        <w:autoSpaceDN w:val="0"/>
        <w:adjustRightInd w:val="0"/>
        <w:jc w:val="both"/>
        <w:rPr>
          <w:rFonts w:ascii="Century Gothic" w:hAnsi="Century Gothic" w:cs="Arial"/>
          <w:szCs w:val="24"/>
        </w:rPr>
      </w:pPr>
    </w:p>
    <w:p w14:paraId="3C779958" w14:textId="04374142" w:rsidR="007D61B9" w:rsidRPr="00C4475D" w:rsidRDefault="007D61B9"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To give valid consent, people need to be able to access, understand and process information relating to the decision they are making.</w:t>
      </w:r>
      <w:r w:rsidR="00960A42">
        <w:rPr>
          <w:rFonts w:ascii="Century Gothic" w:hAnsi="Century Gothic" w:cs="Arial"/>
          <w:szCs w:val="24"/>
        </w:rPr>
        <w:t xml:space="preserve"> </w:t>
      </w:r>
      <w:r w:rsidRPr="00C4475D">
        <w:rPr>
          <w:rFonts w:ascii="Century Gothic" w:hAnsi="Century Gothic" w:cs="Arial"/>
          <w:szCs w:val="24"/>
        </w:rPr>
        <w:t xml:space="preserve"> Informed consent is therefore a fundamental aspect of any form of health or social care. The mental capacity of an individual is at the centre of any issue relating to consent. </w:t>
      </w:r>
    </w:p>
    <w:p w14:paraId="53429A89" w14:textId="77777777" w:rsidR="00384EEA" w:rsidRPr="00C4475D" w:rsidRDefault="00384EEA" w:rsidP="00960A42">
      <w:pPr>
        <w:autoSpaceDE w:val="0"/>
        <w:autoSpaceDN w:val="0"/>
        <w:adjustRightInd w:val="0"/>
        <w:jc w:val="both"/>
        <w:rPr>
          <w:rFonts w:ascii="Century Gothic" w:hAnsi="Century Gothic" w:cs="Arial"/>
          <w:szCs w:val="24"/>
        </w:rPr>
      </w:pPr>
    </w:p>
    <w:p w14:paraId="3D2F643E" w14:textId="77777777" w:rsidR="007D61B9" w:rsidRPr="00F9049A" w:rsidRDefault="007D61B9" w:rsidP="00960A42">
      <w:pPr>
        <w:autoSpaceDE w:val="0"/>
        <w:autoSpaceDN w:val="0"/>
        <w:adjustRightInd w:val="0"/>
        <w:jc w:val="both"/>
        <w:rPr>
          <w:rFonts w:ascii="Century Gothic" w:hAnsi="Century Gothic" w:cs="Arial"/>
          <w:b/>
          <w:color w:val="76923C" w:themeColor="accent3" w:themeShade="BF"/>
          <w:szCs w:val="24"/>
        </w:rPr>
      </w:pPr>
      <w:r w:rsidRPr="00F9049A">
        <w:rPr>
          <w:rFonts w:ascii="Century Gothic" w:hAnsi="Century Gothic" w:cs="Arial"/>
          <w:b/>
          <w:color w:val="76923C" w:themeColor="accent3" w:themeShade="BF"/>
          <w:szCs w:val="24"/>
        </w:rPr>
        <w:t xml:space="preserve">What is capacity? </w:t>
      </w:r>
    </w:p>
    <w:p w14:paraId="5E257CA2" w14:textId="77777777" w:rsidR="00384EEA" w:rsidRPr="00C4475D" w:rsidRDefault="00384EEA" w:rsidP="00960A42">
      <w:pPr>
        <w:autoSpaceDE w:val="0"/>
        <w:autoSpaceDN w:val="0"/>
        <w:adjustRightInd w:val="0"/>
        <w:jc w:val="both"/>
        <w:rPr>
          <w:rFonts w:ascii="Century Gothic" w:hAnsi="Century Gothic" w:cs="Arial"/>
          <w:szCs w:val="24"/>
        </w:rPr>
      </w:pPr>
    </w:p>
    <w:p w14:paraId="7C48F1A7" w14:textId="64DC6376" w:rsidR="00530DBE" w:rsidRPr="00C4475D" w:rsidRDefault="007D61B9"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This is now defined in law in the Mental Capacity Act 2005 as ‘a person lacks capacity in relation to a matter if at the material time he is unable to make a decision for himself in relation to the matter because of an impairment of, or a disturbance in the functioning of, the mind or brain’.</w:t>
      </w:r>
    </w:p>
    <w:p w14:paraId="156B94C6" w14:textId="77777777" w:rsidR="00384EEA" w:rsidRPr="00C4475D" w:rsidRDefault="00384EEA" w:rsidP="00960A42">
      <w:pPr>
        <w:autoSpaceDE w:val="0"/>
        <w:autoSpaceDN w:val="0"/>
        <w:adjustRightInd w:val="0"/>
        <w:jc w:val="both"/>
        <w:rPr>
          <w:rFonts w:ascii="Century Gothic" w:hAnsi="Century Gothic" w:cs="Arial"/>
          <w:szCs w:val="24"/>
        </w:rPr>
      </w:pPr>
    </w:p>
    <w:p w14:paraId="5B372235" w14:textId="77777777" w:rsidR="00DA2E28" w:rsidRPr="00C4475D" w:rsidRDefault="007D61B9"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It is important that consent is given without </w:t>
      </w:r>
      <w:r w:rsidR="00DA2E28" w:rsidRPr="00C4475D">
        <w:rPr>
          <w:rFonts w:ascii="Century Gothic" w:hAnsi="Century Gothic" w:cs="Arial"/>
          <w:szCs w:val="24"/>
        </w:rPr>
        <w:t xml:space="preserve"> ‘Undue influence’</w:t>
      </w:r>
      <w:r w:rsidRPr="00C4475D">
        <w:rPr>
          <w:rFonts w:ascii="Century Gothic" w:hAnsi="Century Gothic" w:cs="Arial"/>
          <w:szCs w:val="24"/>
        </w:rPr>
        <w:t>, this</w:t>
      </w:r>
      <w:r w:rsidR="00DA2E28" w:rsidRPr="00C4475D">
        <w:rPr>
          <w:rFonts w:ascii="Century Gothic" w:hAnsi="Century Gothic" w:cs="Arial"/>
          <w:szCs w:val="24"/>
        </w:rPr>
        <w:t xml:space="preserve"> exists when an individual who is stronger or more powerful gets a weaker individual to do something that the weaker person would not have done otherwise. The stronger person uses various techniques or manipulations over time to gain power and </w:t>
      </w:r>
      <w:r w:rsidR="00DA2E28" w:rsidRPr="00C4475D">
        <w:rPr>
          <w:rFonts w:ascii="Century Gothic" w:hAnsi="Century Gothic" w:cs="Arial"/>
          <w:szCs w:val="24"/>
        </w:rPr>
        <w:lastRenderedPageBreak/>
        <w:t xml:space="preserve">compliance. They may isolate the weaker person, promote dependency or induce fear and distrust of others. </w:t>
      </w:r>
    </w:p>
    <w:p w14:paraId="6D282085" w14:textId="77777777" w:rsidR="00384EEA" w:rsidRPr="00C4475D" w:rsidRDefault="00384EEA" w:rsidP="00960A42">
      <w:pPr>
        <w:autoSpaceDE w:val="0"/>
        <w:autoSpaceDN w:val="0"/>
        <w:adjustRightInd w:val="0"/>
        <w:jc w:val="both"/>
        <w:rPr>
          <w:rFonts w:ascii="Century Gothic" w:hAnsi="Century Gothic" w:cs="Arial"/>
          <w:color w:val="000080"/>
          <w:sz w:val="28"/>
          <w:szCs w:val="28"/>
        </w:rPr>
      </w:pPr>
    </w:p>
    <w:p w14:paraId="37748348" w14:textId="77777777" w:rsidR="00DA2E28" w:rsidRPr="00F9049A" w:rsidRDefault="00DA2E28" w:rsidP="00960A42">
      <w:pPr>
        <w:autoSpaceDE w:val="0"/>
        <w:autoSpaceDN w:val="0"/>
        <w:adjustRightInd w:val="0"/>
        <w:jc w:val="both"/>
        <w:rPr>
          <w:rFonts w:ascii="Century Gothic" w:hAnsi="Century Gothic" w:cs="Arial"/>
          <w:b/>
          <w:bCs/>
          <w:color w:val="76923C" w:themeColor="accent3" w:themeShade="BF"/>
          <w:szCs w:val="24"/>
        </w:rPr>
      </w:pPr>
      <w:r w:rsidRPr="00F9049A">
        <w:rPr>
          <w:rFonts w:ascii="Century Gothic" w:hAnsi="Century Gothic" w:cs="Arial"/>
          <w:b/>
          <w:bCs/>
          <w:color w:val="76923C" w:themeColor="accent3" w:themeShade="BF"/>
          <w:sz w:val="28"/>
          <w:szCs w:val="28"/>
        </w:rPr>
        <w:t>Confidentiality</w:t>
      </w:r>
      <w:r w:rsidRPr="00F9049A">
        <w:rPr>
          <w:rFonts w:ascii="Century Gothic" w:hAnsi="Century Gothic" w:cs="Arial"/>
          <w:b/>
          <w:bCs/>
          <w:color w:val="76923C" w:themeColor="accent3" w:themeShade="BF"/>
          <w:szCs w:val="24"/>
        </w:rPr>
        <w:t xml:space="preserve"> </w:t>
      </w:r>
    </w:p>
    <w:p w14:paraId="0BDD2977" w14:textId="77777777" w:rsidR="00DA2E28" w:rsidRPr="00C4475D" w:rsidRDefault="00DA2E28" w:rsidP="00960A42">
      <w:pPr>
        <w:autoSpaceDE w:val="0"/>
        <w:autoSpaceDN w:val="0"/>
        <w:adjustRightInd w:val="0"/>
        <w:jc w:val="both"/>
        <w:rPr>
          <w:rFonts w:ascii="Century Gothic" w:hAnsi="Century Gothic" w:cs="Arial"/>
          <w:szCs w:val="24"/>
        </w:rPr>
      </w:pPr>
    </w:p>
    <w:p w14:paraId="3E8C7892" w14:textId="3690B645"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The </w:t>
      </w:r>
      <w:r w:rsidR="00DC40DA">
        <w:rPr>
          <w:rFonts w:ascii="Century Gothic" w:hAnsi="Century Gothic" w:cs="Arial"/>
          <w:szCs w:val="24"/>
        </w:rPr>
        <w:t xml:space="preserve">adult at risk </w:t>
      </w:r>
      <w:r w:rsidRPr="00C4475D">
        <w:rPr>
          <w:rFonts w:ascii="Century Gothic" w:hAnsi="Century Gothic" w:cs="Arial"/>
          <w:szCs w:val="24"/>
        </w:rPr>
        <w:t>should be made aware of our practice and policy and their permission should be sought to share the information with the relevant local authority.</w:t>
      </w:r>
    </w:p>
    <w:p w14:paraId="2DFA57AD" w14:textId="77777777" w:rsidR="00DA2E28" w:rsidRPr="00C4475D" w:rsidRDefault="00DA2E28" w:rsidP="00960A42">
      <w:pPr>
        <w:autoSpaceDE w:val="0"/>
        <w:autoSpaceDN w:val="0"/>
        <w:adjustRightInd w:val="0"/>
        <w:jc w:val="both"/>
        <w:rPr>
          <w:rFonts w:ascii="Century Gothic" w:hAnsi="Century Gothic" w:cs="Arial"/>
          <w:szCs w:val="24"/>
        </w:rPr>
      </w:pPr>
    </w:p>
    <w:p w14:paraId="78024B21" w14:textId="68AD3A86"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However, there are occasions when it will be necessary to share information with other agencies with or without the permission of, or the knowledge of the person concerned. </w:t>
      </w:r>
    </w:p>
    <w:p w14:paraId="0B09358A" w14:textId="77777777" w:rsidR="00DA2E28" w:rsidRPr="00C4475D" w:rsidRDefault="00DA2E28" w:rsidP="00960A42">
      <w:pPr>
        <w:autoSpaceDE w:val="0"/>
        <w:autoSpaceDN w:val="0"/>
        <w:adjustRightInd w:val="0"/>
        <w:jc w:val="both"/>
        <w:rPr>
          <w:rFonts w:ascii="Century Gothic" w:hAnsi="Century Gothic" w:cs="Arial"/>
          <w:szCs w:val="24"/>
        </w:rPr>
      </w:pPr>
    </w:p>
    <w:p w14:paraId="7B57AF0B" w14:textId="77777777"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This is required w</w:t>
      </w:r>
      <w:r w:rsidR="00D22A99" w:rsidRPr="00C4475D">
        <w:rPr>
          <w:rFonts w:ascii="Century Gothic" w:hAnsi="Century Gothic" w:cs="Arial"/>
          <w:szCs w:val="24"/>
        </w:rPr>
        <w:t>h</w:t>
      </w:r>
      <w:r w:rsidRPr="00C4475D">
        <w:rPr>
          <w:rFonts w:ascii="Century Gothic" w:hAnsi="Century Gothic" w:cs="Arial"/>
          <w:szCs w:val="24"/>
        </w:rPr>
        <w:t>ere there is consideration of ‘public interest’. So if the potential perpetrator of the abuse is unknown or is known and has contact with any other vulnerable people concerns must be reported even if the potential victim does not consent.</w:t>
      </w:r>
    </w:p>
    <w:p w14:paraId="6DE336E0" w14:textId="77777777" w:rsidR="00384EEA" w:rsidRPr="00C4475D" w:rsidRDefault="00384EEA" w:rsidP="00960A42">
      <w:pPr>
        <w:autoSpaceDE w:val="0"/>
        <w:autoSpaceDN w:val="0"/>
        <w:adjustRightInd w:val="0"/>
        <w:jc w:val="both"/>
        <w:rPr>
          <w:rFonts w:ascii="Century Gothic" w:hAnsi="Century Gothic" w:cs="Arial"/>
          <w:szCs w:val="24"/>
        </w:rPr>
      </w:pPr>
    </w:p>
    <w:p w14:paraId="40BD0F35" w14:textId="14552441" w:rsidR="003227F3" w:rsidRDefault="003227F3"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Where the percieved victim an</w:t>
      </w:r>
      <w:r w:rsidR="00DC40DA">
        <w:rPr>
          <w:rFonts w:ascii="Century Gothic" w:hAnsi="Century Gothic" w:cs="Arial"/>
          <w:szCs w:val="24"/>
        </w:rPr>
        <w:t xml:space="preserve">d/or the person who may have caused harm </w:t>
      </w:r>
      <w:r w:rsidRPr="00C4475D">
        <w:rPr>
          <w:rFonts w:ascii="Century Gothic" w:hAnsi="Century Gothic" w:cs="Arial"/>
          <w:szCs w:val="24"/>
        </w:rPr>
        <w:t>are thought to lack the capacity to consent</w:t>
      </w:r>
      <w:r w:rsidR="000D482F">
        <w:rPr>
          <w:rFonts w:ascii="Century Gothic" w:hAnsi="Century Gothic" w:cs="Arial"/>
          <w:szCs w:val="24"/>
        </w:rPr>
        <w:t>,</w:t>
      </w:r>
      <w:r w:rsidRPr="00C4475D">
        <w:rPr>
          <w:rFonts w:ascii="Century Gothic" w:hAnsi="Century Gothic" w:cs="Arial"/>
          <w:szCs w:val="24"/>
        </w:rPr>
        <w:t xml:space="preserve"> then </w:t>
      </w:r>
      <w:r w:rsidR="000D482F">
        <w:rPr>
          <w:rFonts w:ascii="Century Gothic" w:hAnsi="Century Gothic" w:cs="Arial"/>
          <w:szCs w:val="24"/>
        </w:rPr>
        <w:t xml:space="preserve">the </w:t>
      </w:r>
      <w:r w:rsidRPr="00C4475D">
        <w:rPr>
          <w:rFonts w:ascii="Century Gothic" w:hAnsi="Century Gothic" w:cs="Arial"/>
          <w:szCs w:val="24"/>
        </w:rPr>
        <w:t>reporting decision must be made on that basis.</w:t>
      </w:r>
    </w:p>
    <w:p w14:paraId="56AC3DBC" w14:textId="77777777" w:rsidR="00DC40DA" w:rsidRPr="00C4475D" w:rsidRDefault="00DC40DA" w:rsidP="00960A42">
      <w:pPr>
        <w:autoSpaceDE w:val="0"/>
        <w:autoSpaceDN w:val="0"/>
        <w:adjustRightInd w:val="0"/>
        <w:jc w:val="both"/>
        <w:rPr>
          <w:rFonts w:ascii="Century Gothic" w:hAnsi="Century Gothic" w:cs="Arial"/>
          <w:szCs w:val="24"/>
        </w:rPr>
      </w:pPr>
    </w:p>
    <w:p w14:paraId="2FFD4A62" w14:textId="782E88F2"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Careful consideration should be given in each case when this is felt to be necessary and con</w:t>
      </w:r>
      <w:r w:rsidR="00D22A99" w:rsidRPr="00C4475D">
        <w:rPr>
          <w:rFonts w:ascii="Century Gothic" w:hAnsi="Century Gothic" w:cs="Arial"/>
          <w:szCs w:val="24"/>
        </w:rPr>
        <w:t>sultation with the line manager,</w:t>
      </w:r>
      <w:r w:rsidR="00582CF5" w:rsidRPr="00C4475D">
        <w:rPr>
          <w:rFonts w:ascii="Century Gothic" w:hAnsi="Century Gothic" w:cs="Arial"/>
          <w:szCs w:val="24"/>
        </w:rPr>
        <w:t xml:space="preserve"> </w:t>
      </w:r>
      <w:r w:rsidR="000D482F">
        <w:rPr>
          <w:rFonts w:ascii="Century Gothic" w:hAnsi="Century Gothic" w:cs="Arial"/>
          <w:szCs w:val="24"/>
        </w:rPr>
        <w:t>the</w:t>
      </w:r>
      <w:r w:rsidR="0053487B">
        <w:rPr>
          <w:rFonts w:ascii="Century Gothic" w:hAnsi="Century Gothic" w:cs="Arial"/>
          <w:szCs w:val="24"/>
        </w:rPr>
        <w:t xml:space="preserve"> </w:t>
      </w:r>
      <w:r w:rsidR="00D22A99" w:rsidRPr="00C4475D">
        <w:rPr>
          <w:rFonts w:ascii="Century Gothic" w:hAnsi="Century Gothic" w:cs="Arial"/>
          <w:szCs w:val="24"/>
        </w:rPr>
        <w:t>relevant</w:t>
      </w:r>
      <w:r w:rsidRPr="00C4475D">
        <w:rPr>
          <w:rFonts w:ascii="Century Gothic" w:hAnsi="Century Gothic" w:cs="Arial"/>
          <w:szCs w:val="24"/>
        </w:rPr>
        <w:t xml:space="preserve"> when these circumstances arise before any information is released.  </w:t>
      </w:r>
    </w:p>
    <w:p w14:paraId="231B5B2F" w14:textId="737136FD" w:rsidR="00DA2E28" w:rsidRPr="00F9049A" w:rsidRDefault="00DA2E28" w:rsidP="00960A42">
      <w:pPr>
        <w:pStyle w:val="Heading3"/>
        <w:jc w:val="both"/>
        <w:rPr>
          <w:rFonts w:ascii="Century Gothic" w:hAnsi="Century Gothic" w:cs="Arial"/>
          <w:color w:val="76923C" w:themeColor="accent3" w:themeShade="BF"/>
          <w:sz w:val="28"/>
          <w:szCs w:val="28"/>
          <w:lang w:val="en-US"/>
        </w:rPr>
      </w:pPr>
      <w:bookmarkStart w:id="8" w:name="_Toc276646953"/>
      <w:r w:rsidRPr="00F9049A">
        <w:rPr>
          <w:rFonts w:ascii="Century Gothic" w:hAnsi="Century Gothic" w:cs="Arial"/>
          <w:color w:val="76923C" w:themeColor="accent3" w:themeShade="BF"/>
          <w:sz w:val="28"/>
          <w:szCs w:val="28"/>
          <w:lang w:val="en-US"/>
        </w:rPr>
        <w:t>Advocacy</w:t>
      </w:r>
      <w:bookmarkEnd w:id="8"/>
    </w:p>
    <w:p w14:paraId="778A68D0" w14:textId="77777777" w:rsidR="005C05D5" w:rsidRDefault="005C05D5" w:rsidP="00960A42">
      <w:pPr>
        <w:jc w:val="both"/>
        <w:rPr>
          <w:lang w:val="en-US"/>
        </w:rPr>
      </w:pPr>
    </w:p>
    <w:p w14:paraId="13E3D98B" w14:textId="7B1C4F46" w:rsidR="005C05D5" w:rsidRPr="005C05D5" w:rsidRDefault="005C05D5" w:rsidP="00960A42">
      <w:pPr>
        <w:jc w:val="both"/>
        <w:rPr>
          <w:rFonts w:ascii="Century Gothic" w:hAnsi="Century Gothic"/>
          <w:lang w:val="en-US"/>
        </w:rPr>
      </w:pPr>
      <w:r w:rsidRPr="005C05D5">
        <w:rPr>
          <w:rFonts w:ascii="Century Gothic" w:hAnsi="Century Gothic"/>
          <w:lang w:val="en-US"/>
        </w:rPr>
        <w:t>The Care Act Statutory Guidance gives the local authority  a duty to provide an independent advocate for anyone who may have substantial difficulty engagaing with any process including Safeguarding that is not based on a person</w:t>
      </w:r>
      <w:r w:rsidR="002C51C2">
        <w:rPr>
          <w:rFonts w:ascii="Century Gothic" w:hAnsi="Century Gothic"/>
          <w:lang w:val="en-US"/>
        </w:rPr>
        <w:t>’</w:t>
      </w:r>
      <w:r w:rsidRPr="005C05D5">
        <w:rPr>
          <w:rFonts w:ascii="Century Gothic" w:hAnsi="Century Gothic"/>
          <w:lang w:val="en-US"/>
        </w:rPr>
        <w:t>s capacity.</w:t>
      </w:r>
    </w:p>
    <w:p w14:paraId="6B85DBC9" w14:textId="77777777" w:rsidR="00DA2E28" w:rsidRPr="00C4475D" w:rsidRDefault="00DA2E28" w:rsidP="00960A42">
      <w:pPr>
        <w:jc w:val="both"/>
        <w:rPr>
          <w:rFonts w:ascii="Century Gothic" w:hAnsi="Century Gothic"/>
          <w:lang w:val="en-US"/>
        </w:rPr>
      </w:pPr>
    </w:p>
    <w:p w14:paraId="69EA8279" w14:textId="6F2BD78E" w:rsidR="00DA2E28" w:rsidRPr="00C4475D" w:rsidRDefault="00DA2E28" w:rsidP="00960A42">
      <w:pPr>
        <w:jc w:val="both"/>
        <w:rPr>
          <w:rFonts w:ascii="Century Gothic" w:hAnsi="Century Gothic"/>
          <w:lang w:val="en-US"/>
        </w:rPr>
      </w:pPr>
      <w:r w:rsidRPr="00C4475D">
        <w:rPr>
          <w:rFonts w:ascii="Century Gothic" w:hAnsi="Century Gothic" w:cs="Arial"/>
        </w:rPr>
        <w:t>In agreement with the Manager, alternative local advocacy services can be sourced and engaged</w:t>
      </w:r>
    </w:p>
    <w:p w14:paraId="649C50B2" w14:textId="77777777" w:rsidR="00DA2E28" w:rsidRPr="00C4475D" w:rsidRDefault="00DA2E28" w:rsidP="00960A42">
      <w:pPr>
        <w:pStyle w:val="NormalWeb"/>
        <w:spacing w:before="0" w:beforeAutospacing="0" w:after="0" w:afterAutospacing="0"/>
        <w:jc w:val="both"/>
        <w:rPr>
          <w:rFonts w:ascii="Century Gothic" w:hAnsi="Century Gothic" w:cs="Arial"/>
        </w:rPr>
      </w:pPr>
    </w:p>
    <w:p w14:paraId="5BD0965A" w14:textId="35B146D2" w:rsidR="00DA2E28" w:rsidRPr="00F9049A" w:rsidRDefault="00DA2E28" w:rsidP="00960A42">
      <w:pPr>
        <w:pStyle w:val="Heading3"/>
        <w:spacing w:before="0"/>
        <w:jc w:val="both"/>
        <w:rPr>
          <w:rFonts w:ascii="Century Gothic" w:hAnsi="Century Gothic" w:cs="Arial"/>
          <w:color w:val="76923C" w:themeColor="accent3" w:themeShade="BF"/>
          <w:sz w:val="28"/>
          <w:szCs w:val="28"/>
        </w:rPr>
      </w:pPr>
      <w:bookmarkStart w:id="9" w:name="_Toc276646954"/>
      <w:r w:rsidRPr="00F9049A">
        <w:rPr>
          <w:rFonts w:ascii="Century Gothic" w:hAnsi="Century Gothic" w:cs="Arial"/>
          <w:color w:val="76923C" w:themeColor="accent3" w:themeShade="BF"/>
          <w:sz w:val="28"/>
          <w:szCs w:val="28"/>
        </w:rPr>
        <w:t>Whistle-blowing</w:t>
      </w:r>
      <w:bookmarkEnd w:id="9"/>
    </w:p>
    <w:p w14:paraId="6C24E4CB" w14:textId="77777777" w:rsidR="00DA2E28" w:rsidRPr="00C4475D" w:rsidRDefault="00DA2E28" w:rsidP="00960A42">
      <w:pPr>
        <w:pStyle w:val="Header"/>
        <w:ind w:right="1701"/>
        <w:jc w:val="both"/>
        <w:rPr>
          <w:rFonts w:ascii="Century Gothic" w:hAnsi="Century Gothic" w:cs="Arial"/>
          <w:szCs w:val="24"/>
        </w:rPr>
      </w:pPr>
    </w:p>
    <w:p w14:paraId="5E6A2160" w14:textId="7FF9530D" w:rsidR="00DA2E28" w:rsidRPr="00C4475D" w:rsidRDefault="002F0E20" w:rsidP="00960A42">
      <w:pPr>
        <w:pStyle w:val="BodyText"/>
        <w:jc w:val="both"/>
        <w:rPr>
          <w:rFonts w:ascii="Century Gothic" w:hAnsi="Century Gothic" w:cs="Arial"/>
          <w:color w:val="auto"/>
          <w:szCs w:val="24"/>
        </w:rPr>
      </w:pPr>
      <w:r>
        <w:rPr>
          <w:rFonts w:ascii="Century Gothic" w:hAnsi="Century Gothic" w:cs="Arial"/>
          <w:color w:val="auto"/>
          <w:szCs w:val="24"/>
          <w:lang w:val="en-GB"/>
        </w:rPr>
        <w:t>Beyond the Wall is</w:t>
      </w:r>
      <w:r w:rsidR="00DA2E28" w:rsidRPr="00C4475D">
        <w:rPr>
          <w:rFonts w:ascii="Century Gothic" w:hAnsi="Century Gothic" w:cs="Arial"/>
          <w:color w:val="auto"/>
          <w:szCs w:val="24"/>
          <w:lang w:val="en-GB"/>
        </w:rPr>
        <w:t xml:space="preserve"> </w:t>
      </w:r>
      <w:r w:rsidR="00DA2E28" w:rsidRPr="00C4475D">
        <w:rPr>
          <w:rFonts w:ascii="Century Gothic" w:hAnsi="Century Gothic" w:cs="Arial"/>
          <w:color w:val="auto"/>
          <w:szCs w:val="24"/>
        </w:rPr>
        <w:t>committed to best practice in its service delivery and policies</w:t>
      </w:r>
      <w:r w:rsidR="00A64C27">
        <w:rPr>
          <w:rFonts w:ascii="Century Gothic" w:hAnsi="Century Gothic" w:cs="Arial"/>
          <w:color w:val="auto"/>
          <w:szCs w:val="24"/>
        </w:rPr>
        <w:t>.</w:t>
      </w:r>
      <w:r w:rsidR="0053487B">
        <w:rPr>
          <w:rFonts w:ascii="Century Gothic" w:hAnsi="Century Gothic" w:cs="Arial"/>
          <w:color w:val="auto"/>
          <w:szCs w:val="24"/>
        </w:rPr>
        <w:t xml:space="preserve"> </w:t>
      </w:r>
      <w:r w:rsidR="00DA2E28" w:rsidRPr="00C4475D">
        <w:rPr>
          <w:rFonts w:ascii="Century Gothic" w:hAnsi="Century Gothic" w:cs="Arial"/>
          <w:color w:val="auto"/>
          <w:szCs w:val="24"/>
        </w:rPr>
        <w:t>In line with this commitment</w:t>
      </w:r>
      <w:r w:rsidR="00A64C27">
        <w:rPr>
          <w:rFonts w:ascii="Century Gothic" w:hAnsi="Century Gothic" w:cs="Arial"/>
          <w:color w:val="auto"/>
          <w:szCs w:val="24"/>
        </w:rPr>
        <w:t>,</w:t>
      </w:r>
      <w:r w:rsidR="00DA2E28" w:rsidRPr="00C4475D">
        <w:rPr>
          <w:rFonts w:ascii="Century Gothic" w:hAnsi="Century Gothic" w:cs="Arial"/>
          <w:color w:val="auto"/>
          <w:szCs w:val="24"/>
        </w:rPr>
        <w:t xml:space="preserve"> staff and volunteers with serious concerns about any aspect of their work are encouraged to come forward and voice those concerns.  </w:t>
      </w:r>
    </w:p>
    <w:p w14:paraId="288F53CA" w14:textId="77777777" w:rsidR="00DA2E28" w:rsidRPr="00C4475D" w:rsidRDefault="00DA2E28" w:rsidP="00960A42">
      <w:pPr>
        <w:pStyle w:val="BodyText"/>
        <w:jc w:val="both"/>
        <w:rPr>
          <w:rFonts w:ascii="Century Gothic" w:hAnsi="Century Gothic" w:cs="Arial"/>
          <w:color w:val="auto"/>
          <w:szCs w:val="24"/>
        </w:rPr>
      </w:pPr>
    </w:p>
    <w:p w14:paraId="1D8E4626" w14:textId="77777777" w:rsidR="00DA2E28" w:rsidRPr="00C4475D" w:rsidRDefault="00DA2E28" w:rsidP="00960A42">
      <w:pPr>
        <w:pStyle w:val="BodyText"/>
        <w:jc w:val="both"/>
        <w:rPr>
          <w:rFonts w:ascii="Century Gothic" w:hAnsi="Century Gothic" w:cs="Arial"/>
          <w:color w:val="auto"/>
          <w:szCs w:val="24"/>
        </w:rPr>
      </w:pPr>
      <w:r w:rsidRPr="00C4475D">
        <w:rPr>
          <w:rFonts w:ascii="Century Gothic" w:hAnsi="Century Gothic" w:cs="Arial"/>
          <w:color w:val="auto"/>
          <w:szCs w:val="24"/>
        </w:rPr>
        <w:t>The</w:t>
      </w:r>
      <w:r w:rsidRPr="00C4475D">
        <w:rPr>
          <w:rFonts w:ascii="Century Gothic" w:hAnsi="Century Gothic" w:cs="Arial"/>
          <w:color w:val="auto"/>
          <w:szCs w:val="24"/>
          <w:lang w:val="en-GB"/>
        </w:rPr>
        <w:t xml:space="preserve"> Whistle-blowing</w:t>
      </w:r>
      <w:r w:rsidRPr="00C4475D">
        <w:rPr>
          <w:rFonts w:ascii="Century Gothic" w:hAnsi="Century Gothic" w:cs="Arial"/>
          <w:color w:val="auto"/>
          <w:szCs w:val="24"/>
        </w:rPr>
        <w:t xml:space="preserve"> Policy has been designed to assist, encourage and enable staff to make serious concerns known within the Trust and its Partners.</w:t>
      </w:r>
    </w:p>
    <w:p w14:paraId="7625EA81" w14:textId="77777777" w:rsidR="00DA2E28" w:rsidRPr="00C4475D" w:rsidRDefault="00DA2E28" w:rsidP="00960A42">
      <w:pPr>
        <w:pStyle w:val="BodyText"/>
        <w:jc w:val="both"/>
        <w:rPr>
          <w:rFonts w:ascii="Century Gothic" w:hAnsi="Century Gothic" w:cs="Arial"/>
          <w:color w:val="auto"/>
          <w:szCs w:val="24"/>
        </w:rPr>
      </w:pPr>
    </w:p>
    <w:p w14:paraId="27A25ABD" w14:textId="1AF40C4A" w:rsidR="00DA2E28" w:rsidRPr="00C4475D" w:rsidRDefault="00DA2E28" w:rsidP="00960A42">
      <w:pPr>
        <w:pStyle w:val="BodyText"/>
        <w:jc w:val="both"/>
        <w:rPr>
          <w:rFonts w:ascii="Century Gothic" w:hAnsi="Century Gothic" w:cs="Arial"/>
          <w:color w:val="auto"/>
          <w:szCs w:val="24"/>
        </w:rPr>
      </w:pPr>
      <w:r w:rsidRPr="00C4475D">
        <w:rPr>
          <w:rFonts w:ascii="Century Gothic" w:hAnsi="Century Gothic" w:cs="Arial"/>
          <w:color w:val="auto"/>
          <w:szCs w:val="24"/>
        </w:rPr>
        <w:t>As part of our commitment to this policy</w:t>
      </w:r>
      <w:r w:rsidR="00A64C27">
        <w:rPr>
          <w:rFonts w:ascii="Century Gothic" w:hAnsi="Century Gothic" w:cs="Arial"/>
          <w:color w:val="auto"/>
          <w:szCs w:val="24"/>
        </w:rPr>
        <w:t>,</w:t>
      </w:r>
      <w:r w:rsidRPr="00C4475D">
        <w:rPr>
          <w:rFonts w:ascii="Century Gothic" w:hAnsi="Century Gothic" w:cs="Arial"/>
          <w:color w:val="auto"/>
          <w:szCs w:val="24"/>
        </w:rPr>
        <w:t xml:space="preserve"> </w:t>
      </w:r>
      <w:r w:rsidR="002F0E20">
        <w:rPr>
          <w:rFonts w:ascii="Century Gothic" w:hAnsi="Century Gothic" w:cs="Arial"/>
          <w:color w:val="auto"/>
          <w:szCs w:val="24"/>
        </w:rPr>
        <w:t>Beyond The Wall</w:t>
      </w:r>
      <w:r w:rsidRPr="00C4475D">
        <w:rPr>
          <w:rFonts w:ascii="Century Gothic" w:hAnsi="Century Gothic" w:cs="Arial"/>
          <w:color w:val="auto"/>
          <w:szCs w:val="24"/>
        </w:rPr>
        <w:t xml:space="preserve"> undertakes to respond </w:t>
      </w:r>
      <w:r w:rsidRPr="00C4475D">
        <w:rPr>
          <w:rFonts w:ascii="Century Gothic" w:hAnsi="Century Gothic" w:cs="Arial"/>
          <w:color w:val="auto"/>
          <w:szCs w:val="24"/>
        </w:rPr>
        <w:lastRenderedPageBreak/>
        <w:t>promptly to any concerns raised about victimi</w:t>
      </w:r>
      <w:r w:rsidR="00A64C27">
        <w:rPr>
          <w:rFonts w:ascii="Century Gothic" w:hAnsi="Century Gothic" w:cs="Arial"/>
          <w:color w:val="auto"/>
          <w:szCs w:val="24"/>
        </w:rPr>
        <w:t>s</w:t>
      </w:r>
      <w:r w:rsidRPr="00C4475D">
        <w:rPr>
          <w:rFonts w:ascii="Century Gothic" w:hAnsi="Century Gothic" w:cs="Arial"/>
          <w:color w:val="auto"/>
          <w:szCs w:val="24"/>
        </w:rPr>
        <w:t>ation or disfavourable treatment following a whistle blowing situation.</w:t>
      </w:r>
    </w:p>
    <w:p w14:paraId="1A7FD283" w14:textId="77777777" w:rsidR="00DA2E28" w:rsidRPr="00C4475D" w:rsidRDefault="00DA2E28" w:rsidP="00960A42">
      <w:pPr>
        <w:pStyle w:val="BodyText"/>
        <w:jc w:val="both"/>
        <w:rPr>
          <w:rFonts w:ascii="Century Gothic" w:hAnsi="Century Gothic" w:cs="Arial"/>
          <w:szCs w:val="24"/>
        </w:rPr>
      </w:pPr>
    </w:p>
    <w:p w14:paraId="34BBBADD" w14:textId="218F4A38" w:rsidR="00DA2E28" w:rsidRPr="00C4475D" w:rsidRDefault="00DA2E28" w:rsidP="00960A42">
      <w:pPr>
        <w:pStyle w:val="BodyText"/>
        <w:jc w:val="both"/>
        <w:rPr>
          <w:rFonts w:ascii="Century Gothic" w:hAnsi="Century Gothic" w:cs="Arial"/>
          <w:color w:val="auto"/>
          <w:szCs w:val="24"/>
          <w:lang w:val="en-GB"/>
        </w:rPr>
      </w:pPr>
      <w:r w:rsidRPr="00C4475D">
        <w:rPr>
          <w:rFonts w:ascii="Century Gothic" w:hAnsi="Century Gothic" w:cs="Arial"/>
          <w:szCs w:val="24"/>
          <w:lang w:val="en-GB"/>
        </w:rPr>
        <w:t xml:space="preserve">Furthermore, in respect of issues </w:t>
      </w:r>
      <w:r w:rsidRPr="00C4475D">
        <w:rPr>
          <w:rFonts w:ascii="Century Gothic" w:hAnsi="Century Gothic" w:cs="Arial"/>
          <w:color w:val="auto"/>
          <w:szCs w:val="24"/>
          <w:lang w:val="en-GB"/>
        </w:rPr>
        <w:t>concerning adult abuse</w:t>
      </w:r>
      <w:r w:rsidR="00A64C27">
        <w:rPr>
          <w:rFonts w:ascii="Century Gothic" w:hAnsi="Century Gothic" w:cs="Arial"/>
          <w:color w:val="auto"/>
          <w:szCs w:val="24"/>
          <w:lang w:val="en-GB"/>
        </w:rPr>
        <w:t>,</w:t>
      </w:r>
      <w:r w:rsidRPr="00C4475D">
        <w:rPr>
          <w:rFonts w:ascii="Century Gothic" w:hAnsi="Century Gothic" w:cs="Arial"/>
          <w:szCs w:val="24"/>
          <w:lang w:val="en-GB"/>
        </w:rPr>
        <w:t xml:space="preserve"> if anyone suspects fraud, corruption or other malpractice then they must report their concerns to the manager.  If it would be inappropriate to report to the manager, </w:t>
      </w:r>
      <w:r w:rsidRPr="00C4475D">
        <w:rPr>
          <w:rFonts w:ascii="Century Gothic" w:hAnsi="Century Gothic" w:cs="Arial"/>
          <w:color w:val="auto"/>
          <w:szCs w:val="24"/>
          <w:lang w:val="en-GB"/>
        </w:rPr>
        <w:t xml:space="preserve">or the individual is nervous or worried about doing so, then they should contact </w:t>
      </w:r>
      <w:r w:rsidR="002F0E20">
        <w:rPr>
          <w:rFonts w:ascii="Century Gothic" w:hAnsi="Century Gothic" w:cs="Arial"/>
          <w:color w:val="auto"/>
          <w:szCs w:val="24"/>
          <w:lang w:val="en-GB"/>
        </w:rPr>
        <w:t>a Trustee</w:t>
      </w:r>
    </w:p>
    <w:p w14:paraId="144E73A9" w14:textId="50C8C8EB" w:rsidR="00DA2E28" w:rsidRPr="00C4475D" w:rsidRDefault="00DA2E28" w:rsidP="00960A42">
      <w:pPr>
        <w:autoSpaceDE w:val="0"/>
        <w:autoSpaceDN w:val="0"/>
        <w:adjustRightInd w:val="0"/>
        <w:jc w:val="both"/>
        <w:rPr>
          <w:rFonts w:ascii="Century Gothic" w:hAnsi="Century Gothic" w:cs="Arial"/>
          <w:b/>
          <w:bCs/>
          <w:szCs w:val="24"/>
        </w:rPr>
      </w:pPr>
      <w:bookmarkStart w:id="10" w:name="Guidancesettingup"/>
      <w:bookmarkEnd w:id="10"/>
      <w:r w:rsidRPr="00C4475D">
        <w:rPr>
          <w:rFonts w:ascii="Century Gothic" w:hAnsi="Century Gothic" w:cs="Arial"/>
          <w:b/>
          <w:bCs/>
          <w:szCs w:val="24"/>
        </w:rPr>
        <w:t>Whistle blowing</w:t>
      </w:r>
      <w:r w:rsidR="00674F0C">
        <w:rPr>
          <w:rFonts w:ascii="Century Gothic" w:hAnsi="Century Gothic" w:cs="Arial"/>
          <w:b/>
          <w:bCs/>
          <w:szCs w:val="24"/>
        </w:rPr>
        <w:t xml:space="preserve"> -</w:t>
      </w:r>
      <w:r w:rsidRPr="00C4475D">
        <w:rPr>
          <w:rFonts w:ascii="Century Gothic" w:hAnsi="Century Gothic" w:cs="Arial"/>
          <w:b/>
          <w:bCs/>
          <w:szCs w:val="24"/>
        </w:rPr>
        <w:t xml:space="preserve"> where not doing </w:t>
      </w:r>
      <w:r w:rsidR="00A64C27">
        <w:rPr>
          <w:rFonts w:ascii="Century Gothic" w:hAnsi="Century Gothic" w:cs="Arial"/>
          <w:b/>
          <w:bCs/>
          <w:szCs w:val="24"/>
        </w:rPr>
        <w:t xml:space="preserve">so </w:t>
      </w:r>
      <w:r w:rsidRPr="00C4475D">
        <w:rPr>
          <w:rFonts w:ascii="Century Gothic" w:hAnsi="Century Gothic" w:cs="Arial"/>
          <w:b/>
          <w:bCs/>
          <w:szCs w:val="24"/>
        </w:rPr>
        <w:t>would leave someone at risk is legally required and a failure to whistle blow will result in disciplinary action.</w:t>
      </w:r>
    </w:p>
    <w:p w14:paraId="20B7DA29" w14:textId="77777777" w:rsidR="00AE005E" w:rsidRPr="00C4475D" w:rsidRDefault="00AE005E" w:rsidP="00960A42">
      <w:pPr>
        <w:autoSpaceDE w:val="0"/>
        <w:autoSpaceDN w:val="0"/>
        <w:adjustRightInd w:val="0"/>
        <w:jc w:val="both"/>
        <w:rPr>
          <w:rFonts w:ascii="Century Gothic" w:hAnsi="Century Gothic" w:cs="Arial"/>
          <w:b/>
          <w:bCs/>
          <w:szCs w:val="24"/>
        </w:rPr>
      </w:pPr>
    </w:p>
    <w:p w14:paraId="524ADA35" w14:textId="77777777" w:rsidR="00DA2E28" w:rsidRPr="00F9049A" w:rsidRDefault="00DA2E28" w:rsidP="00960A42">
      <w:pPr>
        <w:pStyle w:val="Heading1"/>
        <w:spacing w:before="0"/>
        <w:jc w:val="both"/>
        <w:rPr>
          <w:rFonts w:ascii="Century Gothic" w:hAnsi="Century Gothic" w:cs="Arial"/>
          <w:color w:val="76923C" w:themeColor="accent3" w:themeShade="BF"/>
        </w:rPr>
      </w:pPr>
      <w:bookmarkStart w:id="11" w:name="_Toc276646956"/>
      <w:r w:rsidRPr="00F9049A">
        <w:rPr>
          <w:rFonts w:ascii="Century Gothic" w:hAnsi="Century Gothic" w:cs="Arial"/>
          <w:color w:val="76923C" w:themeColor="accent3" w:themeShade="BF"/>
        </w:rPr>
        <w:t>Induction and Training</w:t>
      </w:r>
      <w:bookmarkEnd w:id="11"/>
      <w:r w:rsidRPr="00F9049A">
        <w:rPr>
          <w:rFonts w:ascii="Century Gothic" w:hAnsi="Century Gothic" w:cs="Arial"/>
          <w:color w:val="76923C" w:themeColor="accent3" w:themeShade="BF"/>
        </w:rPr>
        <w:t xml:space="preserve"> </w:t>
      </w:r>
    </w:p>
    <w:p w14:paraId="1CA21346" w14:textId="77777777" w:rsidR="00DA2E28" w:rsidRPr="00C4475D" w:rsidRDefault="00DA2E28" w:rsidP="00960A42">
      <w:pPr>
        <w:autoSpaceDE w:val="0"/>
        <w:autoSpaceDN w:val="0"/>
        <w:adjustRightInd w:val="0"/>
        <w:jc w:val="both"/>
        <w:rPr>
          <w:rFonts w:ascii="Century Gothic" w:hAnsi="Century Gothic" w:cs="Arial"/>
          <w:szCs w:val="24"/>
        </w:rPr>
      </w:pPr>
    </w:p>
    <w:p w14:paraId="10CA2D1D" w14:textId="77777777"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Staff within the organisation must attend relevant training and ensure they understand how to use this procedure and the full document and their role within the protection of vulnerable adults/safeguarding adults process. </w:t>
      </w:r>
    </w:p>
    <w:p w14:paraId="37316C5B" w14:textId="77777777" w:rsidR="00DA2E28" w:rsidRPr="00C4475D" w:rsidRDefault="00DA2E28" w:rsidP="00960A42">
      <w:pPr>
        <w:autoSpaceDE w:val="0"/>
        <w:autoSpaceDN w:val="0"/>
        <w:adjustRightInd w:val="0"/>
        <w:jc w:val="both"/>
        <w:rPr>
          <w:rFonts w:ascii="Century Gothic" w:hAnsi="Century Gothic" w:cs="Arial"/>
          <w:szCs w:val="24"/>
        </w:rPr>
      </w:pPr>
    </w:p>
    <w:p w14:paraId="7E16A916" w14:textId="7DF0D2BA" w:rsidR="00DA2E28" w:rsidRPr="00F9049A" w:rsidRDefault="00DA2E28" w:rsidP="00960A42">
      <w:pPr>
        <w:pStyle w:val="Heading3"/>
        <w:jc w:val="both"/>
        <w:rPr>
          <w:rFonts w:ascii="Century Gothic" w:hAnsi="Century Gothic" w:cs="Arial"/>
          <w:color w:val="76923C" w:themeColor="accent3" w:themeShade="BF"/>
          <w:sz w:val="28"/>
          <w:szCs w:val="28"/>
        </w:rPr>
      </w:pPr>
      <w:bookmarkStart w:id="12" w:name="_Toc276646957"/>
      <w:r w:rsidRPr="00F9049A">
        <w:rPr>
          <w:rFonts w:ascii="Century Gothic" w:hAnsi="Century Gothic" w:cs="Arial"/>
          <w:color w:val="76923C" w:themeColor="accent3" w:themeShade="BF"/>
          <w:sz w:val="28"/>
          <w:szCs w:val="28"/>
        </w:rPr>
        <w:t>Awareness Training</w:t>
      </w:r>
      <w:bookmarkEnd w:id="12"/>
    </w:p>
    <w:p w14:paraId="46619C84" w14:textId="77777777" w:rsidR="00DA2E28" w:rsidRPr="00F9049A" w:rsidRDefault="00DA2E28" w:rsidP="00960A42">
      <w:pPr>
        <w:jc w:val="both"/>
        <w:rPr>
          <w:rFonts w:ascii="Century Gothic" w:hAnsi="Century Gothic"/>
          <w:color w:val="76923C" w:themeColor="accent3" w:themeShade="BF"/>
        </w:rPr>
      </w:pPr>
    </w:p>
    <w:p w14:paraId="29BE409B" w14:textId="36DABCE1" w:rsidR="00DA2E28" w:rsidRPr="00C4475D" w:rsidRDefault="00197062"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All staff</w:t>
      </w:r>
      <w:r w:rsidR="001601F5">
        <w:rPr>
          <w:rFonts w:ascii="Century Gothic" w:hAnsi="Century Gothic" w:cs="Arial"/>
          <w:szCs w:val="24"/>
        </w:rPr>
        <w:t>/volunteers</w:t>
      </w:r>
      <w:r w:rsidR="00DA2E28" w:rsidRPr="00C4475D">
        <w:rPr>
          <w:rFonts w:ascii="Century Gothic" w:hAnsi="Century Gothic" w:cs="Arial"/>
          <w:szCs w:val="24"/>
        </w:rPr>
        <w:t xml:space="preserve"> will undertake awareness training during their induction programme.  This may take the form of class room training or online training resources.</w:t>
      </w:r>
    </w:p>
    <w:p w14:paraId="02C14D2F" w14:textId="77777777" w:rsidR="00DA2E28" w:rsidRPr="00C4475D" w:rsidRDefault="00DA2E28" w:rsidP="00960A42">
      <w:pPr>
        <w:autoSpaceDE w:val="0"/>
        <w:autoSpaceDN w:val="0"/>
        <w:adjustRightInd w:val="0"/>
        <w:jc w:val="both"/>
        <w:rPr>
          <w:rFonts w:ascii="Century Gothic" w:hAnsi="Century Gothic" w:cs="Arial"/>
          <w:szCs w:val="24"/>
        </w:rPr>
      </w:pPr>
    </w:p>
    <w:p w14:paraId="4CBAB381" w14:textId="77777777" w:rsidR="00DA2E28" w:rsidRPr="00F9049A" w:rsidRDefault="006F75AE" w:rsidP="00960A42">
      <w:pPr>
        <w:autoSpaceDE w:val="0"/>
        <w:autoSpaceDN w:val="0"/>
        <w:adjustRightInd w:val="0"/>
        <w:jc w:val="both"/>
        <w:rPr>
          <w:rFonts w:ascii="Century Gothic" w:hAnsi="Century Gothic" w:cs="Arial"/>
          <w:b/>
          <w:color w:val="76923C" w:themeColor="accent3" w:themeShade="BF"/>
          <w:sz w:val="28"/>
          <w:szCs w:val="28"/>
        </w:rPr>
      </w:pPr>
      <w:r w:rsidRPr="00F9049A">
        <w:rPr>
          <w:rFonts w:ascii="Century Gothic" w:hAnsi="Century Gothic" w:cs="Arial"/>
          <w:b/>
          <w:color w:val="76923C" w:themeColor="accent3" w:themeShade="BF"/>
          <w:sz w:val="28"/>
          <w:szCs w:val="28"/>
        </w:rPr>
        <w:t xml:space="preserve">In-Depth </w:t>
      </w:r>
      <w:r w:rsidR="00DA2E28" w:rsidRPr="00F9049A">
        <w:rPr>
          <w:rFonts w:ascii="Century Gothic" w:hAnsi="Century Gothic" w:cs="Arial"/>
          <w:b/>
          <w:color w:val="76923C" w:themeColor="accent3" w:themeShade="BF"/>
          <w:sz w:val="28"/>
          <w:szCs w:val="28"/>
        </w:rPr>
        <w:t>Safeguarding Training</w:t>
      </w:r>
    </w:p>
    <w:p w14:paraId="318534E2" w14:textId="77777777" w:rsidR="00DA2E28" w:rsidRPr="00C4475D" w:rsidRDefault="00DA2E28" w:rsidP="00960A42">
      <w:pPr>
        <w:autoSpaceDE w:val="0"/>
        <w:autoSpaceDN w:val="0"/>
        <w:adjustRightInd w:val="0"/>
        <w:jc w:val="both"/>
        <w:rPr>
          <w:rFonts w:ascii="Century Gothic" w:hAnsi="Century Gothic" w:cs="Arial"/>
          <w:b/>
          <w:szCs w:val="24"/>
        </w:rPr>
      </w:pPr>
    </w:p>
    <w:p w14:paraId="5E4A847D" w14:textId="34762925" w:rsidR="00DA2E28" w:rsidRDefault="002F0E20" w:rsidP="00960A42">
      <w:pPr>
        <w:autoSpaceDE w:val="0"/>
        <w:autoSpaceDN w:val="0"/>
        <w:adjustRightInd w:val="0"/>
        <w:jc w:val="both"/>
        <w:rPr>
          <w:rFonts w:ascii="Century Gothic" w:hAnsi="Century Gothic" w:cs="Arial"/>
          <w:szCs w:val="24"/>
        </w:rPr>
      </w:pPr>
      <w:r>
        <w:rPr>
          <w:rFonts w:ascii="Century Gothic" w:hAnsi="Century Gothic" w:cs="Arial"/>
          <w:szCs w:val="24"/>
        </w:rPr>
        <w:t>The</w:t>
      </w:r>
      <w:r w:rsidR="00DA2E28" w:rsidRPr="00C4475D">
        <w:rPr>
          <w:rFonts w:ascii="Century Gothic" w:hAnsi="Century Gothic" w:cs="Arial"/>
          <w:szCs w:val="24"/>
        </w:rPr>
        <w:t xml:space="preserve"> Manager</w:t>
      </w:r>
      <w:r w:rsidR="00A64C27">
        <w:rPr>
          <w:rFonts w:ascii="Century Gothic" w:hAnsi="Century Gothic" w:cs="Arial"/>
          <w:szCs w:val="24"/>
        </w:rPr>
        <w:t xml:space="preserve"> and</w:t>
      </w:r>
      <w:r>
        <w:rPr>
          <w:rFonts w:ascii="Century Gothic" w:hAnsi="Century Gothic" w:cs="Arial"/>
          <w:szCs w:val="24"/>
        </w:rPr>
        <w:t xml:space="preserve"> nominated Trustee</w:t>
      </w:r>
      <w:r w:rsidR="0053487B">
        <w:rPr>
          <w:rFonts w:ascii="Century Gothic" w:hAnsi="Century Gothic" w:cs="Arial"/>
          <w:szCs w:val="24"/>
        </w:rPr>
        <w:t xml:space="preserve"> </w:t>
      </w:r>
      <w:r w:rsidR="00DA2E28" w:rsidRPr="00C4475D">
        <w:rPr>
          <w:rFonts w:ascii="Century Gothic" w:hAnsi="Century Gothic" w:cs="Arial"/>
          <w:szCs w:val="24"/>
        </w:rPr>
        <w:t>will undertake lead practitioner courses.</w:t>
      </w:r>
    </w:p>
    <w:p w14:paraId="0F534C0D" w14:textId="6A0AA80D" w:rsidR="00D972D4" w:rsidRPr="00C4475D" w:rsidRDefault="00D972D4" w:rsidP="00960A42">
      <w:pPr>
        <w:autoSpaceDE w:val="0"/>
        <w:autoSpaceDN w:val="0"/>
        <w:adjustRightInd w:val="0"/>
        <w:jc w:val="both"/>
        <w:rPr>
          <w:rFonts w:ascii="Century Gothic" w:hAnsi="Century Gothic" w:cs="Arial"/>
          <w:szCs w:val="24"/>
        </w:rPr>
      </w:pPr>
      <w:r>
        <w:rPr>
          <w:rFonts w:ascii="Century Gothic" w:hAnsi="Century Gothic" w:cs="Arial"/>
          <w:szCs w:val="24"/>
        </w:rPr>
        <w:t>Staff  must complete identical training within 8 weeks of starting in their roles.</w:t>
      </w:r>
    </w:p>
    <w:p w14:paraId="6BC986B3" w14:textId="77777777" w:rsidR="00DA2E28" w:rsidRPr="00C4475D" w:rsidRDefault="00DA2E28" w:rsidP="00960A42">
      <w:pPr>
        <w:autoSpaceDE w:val="0"/>
        <w:autoSpaceDN w:val="0"/>
        <w:adjustRightInd w:val="0"/>
        <w:jc w:val="both"/>
        <w:rPr>
          <w:rFonts w:ascii="Century Gothic" w:hAnsi="Century Gothic" w:cs="Arial"/>
          <w:szCs w:val="24"/>
        </w:rPr>
      </w:pPr>
    </w:p>
    <w:p w14:paraId="2D417252" w14:textId="37409D94" w:rsidR="00DA2E28" w:rsidRPr="00C4475D" w:rsidRDefault="00D972D4" w:rsidP="00960A42">
      <w:pPr>
        <w:autoSpaceDE w:val="0"/>
        <w:autoSpaceDN w:val="0"/>
        <w:adjustRightInd w:val="0"/>
        <w:jc w:val="both"/>
        <w:rPr>
          <w:rFonts w:ascii="Century Gothic" w:hAnsi="Century Gothic" w:cs="Arial"/>
          <w:szCs w:val="24"/>
        </w:rPr>
      </w:pPr>
      <w:r>
        <w:rPr>
          <w:rFonts w:ascii="Century Gothic" w:hAnsi="Century Gothic" w:cs="Arial"/>
          <w:szCs w:val="24"/>
        </w:rPr>
        <w:t>R</w:t>
      </w:r>
      <w:r w:rsidR="00DA2E28" w:rsidRPr="00C4475D">
        <w:rPr>
          <w:rFonts w:ascii="Century Gothic" w:hAnsi="Century Gothic" w:cs="Arial"/>
          <w:szCs w:val="24"/>
        </w:rPr>
        <w:t>efreshe</w:t>
      </w:r>
      <w:r>
        <w:rPr>
          <w:rFonts w:ascii="Century Gothic" w:hAnsi="Century Gothic" w:cs="Arial"/>
          <w:szCs w:val="24"/>
        </w:rPr>
        <w:t>r</w:t>
      </w:r>
      <w:r w:rsidR="00DA2E28" w:rsidRPr="00C4475D">
        <w:rPr>
          <w:rFonts w:ascii="Century Gothic" w:hAnsi="Century Gothic" w:cs="Arial"/>
          <w:szCs w:val="24"/>
        </w:rPr>
        <w:t xml:space="preserve"> </w:t>
      </w:r>
      <w:r>
        <w:rPr>
          <w:rFonts w:ascii="Century Gothic" w:hAnsi="Century Gothic" w:cs="Arial"/>
          <w:szCs w:val="24"/>
        </w:rPr>
        <w:t xml:space="preserve">training will be run </w:t>
      </w:r>
      <w:r w:rsidR="00294628">
        <w:rPr>
          <w:rFonts w:ascii="Century Gothic" w:hAnsi="Century Gothic" w:cs="Arial"/>
          <w:szCs w:val="24"/>
        </w:rPr>
        <w:t>annually</w:t>
      </w:r>
      <w:r w:rsidR="00DA2E28" w:rsidRPr="00C4475D">
        <w:rPr>
          <w:rFonts w:ascii="Century Gothic" w:hAnsi="Century Gothic" w:cs="Arial"/>
          <w:szCs w:val="24"/>
        </w:rPr>
        <w:t xml:space="preserve"> or as changes in legislation or best practice occur and will be complemented by conflict management training, lone working practice and monthly review of safeguarding at staff supervisions.</w:t>
      </w:r>
    </w:p>
    <w:p w14:paraId="42CB7FD7" w14:textId="77777777" w:rsidR="00DA2E28" w:rsidRPr="00C4475D" w:rsidRDefault="00DA2E28" w:rsidP="00960A42">
      <w:pPr>
        <w:autoSpaceDE w:val="0"/>
        <w:autoSpaceDN w:val="0"/>
        <w:adjustRightInd w:val="0"/>
        <w:jc w:val="both"/>
        <w:rPr>
          <w:rFonts w:ascii="Century Gothic" w:hAnsi="Century Gothic" w:cs="Arial"/>
          <w:szCs w:val="24"/>
        </w:rPr>
      </w:pPr>
    </w:p>
    <w:p w14:paraId="13F442F6" w14:textId="77777777"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New staff should be made aware of these practice guidance and procedures during their induction period. </w:t>
      </w:r>
    </w:p>
    <w:p w14:paraId="1CB98168" w14:textId="77777777" w:rsidR="00DA2E28" w:rsidRPr="00C4475D" w:rsidRDefault="00DA2E28" w:rsidP="00960A42">
      <w:pPr>
        <w:autoSpaceDE w:val="0"/>
        <w:autoSpaceDN w:val="0"/>
        <w:adjustRightInd w:val="0"/>
        <w:jc w:val="both"/>
        <w:rPr>
          <w:rFonts w:ascii="Century Gothic" w:hAnsi="Century Gothic" w:cs="Arial"/>
          <w:szCs w:val="24"/>
        </w:rPr>
      </w:pPr>
    </w:p>
    <w:p w14:paraId="13A62270" w14:textId="77777777"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Managers must ensure that information regarding available training is provided to all staff and ensure senior personnel responsible for adult protection investigations are adequately trained within the protection of vulnerable adults/safeguarding procedures.   </w:t>
      </w:r>
    </w:p>
    <w:p w14:paraId="6783EA3E" w14:textId="77777777" w:rsidR="00DA2E28" w:rsidRPr="00C4475D" w:rsidRDefault="00DA2E28" w:rsidP="00960A42">
      <w:pPr>
        <w:autoSpaceDE w:val="0"/>
        <w:autoSpaceDN w:val="0"/>
        <w:adjustRightInd w:val="0"/>
        <w:jc w:val="both"/>
        <w:rPr>
          <w:rFonts w:ascii="Century Gothic" w:hAnsi="Century Gothic" w:cs="Arial"/>
          <w:szCs w:val="24"/>
        </w:rPr>
      </w:pPr>
    </w:p>
    <w:p w14:paraId="4ABE3845" w14:textId="77777777"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Training provided will: </w:t>
      </w:r>
    </w:p>
    <w:p w14:paraId="7E81908B" w14:textId="77777777" w:rsidR="00DA2E28" w:rsidRPr="00C4475D" w:rsidRDefault="00DA2E28" w:rsidP="00960A42">
      <w:pPr>
        <w:autoSpaceDE w:val="0"/>
        <w:autoSpaceDN w:val="0"/>
        <w:adjustRightInd w:val="0"/>
        <w:jc w:val="both"/>
        <w:rPr>
          <w:rFonts w:ascii="Century Gothic" w:hAnsi="Century Gothic" w:cs="Arial"/>
          <w:szCs w:val="24"/>
        </w:rPr>
      </w:pPr>
    </w:p>
    <w:p w14:paraId="4B9330C3" w14:textId="35DDD9E2" w:rsidR="00DA2E28" w:rsidRPr="00C4475D" w:rsidRDefault="00DA2E28" w:rsidP="00960A42">
      <w:pPr>
        <w:pStyle w:val="ListParagraph"/>
        <w:numPr>
          <w:ilvl w:val="0"/>
          <w:numId w:val="10"/>
        </w:numPr>
        <w:autoSpaceDE w:val="0"/>
        <w:autoSpaceDN w:val="0"/>
        <w:adjustRightInd w:val="0"/>
        <w:jc w:val="both"/>
        <w:rPr>
          <w:rFonts w:ascii="Century Gothic" w:hAnsi="Century Gothic" w:cs="Arial"/>
          <w:szCs w:val="24"/>
        </w:rPr>
      </w:pPr>
      <w:r w:rsidRPr="00C4475D">
        <w:rPr>
          <w:rFonts w:ascii="Century Gothic" w:hAnsi="Century Gothic" w:cs="Arial"/>
          <w:szCs w:val="24"/>
        </w:rPr>
        <w:t>Discuss the responsibilities of staff in relation to Safeguarding pra</w:t>
      </w:r>
      <w:r w:rsidR="00674F0C">
        <w:rPr>
          <w:rFonts w:ascii="Century Gothic" w:hAnsi="Century Gothic" w:cs="Arial"/>
          <w:szCs w:val="24"/>
        </w:rPr>
        <w:t>ctices, policies and procedures;</w:t>
      </w:r>
    </w:p>
    <w:p w14:paraId="68C283E0" w14:textId="0E6D20D0" w:rsidR="00DA2E28" w:rsidRPr="00C4475D" w:rsidRDefault="00DA2E28" w:rsidP="00960A42">
      <w:pPr>
        <w:pStyle w:val="ListParagraph"/>
        <w:numPr>
          <w:ilvl w:val="0"/>
          <w:numId w:val="10"/>
        </w:numP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Emphasise </w:t>
      </w:r>
      <w:r w:rsidR="00C56ADD">
        <w:rPr>
          <w:rFonts w:ascii="Century Gothic" w:hAnsi="Century Gothic" w:cs="Arial"/>
          <w:szCs w:val="24"/>
        </w:rPr>
        <w:t>Beyond The Wall’s</w:t>
      </w:r>
      <w:r w:rsidRPr="00C4475D">
        <w:rPr>
          <w:rFonts w:ascii="Century Gothic" w:hAnsi="Century Gothic" w:cs="Arial"/>
          <w:szCs w:val="24"/>
        </w:rPr>
        <w:t xml:space="preserve"> responsibilities in the wider context of safeguarding people</w:t>
      </w:r>
      <w:r w:rsidR="00674F0C">
        <w:rPr>
          <w:rFonts w:ascii="Century Gothic" w:hAnsi="Century Gothic" w:cs="Arial"/>
          <w:szCs w:val="24"/>
        </w:rPr>
        <w:t>;</w:t>
      </w:r>
    </w:p>
    <w:p w14:paraId="094A1CD1" w14:textId="77777777" w:rsidR="00DA2E28" w:rsidRPr="00C4475D" w:rsidRDefault="00DA2E28" w:rsidP="00960A42">
      <w:pPr>
        <w:pStyle w:val="ListParagraph"/>
        <w:numPr>
          <w:ilvl w:val="0"/>
          <w:numId w:val="10"/>
        </w:numPr>
        <w:autoSpaceDE w:val="0"/>
        <w:autoSpaceDN w:val="0"/>
        <w:adjustRightInd w:val="0"/>
        <w:jc w:val="both"/>
        <w:rPr>
          <w:rFonts w:ascii="Century Gothic" w:hAnsi="Century Gothic" w:cs="Arial"/>
          <w:szCs w:val="24"/>
        </w:rPr>
      </w:pPr>
      <w:r w:rsidRPr="00C4475D">
        <w:rPr>
          <w:rFonts w:ascii="Century Gothic" w:hAnsi="Century Gothic"/>
        </w:rPr>
        <w:lastRenderedPageBreak/>
        <w:t xml:space="preserve">Raise awareness of types of abuse, the adult protection process, prevention detection and management of abuse, roles and responsibilities of professionals and organisations in adult protection. </w:t>
      </w:r>
      <w:bookmarkStart w:id="13" w:name="_Toc276646958"/>
    </w:p>
    <w:p w14:paraId="7B403BBD" w14:textId="77777777" w:rsidR="00DA2E28" w:rsidRPr="00C4475D" w:rsidRDefault="00DA2E28" w:rsidP="00960A42">
      <w:pPr>
        <w:pStyle w:val="ListParagraph"/>
        <w:autoSpaceDE w:val="0"/>
        <w:autoSpaceDN w:val="0"/>
        <w:adjustRightInd w:val="0"/>
        <w:ind w:left="0"/>
        <w:jc w:val="both"/>
        <w:rPr>
          <w:rFonts w:ascii="Century Gothic" w:hAnsi="Century Gothic" w:cs="Arial"/>
          <w:szCs w:val="24"/>
        </w:rPr>
      </w:pPr>
    </w:p>
    <w:p w14:paraId="6A40BC3E" w14:textId="593D1714" w:rsidR="00DA2E28" w:rsidRPr="00F9049A" w:rsidRDefault="00DA2E28" w:rsidP="00960A42">
      <w:pPr>
        <w:pStyle w:val="ListParagraph"/>
        <w:autoSpaceDE w:val="0"/>
        <w:autoSpaceDN w:val="0"/>
        <w:adjustRightInd w:val="0"/>
        <w:ind w:left="0"/>
        <w:jc w:val="both"/>
        <w:rPr>
          <w:rFonts w:ascii="Century Gothic" w:hAnsi="Century Gothic" w:cs="Arial"/>
          <w:b/>
          <w:color w:val="76923C" w:themeColor="accent3" w:themeShade="BF"/>
          <w:sz w:val="28"/>
          <w:szCs w:val="28"/>
        </w:rPr>
      </w:pPr>
      <w:r w:rsidRPr="00F9049A">
        <w:rPr>
          <w:rFonts w:ascii="Century Gothic" w:hAnsi="Century Gothic"/>
          <w:b/>
          <w:color w:val="76923C" w:themeColor="accent3" w:themeShade="BF"/>
          <w:sz w:val="28"/>
          <w:szCs w:val="28"/>
        </w:rPr>
        <w:t>Support for staff</w:t>
      </w:r>
      <w:bookmarkEnd w:id="13"/>
    </w:p>
    <w:p w14:paraId="508276A8" w14:textId="77777777" w:rsidR="00DA2E28" w:rsidRPr="00C4475D" w:rsidRDefault="00DA2E28" w:rsidP="00960A42">
      <w:pPr>
        <w:autoSpaceDE w:val="0"/>
        <w:autoSpaceDN w:val="0"/>
        <w:adjustRightInd w:val="0"/>
        <w:jc w:val="both"/>
        <w:rPr>
          <w:rFonts w:ascii="Century Gothic" w:hAnsi="Century Gothic" w:cs="Arial"/>
          <w:szCs w:val="24"/>
        </w:rPr>
      </w:pPr>
    </w:p>
    <w:p w14:paraId="5E336673" w14:textId="5A8F3EB9" w:rsidR="00DA2E28" w:rsidRPr="005C05D5" w:rsidRDefault="00C56ADD" w:rsidP="00F9049A">
      <w:pPr>
        <w:jc w:val="both"/>
        <w:rPr>
          <w:rFonts w:ascii="Century Gothic" w:hAnsi="Century Gothic" w:cs="Arial"/>
          <w:szCs w:val="24"/>
        </w:rPr>
      </w:pPr>
      <w:r>
        <w:rPr>
          <w:rFonts w:ascii="Century Gothic" w:hAnsi="Century Gothic" w:cs="Arial"/>
          <w:szCs w:val="24"/>
        </w:rPr>
        <w:t>Beyond the Wall</w:t>
      </w:r>
      <w:r w:rsidR="00DA2E28" w:rsidRPr="00C4475D">
        <w:rPr>
          <w:rFonts w:ascii="Century Gothic" w:hAnsi="Century Gothic" w:cs="Arial"/>
          <w:szCs w:val="24"/>
        </w:rPr>
        <w:t xml:space="preserve"> recognises that dealing with suspected or alleged abuse can impact on its staff members and  in addition to the Line Management relationship</w:t>
      </w:r>
      <w:r w:rsidR="00A64C27">
        <w:rPr>
          <w:rFonts w:ascii="Century Gothic" w:hAnsi="Century Gothic" w:cs="Arial"/>
          <w:szCs w:val="24"/>
        </w:rPr>
        <w:t>,</w:t>
      </w:r>
      <w:r>
        <w:rPr>
          <w:rFonts w:ascii="Century Gothic" w:hAnsi="Century Gothic" w:cs="Arial"/>
          <w:szCs w:val="24"/>
        </w:rPr>
        <w:t xml:space="preserve"> will endeavour to offer support in the most appropriate format.</w:t>
      </w:r>
      <w:r w:rsidR="00A64C27">
        <w:rPr>
          <w:rFonts w:ascii="Century Gothic" w:hAnsi="Century Gothic" w:cs="Arial"/>
          <w:szCs w:val="24"/>
        </w:rPr>
        <w:t xml:space="preserve"> </w:t>
      </w:r>
      <w:r w:rsidR="00DA2E28" w:rsidRPr="00C4475D">
        <w:rPr>
          <w:rFonts w:ascii="Century Gothic" w:hAnsi="Century Gothic"/>
        </w:rPr>
        <w:t>Monthly supervisions also provide an opportunity to discuss any concerns that staff members may have, and staff are encouraged not to wait for supervision if they are worried about any issue.</w:t>
      </w:r>
      <w:bookmarkStart w:id="14" w:name="_Toc276646959"/>
    </w:p>
    <w:p w14:paraId="74EE209E" w14:textId="77777777" w:rsidR="00DA2E28" w:rsidRPr="00C4475D" w:rsidRDefault="00DA2E28" w:rsidP="00960A42">
      <w:pPr>
        <w:autoSpaceDE w:val="0"/>
        <w:autoSpaceDN w:val="0"/>
        <w:adjustRightInd w:val="0"/>
        <w:jc w:val="both"/>
        <w:rPr>
          <w:rFonts w:ascii="Century Gothic" w:hAnsi="Century Gothic"/>
        </w:rPr>
      </w:pPr>
    </w:p>
    <w:p w14:paraId="6E663B3E" w14:textId="77777777" w:rsidR="00DA2E28" w:rsidRPr="00F9049A" w:rsidRDefault="00DA2E28" w:rsidP="00960A42">
      <w:pPr>
        <w:autoSpaceDE w:val="0"/>
        <w:autoSpaceDN w:val="0"/>
        <w:adjustRightInd w:val="0"/>
        <w:jc w:val="both"/>
        <w:rPr>
          <w:rFonts w:ascii="Century Gothic" w:hAnsi="Century Gothic" w:cs="Arial"/>
          <w:b/>
          <w:color w:val="76923C" w:themeColor="accent3" w:themeShade="BF"/>
          <w:sz w:val="28"/>
          <w:szCs w:val="28"/>
        </w:rPr>
      </w:pPr>
      <w:r w:rsidRPr="00F9049A">
        <w:rPr>
          <w:rFonts w:ascii="Century Gothic" w:hAnsi="Century Gothic"/>
          <w:b/>
          <w:color w:val="76923C" w:themeColor="accent3" w:themeShade="BF"/>
          <w:sz w:val="28"/>
          <w:szCs w:val="28"/>
        </w:rPr>
        <w:t>Monitoring</w:t>
      </w:r>
      <w:bookmarkEnd w:id="14"/>
      <w:r w:rsidRPr="00F9049A">
        <w:rPr>
          <w:rFonts w:ascii="Century Gothic" w:hAnsi="Century Gothic"/>
          <w:b/>
          <w:color w:val="76923C" w:themeColor="accent3" w:themeShade="BF"/>
          <w:sz w:val="28"/>
          <w:szCs w:val="28"/>
        </w:rPr>
        <w:t xml:space="preserve"> </w:t>
      </w:r>
    </w:p>
    <w:p w14:paraId="62FB9E73" w14:textId="77777777" w:rsidR="00DA2E28" w:rsidRPr="00F9049A" w:rsidRDefault="00DA2E28" w:rsidP="00960A42">
      <w:pPr>
        <w:jc w:val="both"/>
        <w:rPr>
          <w:rFonts w:ascii="Century Gothic" w:hAnsi="Century Gothic"/>
          <w:color w:val="76923C" w:themeColor="accent3" w:themeShade="BF"/>
        </w:rPr>
      </w:pPr>
    </w:p>
    <w:p w14:paraId="78438C50" w14:textId="76878064" w:rsidR="00DA2E28" w:rsidRPr="00C4475D" w:rsidRDefault="00DA2E28" w:rsidP="00960A42">
      <w:pPr>
        <w:autoSpaceDE w:val="0"/>
        <w:autoSpaceDN w:val="0"/>
        <w:adjustRightInd w:val="0"/>
        <w:jc w:val="both"/>
        <w:rPr>
          <w:rFonts w:ascii="Century Gothic" w:hAnsi="Century Gothic" w:cs="Arial"/>
          <w:szCs w:val="24"/>
        </w:rPr>
      </w:pPr>
      <w:r w:rsidRPr="00C4475D">
        <w:rPr>
          <w:rFonts w:ascii="Century Gothic" w:hAnsi="Century Gothic" w:cs="Arial"/>
          <w:szCs w:val="24"/>
        </w:rPr>
        <w:t>The nominated</w:t>
      </w:r>
      <w:r w:rsidR="00C56ADD">
        <w:rPr>
          <w:rFonts w:ascii="Century Gothic" w:hAnsi="Century Gothic" w:cs="Arial"/>
          <w:szCs w:val="24"/>
        </w:rPr>
        <w:t xml:space="preserve"> Trustee</w:t>
      </w:r>
      <w:r w:rsidRPr="00C4475D">
        <w:rPr>
          <w:rFonts w:ascii="Century Gothic" w:hAnsi="Century Gothic" w:cs="Arial"/>
          <w:szCs w:val="24"/>
        </w:rPr>
        <w:t xml:space="preserve"> will maintain a record of all cases of actual and potential abuse reported and investigated and will report </w:t>
      </w:r>
      <w:r w:rsidR="00C56ADD">
        <w:rPr>
          <w:rFonts w:ascii="Century Gothic" w:hAnsi="Century Gothic" w:cs="Arial"/>
          <w:szCs w:val="24"/>
        </w:rPr>
        <w:t>at ALL Trustee meetings</w:t>
      </w:r>
      <w:r w:rsidRPr="00C4475D">
        <w:rPr>
          <w:rFonts w:ascii="Century Gothic" w:hAnsi="Century Gothic" w:cs="Arial"/>
          <w:szCs w:val="24"/>
        </w:rPr>
        <w:t>.</w:t>
      </w:r>
    </w:p>
    <w:p w14:paraId="730F8AE3" w14:textId="77777777" w:rsidR="005C05D5" w:rsidRDefault="005C05D5" w:rsidP="00960A42">
      <w:pPr>
        <w:autoSpaceDE w:val="0"/>
        <w:autoSpaceDN w:val="0"/>
        <w:adjustRightInd w:val="0"/>
        <w:jc w:val="both"/>
        <w:rPr>
          <w:rFonts w:ascii="Century Gothic" w:hAnsi="Century Gothic" w:cs="Arial"/>
          <w:szCs w:val="24"/>
        </w:rPr>
      </w:pPr>
    </w:p>
    <w:p w14:paraId="6871339F" w14:textId="6C6B7FB7" w:rsidR="00DA2E28" w:rsidRPr="00F9049A" w:rsidRDefault="00197062" w:rsidP="00960A42">
      <w:pPr>
        <w:autoSpaceDE w:val="0"/>
        <w:autoSpaceDN w:val="0"/>
        <w:adjustRightInd w:val="0"/>
        <w:jc w:val="both"/>
        <w:rPr>
          <w:rFonts w:ascii="Century Gothic" w:hAnsi="Century Gothic" w:cs="Arial"/>
          <w:b/>
          <w:color w:val="76923C" w:themeColor="accent3" w:themeShade="BF"/>
          <w:sz w:val="28"/>
          <w:szCs w:val="28"/>
        </w:rPr>
      </w:pPr>
      <w:r w:rsidRPr="00F9049A">
        <w:rPr>
          <w:rFonts w:ascii="Century Gothic" w:hAnsi="Century Gothic" w:cs="Arial"/>
          <w:b/>
          <w:color w:val="76923C" w:themeColor="accent3" w:themeShade="BF"/>
          <w:sz w:val="28"/>
          <w:szCs w:val="28"/>
        </w:rPr>
        <w:t>Policy Review</w:t>
      </w:r>
    </w:p>
    <w:p w14:paraId="59D65618" w14:textId="77777777" w:rsidR="00384EEA" w:rsidRPr="00C4475D" w:rsidRDefault="00384EEA" w:rsidP="00960A42">
      <w:pPr>
        <w:autoSpaceDE w:val="0"/>
        <w:autoSpaceDN w:val="0"/>
        <w:adjustRightInd w:val="0"/>
        <w:jc w:val="both"/>
        <w:rPr>
          <w:rFonts w:ascii="Century Gothic" w:hAnsi="Century Gothic" w:cs="Arial"/>
          <w:color w:val="0070C0"/>
          <w:sz w:val="28"/>
          <w:szCs w:val="28"/>
        </w:rPr>
      </w:pPr>
    </w:p>
    <w:p w14:paraId="0EB1AFD0" w14:textId="51C077F3" w:rsidR="00DA2E28" w:rsidRPr="00C4475D" w:rsidRDefault="00DA2E28" w:rsidP="00960A42">
      <w:pPr>
        <w:pStyle w:val="Header"/>
        <w:autoSpaceDE w:val="0"/>
        <w:autoSpaceDN w:val="0"/>
        <w:adjustRightInd w:val="0"/>
        <w:jc w:val="both"/>
        <w:rPr>
          <w:rFonts w:ascii="Century Gothic" w:hAnsi="Century Gothic" w:cs="Arial"/>
          <w:szCs w:val="24"/>
        </w:rPr>
      </w:pPr>
      <w:r w:rsidRPr="00C4475D">
        <w:rPr>
          <w:rFonts w:ascii="Century Gothic" w:hAnsi="Century Gothic" w:cs="Arial"/>
          <w:szCs w:val="24"/>
        </w:rPr>
        <w:t xml:space="preserve">This policy and guidance will be reviewed annually by the </w:t>
      </w:r>
      <w:r w:rsidR="00C56ADD">
        <w:rPr>
          <w:rFonts w:ascii="Century Gothic" w:hAnsi="Century Gothic" w:cs="Arial"/>
          <w:szCs w:val="24"/>
        </w:rPr>
        <w:t xml:space="preserve">Trustees. </w:t>
      </w:r>
    </w:p>
    <w:p w14:paraId="51B270EA" w14:textId="77777777" w:rsidR="00DA2E28" w:rsidRPr="00F9049A" w:rsidRDefault="00DA2E28" w:rsidP="00960A42">
      <w:pPr>
        <w:jc w:val="both"/>
        <w:rPr>
          <w:rFonts w:ascii="Century Gothic" w:hAnsi="Century Gothic" w:cs="Arial"/>
          <w:b/>
          <w:color w:val="76923C" w:themeColor="accent3" w:themeShade="BF"/>
          <w:sz w:val="28"/>
          <w:szCs w:val="28"/>
        </w:rPr>
      </w:pPr>
      <w:r w:rsidRPr="00C4475D">
        <w:rPr>
          <w:rFonts w:ascii="Century Gothic" w:hAnsi="Century Gothic" w:cs="Arial"/>
          <w:szCs w:val="24"/>
        </w:rPr>
        <w:br w:type="page"/>
      </w:r>
      <w:r w:rsidRPr="00F9049A">
        <w:rPr>
          <w:rFonts w:ascii="Century Gothic" w:hAnsi="Century Gothic" w:cs="Arial"/>
          <w:b/>
          <w:color w:val="76923C" w:themeColor="accent3" w:themeShade="BF"/>
          <w:sz w:val="28"/>
          <w:szCs w:val="28"/>
        </w:rPr>
        <w:lastRenderedPageBreak/>
        <w:t>Appendix 1</w:t>
      </w:r>
      <w:bookmarkStart w:id="15" w:name="_Toc276646932"/>
    </w:p>
    <w:p w14:paraId="45A29D3F" w14:textId="77777777" w:rsidR="00DA2E28" w:rsidRPr="00F9049A" w:rsidRDefault="00DA2E28" w:rsidP="00451776">
      <w:pPr>
        <w:autoSpaceDE w:val="0"/>
        <w:autoSpaceDN w:val="0"/>
        <w:adjustRightInd w:val="0"/>
        <w:rPr>
          <w:rFonts w:ascii="Century Gothic" w:hAnsi="Century Gothic" w:cs="Arial"/>
          <w:b/>
          <w:color w:val="76923C" w:themeColor="accent3" w:themeShade="BF"/>
          <w:sz w:val="28"/>
          <w:szCs w:val="28"/>
        </w:rPr>
      </w:pPr>
    </w:p>
    <w:p w14:paraId="0A77445E" w14:textId="77777777" w:rsidR="00DA2E28" w:rsidRPr="00F9049A" w:rsidRDefault="00DA2E28" w:rsidP="00451776">
      <w:pPr>
        <w:autoSpaceDE w:val="0"/>
        <w:autoSpaceDN w:val="0"/>
        <w:adjustRightInd w:val="0"/>
        <w:rPr>
          <w:rFonts w:ascii="Century Gothic" w:hAnsi="Century Gothic" w:cs="Arial"/>
          <w:b/>
          <w:color w:val="76923C" w:themeColor="accent3" w:themeShade="BF"/>
          <w:sz w:val="28"/>
          <w:szCs w:val="28"/>
        </w:rPr>
      </w:pPr>
      <w:r w:rsidRPr="00F9049A">
        <w:rPr>
          <w:rFonts w:ascii="Century Gothic" w:hAnsi="Century Gothic"/>
          <w:b/>
          <w:color w:val="76923C" w:themeColor="accent3" w:themeShade="BF"/>
          <w:sz w:val="28"/>
          <w:szCs w:val="28"/>
        </w:rPr>
        <w:t>Definitions of Abuse</w:t>
      </w:r>
      <w:bookmarkEnd w:id="15"/>
      <w:r w:rsidRPr="00F9049A">
        <w:rPr>
          <w:rFonts w:ascii="Century Gothic" w:hAnsi="Century Gothic"/>
          <w:b/>
          <w:color w:val="76923C" w:themeColor="accent3" w:themeShade="BF"/>
          <w:sz w:val="28"/>
          <w:szCs w:val="28"/>
        </w:rPr>
        <w:t xml:space="preserve"> </w:t>
      </w:r>
    </w:p>
    <w:p w14:paraId="1C8692C2" w14:textId="77777777" w:rsidR="00DA2E28" w:rsidRPr="00F9049A" w:rsidRDefault="00DA2E28" w:rsidP="00FF02B7">
      <w:pPr>
        <w:rPr>
          <w:rFonts w:ascii="Century Gothic" w:hAnsi="Century Gothic"/>
          <w:b/>
          <w:color w:val="76923C" w:themeColor="accent3" w:themeShade="BF"/>
          <w:sz w:val="28"/>
          <w:szCs w:val="28"/>
        </w:rPr>
      </w:pPr>
    </w:p>
    <w:p w14:paraId="4FDF6861" w14:textId="62576F58" w:rsidR="00522BE3" w:rsidRDefault="00522BE3" w:rsidP="00674F0C">
      <w:pPr>
        <w:autoSpaceDE w:val="0"/>
        <w:autoSpaceDN w:val="0"/>
        <w:adjustRightInd w:val="0"/>
        <w:jc w:val="both"/>
        <w:rPr>
          <w:rFonts w:ascii="Century Gothic" w:hAnsi="Century Gothic"/>
        </w:rPr>
      </w:pPr>
      <w:r w:rsidRPr="00522BE3">
        <w:rPr>
          <w:rFonts w:ascii="Century Gothic" w:hAnsi="Century Gothic"/>
        </w:rPr>
        <w:t xml:space="preserve">This section considers the different types and patterns of abuse and neglect and the different circumstances in which they may take place. This is not intended to be an exhaustive list but an illustrative guide as to the sort of behaviour which could give rise to a safeguarding concern. This </w:t>
      </w:r>
      <w:r w:rsidR="00280E98">
        <w:rPr>
          <w:rFonts w:ascii="Century Gothic" w:hAnsi="Century Gothic"/>
        </w:rPr>
        <w:t>section</w:t>
      </w:r>
      <w:r w:rsidRPr="00522BE3">
        <w:rPr>
          <w:rFonts w:ascii="Century Gothic" w:hAnsi="Century Gothic"/>
        </w:rPr>
        <w:t xml:space="preserve"> also contains a number of illustrative case studies showing the action that was taken to help the adult stay or b</w:t>
      </w:r>
      <w:r>
        <w:rPr>
          <w:rFonts w:ascii="Century Gothic" w:hAnsi="Century Gothic"/>
        </w:rPr>
        <w:t xml:space="preserve">ecome safe. </w:t>
      </w:r>
    </w:p>
    <w:p w14:paraId="431EED5A" w14:textId="77777777" w:rsidR="00522BE3" w:rsidRDefault="00522BE3" w:rsidP="00674F0C">
      <w:pPr>
        <w:autoSpaceDE w:val="0"/>
        <w:autoSpaceDN w:val="0"/>
        <w:adjustRightInd w:val="0"/>
        <w:jc w:val="both"/>
        <w:rPr>
          <w:rFonts w:ascii="Century Gothic" w:hAnsi="Century Gothic"/>
        </w:rPr>
      </w:pPr>
    </w:p>
    <w:p w14:paraId="71B8D053" w14:textId="36CBF70C" w:rsidR="00DA2E28" w:rsidRPr="00522BE3" w:rsidRDefault="00522BE3" w:rsidP="00674F0C">
      <w:pPr>
        <w:autoSpaceDE w:val="0"/>
        <w:autoSpaceDN w:val="0"/>
        <w:adjustRightInd w:val="0"/>
        <w:jc w:val="both"/>
        <w:rPr>
          <w:rFonts w:ascii="Century Gothic" w:hAnsi="Century Gothic" w:cs="Arial"/>
          <w:b/>
          <w:bCs/>
          <w:szCs w:val="24"/>
        </w:rPr>
      </w:pPr>
      <w:r w:rsidRPr="00522BE3">
        <w:rPr>
          <w:rFonts w:ascii="Century Gothic" w:hAnsi="Century Gothic"/>
        </w:rPr>
        <w:t>Local authorities should not limit their view of what constitutes abuse or neglect, as they can take many forms and the circumstances of the individual case should always be considered; although</w:t>
      </w:r>
      <w:r>
        <w:rPr>
          <w:rFonts w:ascii="Century Gothic" w:hAnsi="Century Gothic"/>
        </w:rPr>
        <w:t xml:space="preserve"> the criteria </w:t>
      </w:r>
      <w:r w:rsidRPr="00522BE3">
        <w:rPr>
          <w:rFonts w:ascii="Century Gothic" w:hAnsi="Century Gothic"/>
        </w:rPr>
        <w:t>will need to be met before the issue is considered as a safeguarding concern. Exploitation, in particular, is a common theme in the following list of the types of abuse and neglect.</w:t>
      </w:r>
    </w:p>
    <w:p w14:paraId="23E308FB" w14:textId="541BA564" w:rsidR="00DA2E28" w:rsidRPr="00C4475D" w:rsidRDefault="00DA2E28" w:rsidP="00FF02B7">
      <w:pPr>
        <w:autoSpaceDE w:val="0"/>
        <w:autoSpaceDN w:val="0"/>
        <w:adjustRightInd w:val="0"/>
        <w:rPr>
          <w:rFonts w:ascii="Century Gothic" w:hAnsi="Century Gothic" w:cs="Arial"/>
          <w:szCs w:val="24"/>
        </w:rPr>
      </w:pPr>
    </w:p>
    <w:p w14:paraId="57DC5C40" w14:textId="6A8DFF1D" w:rsidR="00DA2E28" w:rsidRPr="00C4475D" w:rsidRDefault="00DA2E28" w:rsidP="00FF02B7">
      <w:pPr>
        <w:autoSpaceDE w:val="0"/>
        <w:autoSpaceDN w:val="0"/>
        <w:adjustRightInd w:val="0"/>
        <w:rPr>
          <w:rFonts w:ascii="Century Gothic" w:hAnsi="Century Gothic" w:cs="Arial"/>
          <w:szCs w:val="24"/>
        </w:rPr>
      </w:pPr>
      <w:r w:rsidRPr="00C4475D">
        <w:rPr>
          <w:rFonts w:ascii="Century Gothic" w:hAnsi="Century Gothic" w:cs="Arial"/>
          <w:szCs w:val="24"/>
        </w:rPr>
        <w:t>Abuse may occur in any setting for example where a</w:t>
      </w:r>
      <w:r w:rsidR="008A4782">
        <w:rPr>
          <w:rFonts w:ascii="Century Gothic" w:hAnsi="Century Gothic" w:cs="Arial"/>
          <w:szCs w:val="24"/>
        </w:rPr>
        <w:t>n adult, young person or child</w:t>
      </w:r>
      <w:r w:rsidRPr="00C4475D">
        <w:rPr>
          <w:rFonts w:ascii="Century Gothic" w:hAnsi="Century Gothic" w:cs="Arial"/>
          <w:szCs w:val="24"/>
        </w:rPr>
        <w:t xml:space="preserve">: </w:t>
      </w:r>
    </w:p>
    <w:p w14:paraId="3BCBDFA3" w14:textId="77777777" w:rsidR="00DA2E28" w:rsidRPr="00C4475D" w:rsidRDefault="00DA2E28" w:rsidP="00FF02B7">
      <w:pPr>
        <w:autoSpaceDE w:val="0"/>
        <w:autoSpaceDN w:val="0"/>
        <w:adjustRightInd w:val="0"/>
        <w:rPr>
          <w:rFonts w:ascii="Century Gothic" w:hAnsi="Century Gothic" w:cs="Arial"/>
          <w:szCs w:val="24"/>
        </w:rPr>
      </w:pPr>
    </w:p>
    <w:p w14:paraId="174F48A2" w14:textId="77777777" w:rsidR="00DA2E28" w:rsidRPr="004B387C" w:rsidRDefault="00DA2E28" w:rsidP="004B387C">
      <w:pPr>
        <w:pStyle w:val="ListParagraph"/>
        <w:numPr>
          <w:ilvl w:val="0"/>
          <w:numId w:val="61"/>
        </w:numPr>
        <w:autoSpaceDE w:val="0"/>
        <w:autoSpaceDN w:val="0"/>
        <w:adjustRightInd w:val="0"/>
        <w:rPr>
          <w:rFonts w:ascii="Century Gothic" w:hAnsi="Century Gothic" w:cs="Arial"/>
          <w:szCs w:val="24"/>
        </w:rPr>
      </w:pPr>
      <w:r w:rsidRPr="004B387C">
        <w:rPr>
          <w:rFonts w:ascii="Century Gothic" w:hAnsi="Century Gothic" w:cs="Arial"/>
          <w:szCs w:val="24"/>
        </w:rPr>
        <w:t xml:space="preserve">Lives alone, with a relative, or other(s); </w:t>
      </w:r>
    </w:p>
    <w:p w14:paraId="57A22F37" w14:textId="77777777" w:rsidR="00DA2E28" w:rsidRPr="004B387C" w:rsidRDefault="00DA2E28" w:rsidP="004B387C">
      <w:pPr>
        <w:pStyle w:val="ListParagraph"/>
        <w:numPr>
          <w:ilvl w:val="0"/>
          <w:numId w:val="61"/>
        </w:numPr>
        <w:autoSpaceDE w:val="0"/>
        <w:autoSpaceDN w:val="0"/>
        <w:adjustRightInd w:val="0"/>
        <w:rPr>
          <w:rFonts w:ascii="Century Gothic" w:hAnsi="Century Gothic" w:cs="Arial"/>
          <w:szCs w:val="24"/>
        </w:rPr>
      </w:pPr>
      <w:r w:rsidRPr="004B387C">
        <w:rPr>
          <w:rFonts w:ascii="Century Gothic" w:hAnsi="Century Gothic" w:cs="Arial"/>
          <w:szCs w:val="24"/>
        </w:rPr>
        <w:t>Attends care settings, such as residential, day care and nursing care settings for adults or school, youth clubs etc for children and young people;</w:t>
      </w:r>
    </w:p>
    <w:p w14:paraId="03FA2BF3" w14:textId="77777777" w:rsidR="00DA2E28" w:rsidRPr="004B387C" w:rsidRDefault="00DA2E28" w:rsidP="004B387C">
      <w:pPr>
        <w:pStyle w:val="ListParagraph"/>
        <w:numPr>
          <w:ilvl w:val="0"/>
          <w:numId w:val="61"/>
        </w:numPr>
        <w:autoSpaceDE w:val="0"/>
        <w:autoSpaceDN w:val="0"/>
        <w:adjustRightInd w:val="0"/>
        <w:rPr>
          <w:rFonts w:ascii="Century Gothic" w:hAnsi="Century Gothic" w:cs="Arial"/>
          <w:szCs w:val="24"/>
        </w:rPr>
      </w:pPr>
      <w:r w:rsidRPr="004B387C">
        <w:rPr>
          <w:rFonts w:ascii="Century Gothic" w:hAnsi="Century Gothic" w:cs="Arial"/>
          <w:szCs w:val="24"/>
        </w:rPr>
        <w:t xml:space="preserve">Is in hospital or custodial situations; </w:t>
      </w:r>
    </w:p>
    <w:p w14:paraId="2F74AA06" w14:textId="4F576DBE" w:rsidR="00DA2E28" w:rsidRPr="004B387C" w:rsidRDefault="00DA2E28" w:rsidP="004B387C">
      <w:pPr>
        <w:pStyle w:val="ListParagraph"/>
        <w:numPr>
          <w:ilvl w:val="0"/>
          <w:numId w:val="61"/>
        </w:numPr>
        <w:autoSpaceDE w:val="0"/>
        <w:autoSpaceDN w:val="0"/>
        <w:adjustRightInd w:val="0"/>
        <w:rPr>
          <w:rFonts w:ascii="Century Gothic" w:hAnsi="Century Gothic" w:cs="Arial"/>
          <w:szCs w:val="24"/>
        </w:rPr>
      </w:pPr>
      <w:r w:rsidRPr="004B387C">
        <w:rPr>
          <w:rFonts w:ascii="Century Gothic" w:hAnsi="Century Gothic" w:cs="Arial"/>
          <w:szCs w:val="24"/>
        </w:rPr>
        <w:t>Is receiving support services in their own home(supported housing);</w:t>
      </w:r>
    </w:p>
    <w:p w14:paraId="29AB6A1E" w14:textId="77777777" w:rsidR="00DA2E28" w:rsidRPr="004B387C" w:rsidRDefault="00DA2E28" w:rsidP="004B387C">
      <w:pPr>
        <w:pStyle w:val="ListParagraph"/>
        <w:numPr>
          <w:ilvl w:val="0"/>
          <w:numId w:val="61"/>
        </w:numPr>
        <w:autoSpaceDE w:val="0"/>
        <w:autoSpaceDN w:val="0"/>
        <w:adjustRightInd w:val="0"/>
        <w:rPr>
          <w:rFonts w:ascii="Century Gothic" w:hAnsi="Century Gothic" w:cs="Arial"/>
          <w:szCs w:val="24"/>
        </w:rPr>
      </w:pPr>
      <w:r w:rsidRPr="004B387C">
        <w:rPr>
          <w:rFonts w:ascii="Century Gothic" w:hAnsi="Century Gothic" w:cs="Arial"/>
          <w:szCs w:val="24"/>
        </w:rPr>
        <w:t xml:space="preserve">Is in other places previously assumed safe; </w:t>
      </w:r>
    </w:p>
    <w:p w14:paraId="3012D4BF" w14:textId="77777777" w:rsidR="00DA2E28" w:rsidRPr="004B387C" w:rsidRDefault="00DA2E28" w:rsidP="004B387C">
      <w:pPr>
        <w:pStyle w:val="ListParagraph"/>
        <w:numPr>
          <w:ilvl w:val="0"/>
          <w:numId w:val="61"/>
        </w:numPr>
        <w:autoSpaceDE w:val="0"/>
        <w:autoSpaceDN w:val="0"/>
        <w:adjustRightInd w:val="0"/>
        <w:rPr>
          <w:rFonts w:ascii="Century Gothic" w:hAnsi="Century Gothic" w:cs="Arial"/>
          <w:szCs w:val="24"/>
        </w:rPr>
      </w:pPr>
      <w:r w:rsidRPr="004B387C">
        <w:rPr>
          <w:rFonts w:ascii="Century Gothic" w:hAnsi="Century Gothic" w:cs="Arial"/>
          <w:szCs w:val="24"/>
        </w:rPr>
        <w:t>Is in a public place</w:t>
      </w:r>
    </w:p>
    <w:p w14:paraId="5D7860AD" w14:textId="77777777" w:rsidR="00DA2E28" w:rsidRPr="004B387C" w:rsidRDefault="00DA2E28" w:rsidP="004B387C">
      <w:pPr>
        <w:pStyle w:val="ListParagraph"/>
        <w:numPr>
          <w:ilvl w:val="0"/>
          <w:numId w:val="61"/>
        </w:numPr>
        <w:autoSpaceDE w:val="0"/>
        <w:autoSpaceDN w:val="0"/>
        <w:adjustRightInd w:val="0"/>
        <w:rPr>
          <w:rFonts w:ascii="Century Gothic" w:hAnsi="Century Gothic" w:cs="Arial"/>
          <w:szCs w:val="24"/>
        </w:rPr>
      </w:pPr>
      <w:r w:rsidRPr="004B387C">
        <w:rPr>
          <w:rFonts w:ascii="Century Gothic" w:hAnsi="Century Gothic" w:cs="Arial"/>
          <w:szCs w:val="24"/>
        </w:rPr>
        <w:t xml:space="preserve">Is in education, training or a work place setting; </w:t>
      </w:r>
    </w:p>
    <w:p w14:paraId="6E21BD03" w14:textId="77777777" w:rsidR="00DA2E28" w:rsidRPr="00C4475D" w:rsidRDefault="00DA2E28" w:rsidP="00FF02B7">
      <w:pPr>
        <w:autoSpaceDE w:val="0"/>
        <w:autoSpaceDN w:val="0"/>
        <w:adjustRightInd w:val="0"/>
        <w:rPr>
          <w:rFonts w:ascii="Century Gothic" w:hAnsi="Century Gothic" w:cs="Arial"/>
          <w:szCs w:val="24"/>
        </w:rPr>
      </w:pPr>
    </w:p>
    <w:p w14:paraId="378E3C49" w14:textId="5FC69811" w:rsidR="002749D2" w:rsidRPr="002749D2" w:rsidRDefault="002749D2" w:rsidP="002749D2">
      <w:pPr>
        <w:rPr>
          <w:rFonts w:ascii="Century Gothic" w:hAnsi="Century Gothic" w:cs="Arial"/>
          <w:b/>
        </w:rPr>
      </w:pPr>
      <w:r w:rsidRPr="00F9049A">
        <w:rPr>
          <w:rFonts w:ascii="Century Gothic" w:hAnsi="Century Gothic"/>
          <w:b/>
          <w:color w:val="76923C" w:themeColor="accent3" w:themeShade="BF"/>
          <w:szCs w:val="24"/>
        </w:rPr>
        <w:t>LINKS</w:t>
      </w:r>
      <w:r w:rsidRPr="007C117A">
        <w:rPr>
          <w:rFonts w:ascii="Century Gothic" w:hAnsi="Century Gothic"/>
          <w:b/>
          <w:color w:val="7030A0"/>
          <w:szCs w:val="24"/>
        </w:rPr>
        <w:t xml:space="preserve"> </w:t>
      </w:r>
      <w:r w:rsidRPr="002749D2">
        <w:rPr>
          <w:rFonts w:ascii="Century Gothic" w:hAnsi="Century Gothic" w:cs="Arial"/>
          <w:b/>
        </w:rPr>
        <w:t>Care and Support Statutory Guidance 2014</w:t>
      </w:r>
    </w:p>
    <w:p w14:paraId="66AB7B15" w14:textId="77777777" w:rsidR="002749D2" w:rsidRPr="001D5D75" w:rsidRDefault="00460EA9" w:rsidP="002749D2">
      <w:pPr>
        <w:pStyle w:val="ListParagraph"/>
        <w:autoSpaceDE w:val="0"/>
        <w:autoSpaceDN w:val="0"/>
        <w:adjustRightInd w:val="0"/>
        <w:rPr>
          <w:rFonts w:ascii="Century Gothic" w:hAnsi="Century Gothic" w:cs="Arial"/>
          <w:color w:val="0066FF"/>
          <w:szCs w:val="24"/>
        </w:rPr>
      </w:pPr>
      <w:hyperlink r:id="rId40" w:history="1">
        <w:r w:rsidR="002749D2" w:rsidRPr="001D5D75">
          <w:rPr>
            <w:rStyle w:val="Hyperlink"/>
            <w:rFonts w:ascii="Century Gothic" w:hAnsi="Century Gothic" w:cs="Arial"/>
            <w:color w:val="0066FF"/>
            <w:szCs w:val="24"/>
          </w:rPr>
          <w:t>https://www.gov.uk/government/publications/care-act-2014-statutory-guidance-for-implementation</w:t>
        </w:r>
      </w:hyperlink>
    </w:p>
    <w:p w14:paraId="1F5D1913" w14:textId="77777777" w:rsidR="00DA2E28" w:rsidRPr="00F9049A" w:rsidRDefault="00DA2E28" w:rsidP="00FF02B7">
      <w:pPr>
        <w:pStyle w:val="Heading3"/>
        <w:rPr>
          <w:rFonts w:ascii="Century Gothic" w:hAnsi="Century Gothic" w:cs="Arial"/>
          <w:color w:val="76923C" w:themeColor="accent3" w:themeShade="BF"/>
          <w:sz w:val="28"/>
          <w:szCs w:val="28"/>
        </w:rPr>
      </w:pPr>
      <w:r w:rsidRPr="00F9049A">
        <w:rPr>
          <w:rFonts w:ascii="Century Gothic" w:hAnsi="Century Gothic" w:cs="Arial"/>
          <w:color w:val="76923C" w:themeColor="accent3" w:themeShade="BF"/>
          <w:sz w:val="28"/>
          <w:szCs w:val="28"/>
        </w:rPr>
        <w:t>Forms of Adult Abuse</w:t>
      </w:r>
    </w:p>
    <w:p w14:paraId="5197A07A" w14:textId="77777777" w:rsidR="00DA2E28" w:rsidRPr="00C4475D" w:rsidRDefault="00DA2E28" w:rsidP="00FF02B7">
      <w:pPr>
        <w:rPr>
          <w:rFonts w:ascii="Century Gothic" w:hAnsi="Century Gothic"/>
        </w:rPr>
      </w:pPr>
    </w:p>
    <w:p w14:paraId="40F45976" w14:textId="60C4A881" w:rsidR="00DA2E28" w:rsidRDefault="00C56ADD" w:rsidP="00FF02B7">
      <w:pPr>
        <w:rPr>
          <w:rFonts w:ascii="Century Gothic" w:hAnsi="Century Gothic"/>
        </w:rPr>
      </w:pPr>
      <w:r>
        <w:rPr>
          <w:rFonts w:ascii="Century Gothic" w:hAnsi="Century Gothic"/>
        </w:rPr>
        <w:t>Beyond the Wall</w:t>
      </w:r>
      <w:r w:rsidR="00DA2E28" w:rsidRPr="00C4475D">
        <w:rPr>
          <w:rFonts w:ascii="Century Gothic" w:hAnsi="Century Gothic"/>
        </w:rPr>
        <w:t xml:space="preserve"> takes its definitions from the </w:t>
      </w:r>
      <w:r w:rsidR="00522BE3">
        <w:rPr>
          <w:rFonts w:ascii="Century Gothic" w:hAnsi="Century Gothic"/>
        </w:rPr>
        <w:t>Care Act 2014 Statutory Guidance 2015</w:t>
      </w:r>
      <w:r w:rsidR="0005084B">
        <w:rPr>
          <w:rFonts w:ascii="Century Gothic" w:hAnsi="Century Gothic"/>
        </w:rPr>
        <w:t xml:space="preserve"> </w:t>
      </w:r>
      <w:r w:rsidR="00DA2E28" w:rsidRPr="00C4475D">
        <w:rPr>
          <w:rFonts w:ascii="Century Gothic" w:hAnsi="Century Gothic"/>
        </w:rPr>
        <w:t xml:space="preserve">published by </w:t>
      </w:r>
      <w:r w:rsidR="00522BE3">
        <w:rPr>
          <w:rFonts w:ascii="Century Gothic" w:hAnsi="Century Gothic"/>
        </w:rPr>
        <w:t>the Department of Health in 2015</w:t>
      </w:r>
      <w:r w:rsidR="00DA2E28" w:rsidRPr="00C4475D">
        <w:rPr>
          <w:rFonts w:ascii="Century Gothic" w:hAnsi="Century Gothic"/>
        </w:rPr>
        <w:t>.</w:t>
      </w:r>
    </w:p>
    <w:p w14:paraId="5A3C8C46" w14:textId="77777777" w:rsidR="00FC76CF" w:rsidRDefault="00FC76CF" w:rsidP="00FF02B7">
      <w:pPr>
        <w:rPr>
          <w:rFonts w:ascii="Century Gothic" w:hAnsi="Century Gothic"/>
        </w:rPr>
      </w:pPr>
    </w:p>
    <w:p w14:paraId="0FFFFCDB" w14:textId="505C7E16" w:rsidR="00FC76CF" w:rsidRDefault="00FC76CF" w:rsidP="008C3F39">
      <w:pPr>
        <w:jc w:val="both"/>
        <w:rPr>
          <w:rFonts w:ascii="Century Gothic" w:hAnsi="Century Gothic"/>
        </w:rPr>
      </w:pPr>
      <w:r w:rsidRPr="00F9049A">
        <w:rPr>
          <w:rFonts w:ascii="Century Gothic" w:hAnsi="Century Gothic"/>
          <w:color w:val="76923C" w:themeColor="accent3" w:themeShade="BF"/>
        </w:rPr>
        <w:t xml:space="preserve">Physical abuse </w:t>
      </w:r>
      <w:r w:rsidRPr="00FC76CF">
        <w:rPr>
          <w:rFonts w:ascii="Century Gothic" w:hAnsi="Century Gothic"/>
        </w:rPr>
        <w:t xml:space="preserve">– including assault, hitting, slapping, pushing, misuse of medication, restraint or inappropriate physical sanctions. </w:t>
      </w:r>
    </w:p>
    <w:p w14:paraId="3443B523" w14:textId="77777777" w:rsidR="00FC76CF" w:rsidRDefault="00FC76CF" w:rsidP="00FF02B7">
      <w:pPr>
        <w:rPr>
          <w:rFonts w:ascii="Century Gothic" w:hAnsi="Century Gothic"/>
        </w:rPr>
      </w:pPr>
    </w:p>
    <w:p w14:paraId="108107D7" w14:textId="77777777" w:rsidR="00FC76CF" w:rsidRDefault="00FC76CF" w:rsidP="008C3F39">
      <w:pPr>
        <w:jc w:val="both"/>
        <w:rPr>
          <w:rFonts w:ascii="Century Gothic" w:hAnsi="Century Gothic"/>
        </w:rPr>
      </w:pPr>
      <w:r w:rsidRPr="00F9049A">
        <w:rPr>
          <w:rFonts w:ascii="Century Gothic" w:hAnsi="Century Gothic"/>
          <w:color w:val="76923C" w:themeColor="accent3" w:themeShade="BF"/>
        </w:rPr>
        <w:t xml:space="preserve">Domestic violence </w:t>
      </w:r>
      <w:r w:rsidRPr="00FC76CF">
        <w:rPr>
          <w:rFonts w:ascii="Century Gothic" w:hAnsi="Century Gothic"/>
        </w:rPr>
        <w:t>– including psychological, physical, sexual, financial, emotional abuse; so ca</w:t>
      </w:r>
      <w:r>
        <w:rPr>
          <w:rFonts w:ascii="Century Gothic" w:hAnsi="Century Gothic"/>
        </w:rPr>
        <w:t xml:space="preserve">lled ‘honour’ based violence. </w:t>
      </w:r>
    </w:p>
    <w:p w14:paraId="2488BDD5" w14:textId="77777777" w:rsidR="00FC76CF" w:rsidRDefault="00FC76CF" w:rsidP="00FF02B7">
      <w:pPr>
        <w:rPr>
          <w:rFonts w:ascii="Century Gothic" w:hAnsi="Century Gothic"/>
        </w:rPr>
      </w:pPr>
    </w:p>
    <w:p w14:paraId="6E027228" w14:textId="77777777" w:rsidR="00FC76CF" w:rsidRDefault="00FC76CF" w:rsidP="008C3F39">
      <w:pPr>
        <w:jc w:val="both"/>
        <w:rPr>
          <w:rFonts w:ascii="Century Gothic" w:hAnsi="Century Gothic"/>
        </w:rPr>
      </w:pPr>
      <w:r w:rsidRPr="00F9049A">
        <w:rPr>
          <w:rFonts w:ascii="Century Gothic" w:hAnsi="Century Gothic"/>
          <w:color w:val="76923C" w:themeColor="accent3" w:themeShade="BF"/>
        </w:rPr>
        <w:lastRenderedPageBreak/>
        <w:t xml:space="preserve">Sexual abuse </w:t>
      </w:r>
      <w:r w:rsidRPr="00FC76CF">
        <w:rPr>
          <w:rFonts w:ascii="Century Gothic" w:hAnsi="Century Gothic"/>
        </w:rPr>
        <w:t xml:space="preserve">– including rape, indecent exposure, sexual harassment, inappropriate looking or touching, sexual teasing or innuendo, sexual photography, subjection to pornography or witnessing sexual acts, indecent exposure and sexual assault or sexual acts to which the adult has not consented or </w:t>
      </w:r>
      <w:r>
        <w:rPr>
          <w:rFonts w:ascii="Century Gothic" w:hAnsi="Century Gothic"/>
        </w:rPr>
        <w:t xml:space="preserve">was pressured into consenting. </w:t>
      </w:r>
    </w:p>
    <w:p w14:paraId="2CE75E1C" w14:textId="77777777" w:rsidR="00FC76CF" w:rsidRDefault="00FC76CF" w:rsidP="00FF02B7">
      <w:pPr>
        <w:rPr>
          <w:rFonts w:ascii="Century Gothic" w:hAnsi="Century Gothic"/>
        </w:rPr>
      </w:pPr>
    </w:p>
    <w:p w14:paraId="431227D2" w14:textId="77777777" w:rsidR="00FC76CF" w:rsidRDefault="00FC76CF" w:rsidP="008C3F39">
      <w:pPr>
        <w:jc w:val="both"/>
        <w:rPr>
          <w:rFonts w:ascii="Century Gothic" w:hAnsi="Century Gothic"/>
        </w:rPr>
      </w:pPr>
      <w:r w:rsidRPr="00F9049A">
        <w:rPr>
          <w:rFonts w:ascii="Century Gothic" w:hAnsi="Century Gothic"/>
          <w:color w:val="76923C" w:themeColor="accent3" w:themeShade="BF"/>
        </w:rPr>
        <w:t xml:space="preserve">Psychological abuse </w:t>
      </w:r>
      <w:r w:rsidRPr="00FC76CF">
        <w:rPr>
          <w:rFonts w:ascii="Century Gothic" w:hAnsi="Century Gothic"/>
        </w:rPr>
        <w:t>– including emotional abuse, threats of harm or abandonment, deprivation of contact, humiliation, blaming, controlling, intimidation, coercion, harassment, verbal abuse, cyber bullying, isolation or unreasonable and unjustified withdrawal of se</w:t>
      </w:r>
      <w:r>
        <w:rPr>
          <w:rFonts w:ascii="Century Gothic" w:hAnsi="Century Gothic"/>
        </w:rPr>
        <w:t xml:space="preserve">rvices or supportive networks. </w:t>
      </w:r>
      <w:r w:rsidRPr="00FC76CF">
        <w:rPr>
          <w:rFonts w:ascii="Century Gothic" w:hAnsi="Century Gothic"/>
        </w:rPr>
        <w:t xml:space="preserve"> </w:t>
      </w:r>
    </w:p>
    <w:p w14:paraId="37DEC71A" w14:textId="77777777" w:rsidR="00FC76CF" w:rsidRDefault="00FC76CF" w:rsidP="00FF02B7">
      <w:pPr>
        <w:rPr>
          <w:rFonts w:ascii="Century Gothic" w:hAnsi="Century Gothic"/>
        </w:rPr>
      </w:pPr>
    </w:p>
    <w:p w14:paraId="25D43AE7" w14:textId="2A8E805A" w:rsidR="00FC76CF" w:rsidRDefault="00FC76CF" w:rsidP="008C3F39">
      <w:pPr>
        <w:jc w:val="both"/>
        <w:rPr>
          <w:rFonts w:ascii="Century Gothic" w:hAnsi="Century Gothic"/>
        </w:rPr>
      </w:pPr>
      <w:r w:rsidRPr="00F9049A">
        <w:rPr>
          <w:rFonts w:ascii="Century Gothic" w:hAnsi="Century Gothic"/>
          <w:color w:val="76923C" w:themeColor="accent3" w:themeShade="BF"/>
        </w:rPr>
        <w:t xml:space="preserve">Financial or material abuse </w:t>
      </w:r>
      <w:r w:rsidRPr="00FC76CF">
        <w:rPr>
          <w:rFonts w:ascii="Century Gothic" w:hAnsi="Century Gothic"/>
        </w:rPr>
        <w:t>– including theft, fraud, internet scamming, coercion in relation to an adult’s financial affairs or arrangements, including in connection with wills, property, inheritance or financial transactions, or the misuse or misappropriation of prope</w:t>
      </w:r>
      <w:r>
        <w:rPr>
          <w:rFonts w:ascii="Century Gothic" w:hAnsi="Century Gothic"/>
        </w:rPr>
        <w:t xml:space="preserve">rty, possessions or benefits. </w:t>
      </w:r>
    </w:p>
    <w:p w14:paraId="1CA4EA95" w14:textId="77777777" w:rsidR="00FC76CF" w:rsidRDefault="00FC76CF" w:rsidP="00FF02B7">
      <w:pPr>
        <w:rPr>
          <w:rFonts w:ascii="Century Gothic" w:hAnsi="Century Gothic"/>
        </w:rPr>
      </w:pPr>
    </w:p>
    <w:p w14:paraId="2479CE84" w14:textId="38BBEDF7" w:rsidR="00FC76CF" w:rsidRDefault="00FC76CF" w:rsidP="008C3F39">
      <w:pPr>
        <w:jc w:val="both"/>
        <w:rPr>
          <w:rFonts w:ascii="Century Gothic" w:hAnsi="Century Gothic"/>
        </w:rPr>
      </w:pPr>
      <w:r w:rsidRPr="00F9049A">
        <w:rPr>
          <w:rFonts w:ascii="Century Gothic" w:hAnsi="Century Gothic"/>
          <w:color w:val="76923C" w:themeColor="accent3" w:themeShade="BF"/>
        </w:rPr>
        <w:t xml:space="preserve">Modern slavery – </w:t>
      </w:r>
      <w:r w:rsidRPr="00FC76CF">
        <w:rPr>
          <w:rFonts w:ascii="Century Gothic" w:hAnsi="Century Gothic"/>
        </w:rPr>
        <w:t>encompasses slavery, human trafficking, forced labour and domestic servitude. Traffickers and slave masters use whatever means they have at their disposal to coerce, deceive and force individuals into a life of abuse, serv</w:t>
      </w:r>
      <w:r>
        <w:rPr>
          <w:rFonts w:ascii="Century Gothic" w:hAnsi="Century Gothic"/>
        </w:rPr>
        <w:t xml:space="preserve">itude and inhumane treatment. </w:t>
      </w:r>
    </w:p>
    <w:p w14:paraId="7DC82566" w14:textId="77777777" w:rsidR="00FC76CF" w:rsidRDefault="00FC76CF" w:rsidP="00FF02B7">
      <w:pPr>
        <w:rPr>
          <w:rFonts w:ascii="Century Gothic" w:hAnsi="Century Gothic"/>
        </w:rPr>
      </w:pPr>
    </w:p>
    <w:p w14:paraId="0F8044D7" w14:textId="77777777" w:rsidR="00FC76CF" w:rsidRDefault="00FC76CF" w:rsidP="008C3F39">
      <w:pPr>
        <w:jc w:val="both"/>
        <w:rPr>
          <w:rFonts w:ascii="Century Gothic" w:hAnsi="Century Gothic"/>
        </w:rPr>
      </w:pPr>
      <w:r w:rsidRPr="00F9049A">
        <w:rPr>
          <w:rFonts w:ascii="Century Gothic" w:hAnsi="Century Gothic"/>
          <w:color w:val="76923C" w:themeColor="accent3" w:themeShade="BF"/>
        </w:rPr>
        <w:t xml:space="preserve">Discriminatory abuse </w:t>
      </w:r>
      <w:r w:rsidRPr="00FC76CF">
        <w:rPr>
          <w:rFonts w:ascii="Century Gothic" w:hAnsi="Century Gothic"/>
        </w:rPr>
        <w:t>– including forms of harassment, slurs or similar treatment; because of race, gender and gender identity, age, disability, sexua</w:t>
      </w:r>
      <w:r>
        <w:rPr>
          <w:rFonts w:ascii="Century Gothic" w:hAnsi="Century Gothic"/>
        </w:rPr>
        <w:t>l orientation or religion.</w:t>
      </w:r>
    </w:p>
    <w:p w14:paraId="024FC101" w14:textId="77777777" w:rsidR="00FC76CF" w:rsidRPr="00F62C33" w:rsidRDefault="00FC76CF" w:rsidP="00FF02B7">
      <w:pPr>
        <w:rPr>
          <w:rFonts w:ascii="Century Gothic" w:hAnsi="Century Gothic"/>
          <w:color w:val="7030A0"/>
        </w:rPr>
      </w:pPr>
    </w:p>
    <w:p w14:paraId="077699CC" w14:textId="77777777" w:rsidR="00FC76CF" w:rsidRDefault="00FC76CF" w:rsidP="008C3F39">
      <w:pPr>
        <w:jc w:val="both"/>
        <w:rPr>
          <w:rFonts w:ascii="Century Gothic" w:hAnsi="Century Gothic"/>
        </w:rPr>
      </w:pPr>
      <w:r w:rsidRPr="00F9049A">
        <w:rPr>
          <w:rFonts w:ascii="Century Gothic" w:hAnsi="Century Gothic"/>
          <w:color w:val="76923C" w:themeColor="accent3" w:themeShade="BF"/>
        </w:rPr>
        <w:t xml:space="preserve">Organisational abuse </w:t>
      </w:r>
      <w:r w:rsidRPr="00FC76CF">
        <w:rPr>
          <w:rFonts w:ascii="Century Gothic" w:hAnsi="Century Gothic"/>
        </w:rPr>
        <w:t>–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w:t>
      </w:r>
      <w:r>
        <w:rPr>
          <w:rFonts w:ascii="Century Gothic" w:hAnsi="Century Gothic"/>
        </w:rPr>
        <w:t xml:space="preserve">tices within an organisation. </w:t>
      </w:r>
    </w:p>
    <w:p w14:paraId="48ABFC15" w14:textId="77777777" w:rsidR="00FC76CF" w:rsidRDefault="00FC76CF" w:rsidP="00FF02B7">
      <w:pPr>
        <w:rPr>
          <w:rFonts w:ascii="Century Gothic" w:hAnsi="Century Gothic"/>
        </w:rPr>
      </w:pPr>
    </w:p>
    <w:p w14:paraId="4BD9FD5E" w14:textId="77777777" w:rsidR="00FC76CF" w:rsidRDefault="00FC76CF" w:rsidP="008C3F39">
      <w:pPr>
        <w:jc w:val="both"/>
        <w:rPr>
          <w:rFonts w:ascii="Century Gothic" w:hAnsi="Century Gothic"/>
        </w:rPr>
      </w:pPr>
      <w:r w:rsidRPr="00F9049A">
        <w:rPr>
          <w:rFonts w:ascii="Century Gothic" w:hAnsi="Century Gothic"/>
          <w:color w:val="76923C" w:themeColor="accent3" w:themeShade="BF"/>
        </w:rPr>
        <w:t xml:space="preserve">Neglect and acts of omission </w:t>
      </w:r>
      <w:r w:rsidRPr="00FC76CF">
        <w:rPr>
          <w:rFonts w:ascii="Century Gothic" w:hAnsi="Century Gothic"/>
        </w:rPr>
        <w:t>– including ignoring medical, emotional or physical care needs, failure to provide access to appropriate health, care and support or educational services, the withholding of the necessities of life, such as medication, a</w:t>
      </w:r>
      <w:r>
        <w:rPr>
          <w:rFonts w:ascii="Century Gothic" w:hAnsi="Century Gothic"/>
        </w:rPr>
        <w:t xml:space="preserve">dequate nutrition and heating </w:t>
      </w:r>
    </w:p>
    <w:p w14:paraId="08F29EBB" w14:textId="77777777" w:rsidR="00FC76CF" w:rsidRDefault="00FC76CF" w:rsidP="00FF02B7">
      <w:pPr>
        <w:rPr>
          <w:rFonts w:ascii="Century Gothic" w:hAnsi="Century Gothic"/>
        </w:rPr>
      </w:pPr>
    </w:p>
    <w:p w14:paraId="030F3E6D" w14:textId="04D9D818" w:rsidR="00FC76CF" w:rsidRDefault="00FC76CF" w:rsidP="008C3F39">
      <w:pPr>
        <w:jc w:val="both"/>
        <w:rPr>
          <w:rFonts w:ascii="Century Gothic" w:hAnsi="Century Gothic"/>
        </w:rPr>
      </w:pPr>
      <w:r w:rsidRPr="00F9049A">
        <w:rPr>
          <w:rFonts w:ascii="Century Gothic" w:hAnsi="Century Gothic"/>
          <w:color w:val="76923C" w:themeColor="accent3" w:themeShade="BF"/>
        </w:rPr>
        <w:t xml:space="preserve">Self-neglect </w:t>
      </w:r>
      <w:r w:rsidRPr="00FC76CF">
        <w:rPr>
          <w:rFonts w:ascii="Century Gothic" w:hAnsi="Century Gothic"/>
        </w:rPr>
        <w:t>– this covers a wide range of behaviour neglecting to care for one’s personal hygiene, health or surroundings and includes behaviour such as hoarding.</w:t>
      </w:r>
    </w:p>
    <w:p w14:paraId="20B1EEFA" w14:textId="77777777" w:rsidR="008C3F39" w:rsidRPr="00FC76CF" w:rsidRDefault="008C3F39" w:rsidP="008C3F39">
      <w:pPr>
        <w:jc w:val="both"/>
        <w:rPr>
          <w:rFonts w:ascii="Century Gothic" w:hAnsi="Century Gothic"/>
        </w:rPr>
      </w:pPr>
    </w:p>
    <w:p w14:paraId="3330A1DC" w14:textId="73813F04" w:rsidR="002749D2" w:rsidRPr="00F9049A" w:rsidRDefault="002749D2" w:rsidP="002749D2">
      <w:pPr>
        <w:spacing w:after="200" w:line="276" w:lineRule="auto"/>
        <w:rPr>
          <w:rFonts w:ascii="Century Gothic" w:hAnsi="Century Gothic" w:cs="Arial"/>
          <w:b/>
          <w:color w:val="76923C" w:themeColor="accent3" w:themeShade="BF"/>
        </w:rPr>
      </w:pPr>
      <w:bookmarkStart w:id="16" w:name="_Toc276646945"/>
      <w:r w:rsidRPr="00F9049A">
        <w:rPr>
          <w:rFonts w:ascii="Century Gothic" w:hAnsi="Century Gothic"/>
          <w:b/>
          <w:color w:val="76923C" w:themeColor="accent3" w:themeShade="BF"/>
          <w:szCs w:val="24"/>
        </w:rPr>
        <w:t>LINKS</w:t>
      </w:r>
    </w:p>
    <w:p w14:paraId="6BBE4192" w14:textId="77777777" w:rsidR="002749D2" w:rsidRPr="002749D2" w:rsidRDefault="002749D2" w:rsidP="002749D2">
      <w:pPr>
        <w:rPr>
          <w:rFonts w:ascii="Century Gothic" w:hAnsi="Century Gothic" w:cs="Arial"/>
          <w:b/>
        </w:rPr>
      </w:pPr>
      <w:r w:rsidRPr="002749D2">
        <w:rPr>
          <w:rFonts w:ascii="Century Gothic" w:hAnsi="Century Gothic" w:cs="Arial"/>
          <w:b/>
        </w:rPr>
        <w:t>Working Together to Safeguard Children, updated March 2015</w:t>
      </w:r>
    </w:p>
    <w:p w14:paraId="7CE67745" w14:textId="77777777" w:rsidR="002749D2" w:rsidRDefault="00460EA9" w:rsidP="002749D2">
      <w:pPr>
        <w:pStyle w:val="ListParagraph"/>
        <w:rPr>
          <w:rFonts w:ascii="Century Gothic" w:hAnsi="Century Gothic" w:cs="Arial"/>
          <w:color w:val="0066FF"/>
        </w:rPr>
      </w:pPr>
      <w:hyperlink r:id="rId41" w:history="1">
        <w:r w:rsidR="002749D2" w:rsidRPr="00C224B8">
          <w:rPr>
            <w:rStyle w:val="Hyperlink"/>
            <w:rFonts w:ascii="Century Gothic" w:hAnsi="Century Gothic" w:cs="Arial"/>
          </w:rPr>
          <w:t>https://www.gov.uk/government/uploads/system/uploads/attachment_data/file/419595/Working_Together_to_Safeguard_Children.pdf</w:t>
        </w:r>
      </w:hyperlink>
    </w:p>
    <w:p w14:paraId="52236A8E" w14:textId="77777777" w:rsidR="0010359B" w:rsidRPr="00F9049A" w:rsidRDefault="0010359B" w:rsidP="00FC76CF">
      <w:pPr>
        <w:pStyle w:val="Heading3"/>
        <w:rPr>
          <w:rFonts w:ascii="Century Gothic" w:hAnsi="Century Gothic" w:cs="Arial"/>
          <w:color w:val="76923C" w:themeColor="accent3" w:themeShade="BF"/>
          <w:sz w:val="28"/>
          <w:szCs w:val="28"/>
        </w:rPr>
      </w:pPr>
      <w:r w:rsidRPr="00F9049A">
        <w:rPr>
          <w:rFonts w:ascii="Century Gothic" w:hAnsi="Century Gothic" w:cs="Arial"/>
          <w:color w:val="76923C" w:themeColor="accent3" w:themeShade="BF"/>
          <w:sz w:val="28"/>
          <w:szCs w:val="28"/>
        </w:rPr>
        <w:lastRenderedPageBreak/>
        <w:t>Child Abuse</w:t>
      </w:r>
    </w:p>
    <w:p w14:paraId="6DE2ADBB" w14:textId="33BBB33C" w:rsidR="00DA2E28" w:rsidRPr="00FC76CF" w:rsidRDefault="00DA2E28" w:rsidP="008C3F39">
      <w:pPr>
        <w:pStyle w:val="Heading3"/>
        <w:spacing w:line="276" w:lineRule="auto"/>
        <w:jc w:val="both"/>
        <w:rPr>
          <w:rFonts w:ascii="Century Gothic" w:hAnsi="Century Gothic" w:cs="Arial"/>
          <w:b w:val="0"/>
          <w:color w:val="0070C0"/>
          <w:sz w:val="28"/>
          <w:szCs w:val="28"/>
        </w:rPr>
      </w:pPr>
      <w:r w:rsidRPr="00F9049A">
        <w:rPr>
          <w:rFonts w:ascii="Century Gothic" w:hAnsi="Century Gothic" w:cs="Arial"/>
          <w:b w:val="0"/>
          <w:color w:val="76923C" w:themeColor="accent3" w:themeShade="BF"/>
          <w:sz w:val="28"/>
          <w:szCs w:val="28"/>
        </w:rPr>
        <w:t>Physical abuse</w:t>
      </w:r>
      <w:bookmarkEnd w:id="16"/>
      <w:r w:rsidR="00FC76CF" w:rsidRPr="00F9049A">
        <w:rPr>
          <w:rFonts w:ascii="Century Gothic" w:hAnsi="Century Gothic" w:cs="Arial"/>
          <w:b w:val="0"/>
          <w:color w:val="76923C" w:themeColor="accent3" w:themeShade="BF"/>
          <w:sz w:val="28"/>
          <w:szCs w:val="28"/>
        </w:rPr>
        <w:t xml:space="preserve"> </w:t>
      </w:r>
      <w:r w:rsidR="00FC76CF">
        <w:rPr>
          <w:rFonts w:ascii="Century Gothic" w:hAnsi="Century Gothic" w:cs="Arial"/>
          <w:b w:val="0"/>
          <w:color w:val="0070C0"/>
          <w:sz w:val="28"/>
          <w:szCs w:val="28"/>
        </w:rPr>
        <w:t xml:space="preserve">- </w:t>
      </w:r>
      <w:r w:rsidRPr="00FC76CF">
        <w:rPr>
          <w:rFonts w:ascii="Century Gothic" w:hAnsi="Century Gothic" w:cs="MyriadMM"/>
          <w:b w:val="0"/>
          <w:color w:val="000000"/>
          <w:szCs w:val="24"/>
        </w:rPr>
        <w:t xml:space="preserve">Physical abuse may involve hitting, shaking, throwing, poisoning, burning or scalding, drowning, suffocating, or otherwise causing physical harm to a child. Physical harm may also be caused when a parent or carer fabricates the </w:t>
      </w:r>
      <w:r w:rsidRPr="00FC76CF">
        <w:rPr>
          <w:rFonts w:ascii="Century Gothic" w:hAnsi="Century Gothic" w:cs="MyriadMM"/>
          <w:b w:val="0"/>
          <w:color w:val="auto"/>
          <w:szCs w:val="24"/>
        </w:rPr>
        <w:t>symptoms</w:t>
      </w:r>
      <w:r w:rsidR="00FC76CF">
        <w:rPr>
          <w:rFonts w:ascii="Century Gothic" w:hAnsi="Century Gothic" w:cs="MyriadMM"/>
          <w:b w:val="0"/>
          <w:color w:val="auto"/>
          <w:szCs w:val="24"/>
        </w:rPr>
        <w:t xml:space="preserve"> </w:t>
      </w:r>
      <w:r w:rsidRPr="00FC76CF">
        <w:rPr>
          <w:rFonts w:ascii="Century Gothic" w:hAnsi="Century Gothic"/>
          <w:b w:val="0"/>
          <w:color w:val="auto"/>
        </w:rPr>
        <w:t>of, or deliberately induces, illness in a child.</w:t>
      </w:r>
      <w:bookmarkStart w:id="17" w:name="_Toc276646946"/>
    </w:p>
    <w:p w14:paraId="2C2FD133" w14:textId="77777777" w:rsidR="00151B5F" w:rsidRPr="00C4475D" w:rsidRDefault="00151B5F" w:rsidP="00DC40E5">
      <w:pPr>
        <w:pStyle w:val="Heading3"/>
        <w:spacing w:before="0" w:line="276" w:lineRule="auto"/>
        <w:rPr>
          <w:rFonts w:ascii="Century Gothic" w:hAnsi="Century Gothic" w:cs="Arial"/>
          <w:b w:val="0"/>
          <w:color w:val="0070C0"/>
          <w:sz w:val="28"/>
          <w:szCs w:val="28"/>
        </w:rPr>
      </w:pPr>
    </w:p>
    <w:p w14:paraId="0E4DE8D8" w14:textId="1AA9875D" w:rsidR="00DA2E28" w:rsidRPr="00FC76CF" w:rsidRDefault="00DA2E28" w:rsidP="00C23581">
      <w:pPr>
        <w:pStyle w:val="Heading3"/>
        <w:spacing w:before="0" w:line="276" w:lineRule="auto"/>
        <w:jc w:val="both"/>
        <w:rPr>
          <w:rFonts w:ascii="Century Gothic" w:hAnsi="Century Gothic" w:cs="MyriadMM"/>
          <w:color w:val="000000"/>
          <w:szCs w:val="24"/>
        </w:rPr>
      </w:pPr>
      <w:r w:rsidRPr="00F9049A">
        <w:rPr>
          <w:rFonts w:ascii="Century Gothic" w:hAnsi="Century Gothic" w:cs="Arial"/>
          <w:b w:val="0"/>
          <w:color w:val="76923C" w:themeColor="accent3" w:themeShade="BF"/>
          <w:sz w:val="28"/>
          <w:szCs w:val="28"/>
        </w:rPr>
        <w:t>Emotional abuse</w:t>
      </w:r>
      <w:bookmarkEnd w:id="17"/>
      <w:r w:rsidR="00FC76CF" w:rsidRPr="00F9049A">
        <w:rPr>
          <w:rFonts w:ascii="Century Gothic" w:hAnsi="Century Gothic" w:cs="Arial"/>
          <w:b w:val="0"/>
          <w:color w:val="76923C" w:themeColor="accent3" w:themeShade="BF"/>
          <w:sz w:val="28"/>
          <w:szCs w:val="28"/>
        </w:rPr>
        <w:t xml:space="preserve"> </w:t>
      </w:r>
      <w:r w:rsidR="00FC76CF">
        <w:rPr>
          <w:rFonts w:ascii="Century Gothic" w:hAnsi="Century Gothic" w:cs="Arial"/>
          <w:b w:val="0"/>
          <w:color w:val="0070C0"/>
          <w:sz w:val="28"/>
          <w:szCs w:val="28"/>
        </w:rPr>
        <w:t xml:space="preserve">- </w:t>
      </w:r>
      <w:r w:rsidRPr="00FC76CF">
        <w:rPr>
          <w:rFonts w:ascii="Century Gothic" w:hAnsi="Century Gothic" w:cs="MyriadMM"/>
          <w:b w:val="0"/>
          <w:color w:val="000000"/>
          <w:szCs w:val="24"/>
        </w:rPr>
        <w:t>Emotional abuse is the persistent emotional maltreatment of a child such as to cause severe and persistent adverse effects on the child’s emotional development. It may involve conveying to children that they are worthless or unloved, inadequate,or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w:t>
      </w:r>
      <w:r w:rsidR="00FC76CF" w:rsidRPr="00FC76CF">
        <w:rPr>
          <w:rFonts w:ascii="Century Gothic" w:hAnsi="Century Gothic" w:cs="MyriadMM"/>
          <w:b w:val="0"/>
          <w:color w:val="000000"/>
          <w:szCs w:val="24"/>
        </w:rPr>
        <w:t xml:space="preserve"> </w:t>
      </w:r>
      <w:r w:rsidRPr="00FC76CF">
        <w:rPr>
          <w:rFonts w:ascii="Century Gothic" w:hAnsi="Century Gothic" w:cs="MyriadMM"/>
          <w:b w:val="0"/>
          <w:color w:val="000000"/>
          <w:szCs w:val="24"/>
        </w:rPr>
        <w:t>participating in normal social interaction. It may involve seeing or hearing the ill-treatment of another. It may involve serious bullying (including cyberbullying), causing children frequently to feel frightened or in danger, or the exploitation or</w:t>
      </w:r>
      <w:r w:rsidR="00C23581">
        <w:rPr>
          <w:rFonts w:ascii="Century Gothic" w:hAnsi="Century Gothic" w:cs="MyriadMM"/>
          <w:b w:val="0"/>
          <w:color w:val="000000"/>
          <w:szCs w:val="24"/>
        </w:rPr>
        <w:t xml:space="preserve"> </w:t>
      </w:r>
      <w:r w:rsidRPr="00FC76CF">
        <w:rPr>
          <w:rFonts w:ascii="Century Gothic" w:hAnsi="Century Gothic" w:cs="MyriadMM"/>
          <w:color w:val="000000"/>
          <w:szCs w:val="24"/>
        </w:rPr>
        <w:t>corruption of children. Some level of emotional abuse is involved in all types of maltreatment of a child, though it may occur alone.</w:t>
      </w:r>
    </w:p>
    <w:p w14:paraId="5DEA64BC" w14:textId="77777777" w:rsidR="00DA2E28" w:rsidRPr="00C4475D" w:rsidRDefault="00DA2E28" w:rsidP="00DC40E5">
      <w:pPr>
        <w:autoSpaceDE w:val="0"/>
        <w:autoSpaceDN w:val="0"/>
        <w:adjustRightInd w:val="0"/>
        <w:spacing w:line="276" w:lineRule="auto"/>
        <w:rPr>
          <w:rFonts w:ascii="Century Gothic" w:hAnsi="Century Gothic" w:cs="MyriadMM"/>
          <w:color w:val="0070C0"/>
          <w:szCs w:val="24"/>
        </w:rPr>
      </w:pPr>
    </w:p>
    <w:p w14:paraId="37609492" w14:textId="094D81F0" w:rsidR="00DA2E28" w:rsidRPr="00F31865" w:rsidRDefault="00DA2E28" w:rsidP="00C23581">
      <w:pPr>
        <w:pStyle w:val="Heading3"/>
        <w:spacing w:before="0" w:line="276" w:lineRule="auto"/>
        <w:jc w:val="both"/>
        <w:rPr>
          <w:rFonts w:ascii="Century Gothic" w:hAnsi="Century Gothic" w:cs="Arial"/>
          <w:b w:val="0"/>
          <w:color w:val="0070C0"/>
          <w:sz w:val="28"/>
          <w:szCs w:val="28"/>
        </w:rPr>
      </w:pPr>
      <w:bookmarkStart w:id="18" w:name="_Toc276646947"/>
      <w:r w:rsidRPr="00F9049A">
        <w:rPr>
          <w:rFonts w:ascii="Century Gothic" w:hAnsi="Century Gothic" w:cs="Arial"/>
          <w:b w:val="0"/>
          <w:color w:val="76923C" w:themeColor="accent3" w:themeShade="BF"/>
          <w:sz w:val="28"/>
          <w:szCs w:val="28"/>
        </w:rPr>
        <w:t>Sexual abuse</w:t>
      </w:r>
      <w:bookmarkEnd w:id="18"/>
      <w:r w:rsidR="00F31865" w:rsidRPr="00F9049A">
        <w:rPr>
          <w:rFonts w:ascii="Century Gothic" w:hAnsi="Century Gothic" w:cs="Arial"/>
          <w:b w:val="0"/>
          <w:color w:val="76923C" w:themeColor="accent3" w:themeShade="BF"/>
          <w:sz w:val="28"/>
          <w:szCs w:val="28"/>
        </w:rPr>
        <w:t xml:space="preserve"> </w:t>
      </w:r>
      <w:r w:rsidR="00F31865">
        <w:rPr>
          <w:rFonts w:ascii="Century Gothic" w:hAnsi="Century Gothic" w:cs="Arial"/>
          <w:b w:val="0"/>
          <w:color w:val="0070C0"/>
          <w:sz w:val="28"/>
          <w:szCs w:val="28"/>
        </w:rPr>
        <w:t xml:space="preserve">- </w:t>
      </w:r>
      <w:r w:rsidRPr="00F31865">
        <w:rPr>
          <w:rFonts w:ascii="Century Gothic" w:hAnsi="Century Gothic" w:cs="MyriadMM"/>
          <w:b w:val="0"/>
          <w:color w:val="000000"/>
          <w:szCs w:val="24"/>
        </w:rPr>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0F308720" w14:textId="77777777" w:rsidR="00DA2E28" w:rsidRPr="00C4475D" w:rsidRDefault="00DA2E28" w:rsidP="00DC40E5">
      <w:pPr>
        <w:autoSpaceDE w:val="0"/>
        <w:autoSpaceDN w:val="0"/>
        <w:adjustRightInd w:val="0"/>
        <w:spacing w:line="276" w:lineRule="auto"/>
        <w:rPr>
          <w:rFonts w:ascii="Century Gothic" w:hAnsi="Century Gothic" w:cs="MyriadMM"/>
          <w:color w:val="000000"/>
          <w:szCs w:val="24"/>
        </w:rPr>
      </w:pPr>
    </w:p>
    <w:p w14:paraId="47B4F5FB" w14:textId="38E17055" w:rsidR="00DA2E28" w:rsidRPr="00C23581" w:rsidRDefault="00DA2E28" w:rsidP="00C23581">
      <w:pPr>
        <w:pStyle w:val="Heading3"/>
        <w:spacing w:line="276" w:lineRule="auto"/>
        <w:jc w:val="both"/>
        <w:rPr>
          <w:rFonts w:ascii="Century Gothic" w:hAnsi="Century Gothic" w:cs="MyriadMM"/>
          <w:b w:val="0"/>
          <w:color w:val="auto"/>
          <w:szCs w:val="24"/>
        </w:rPr>
      </w:pPr>
      <w:bookmarkStart w:id="19" w:name="_Toc276646948"/>
      <w:r w:rsidRPr="00F9049A">
        <w:rPr>
          <w:rFonts w:ascii="Century Gothic" w:hAnsi="Century Gothic" w:cs="Arial"/>
          <w:b w:val="0"/>
          <w:color w:val="76923C" w:themeColor="accent3" w:themeShade="BF"/>
          <w:sz w:val="28"/>
          <w:szCs w:val="28"/>
        </w:rPr>
        <w:lastRenderedPageBreak/>
        <w:t>Neglect</w:t>
      </w:r>
      <w:bookmarkEnd w:id="19"/>
      <w:r w:rsidR="00F31865">
        <w:rPr>
          <w:rFonts w:ascii="Century Gothic" w:hAnsi="Century Gothic" w:cs="Arial"/>
          <w:b w:val="0"/>
          <w:color w:val="0070C0"/>
          <w:sz w:val="28"/>
          <w:szCs w:val="28"/>
        </w:rPr>
        <w:t xml:space="preserve"> - </w:t>
      </w:r>
      <w:r w:rsidRPr="00F31865">
        <w:rPr>
          <w:rFonts w:ascii="Century Gothic" w:hAnsi="Century Gothic" w:cs="MyriadMM"/>
          <w:b w:val="0"/>
          <w:color w:val="auto"/>
          <w:szCs w:val="24"/>
        </w:rPr>
        <w:t>Neglect is the persistent failure to meet a child’s basic physical and/or psychological needs, likely to result in the serious impairment of the child’s health or development.</w:t>
      </w:r>
      <w:r w:rsidR="00C23581">
        <w:rPr>
          <w:rFonts w:ascii="Century Gothic" w:hAnsi="Century Gothic" w:cs="MyriadMM"/>
          <w:b w:val="0"/>
          <w:color w:val="auto"/>
          <w:szCs w:val="24"/>
        </w:rPr>
        <w:t xml:space="preserve"> </w:t>
      </w:r>
      <w:r w:rsidRPr="00C23581">
        <w:rPr>
          <w:rFonts w:ascii="Century Gothic" w:hAnsi="Century Gothic" w:cs="MyriadMM"/>
          <w:b w:val="0"/>
          <w:color w:val="auto"/>
          <w:szCs w:val="24"/>
        </w:rPr>
        <w:t>Neglect may occur during pregnancy as a result of maternal substance abuse. Once a child is born, neglect may involve a parent or carer failing to:</w:t>
      </w:r>
    </w:p>
    <w:p w14:paraId="044D7E05" w14:textId="77777777" w:rsidR="00DA2E28" w:rsidRPr="00C23581" w:rsidRDefault="00DA2E28" w:rsidP="00DC40E5">
      <w:pPr>
        <w:autoSpaceDE w:val="0"/>
        <w:autoSpaceDN w:val="0"/>
        <w:adjustRightInd w:val="0"/>
        <w:spacing w:line="276" w:lineRule="auto"/>
        <w:rPr>
          <w:rFonts w:ascii="Century Gothic" w:hAnsi="Century Gothic" w:cs="MyriadMM"/>
          <w:szCs w:val="24"/>
        </w:rPr>
      </w:pPr>
    </w:p>
    <w:p w14:paraId="2BE84582" w14:textId="3B9F3722" w:rsidR="00DA2E28" w:rsidRPr="00C4475D" w:rsidRDefault="00DA2E28" w:rsidP="00C23581">
      <w:pPr>
        <w:pStyle w:val="ListParagraph"/>
        <w:numPr>
          <w:ilvl w:val="0"/>
          <w:numId w:val="15"/>
        </w:numPr>
        <w:autoSpaceDE w:val="0"/>
        <w:autoSpaceDN w:val="0"/>
        <w:adjustRightInd w:val="0"/>
        <w:spacing w:line="276" w:lineRule="auto"/>
        <w:jc w:val="both"/>
        <w:rPr>
          <w:rFonts w:ascii="Century Gothic" w:hAnsi="Century Gothic" w:cs="MyriadMM"/>
          <w:color w:val="000000"/>
          <w:szCs w:val="24"/>
        </w:rPr>
      </w:pPr>
      <w:r w:rsidRPr="00C4475D">
        <w:rPr>
          <w:rFonts w:ascii="Century Gothic" w:hAnsi="Century Gothic" w:cs="MyriadMM"/>
          <w:color w:val="000000"/>
          <w:szCs w:val="24"/>
        </w:rPr>
        <w:t>provide adequate food, clothing and shelter (including exclusion from home or</w:t>
      </w:r>
      <w:r w:rsidR="0005084B">
        <w:rPr>
          <w:rFonts w:ascii="Century Gothic" w:hAnsi="Century Gothic" w:cs="MyriadMM"/>
          <w:color w:val="000000"/>
          <w:szCs w:val="24"/>
        </w:rPr>
        <w:t xml:space="preserve"> abandonment</w:t>
      </w:r>
      <w:r w:rsidR="00401A79">
        <w:rPr>
          <w:rFonts w:ascii="Century Gothic" w:hAnsi="Century Gothic" w:cs="MyriadMM"/>
          <w:color w:val="000000"/>
          <w:szCs w:val="24"/>
        </w:rPr>
        <w:t>)</w:t>
      </w:r>
      <w:r w:rsidR="00C23581">
        <w:rPr>
          <w:rFonts w:ascii="Century Gothic" w:hAnsi="Century Gothic" w:cs="MyriadMM"/>
          <w:color w:val="000000"/>
          <w:szCs w:val="24"/>
        </w:rPr>
        <w:t>;</w:t>
      </w:r>
    </w:p>
    <w:p w14:paraId="2E4053F1" w14:textId="77777777" w:rsidR="00DA2E28" w:rsidRPr="00C4475D" w:rsidRDefault="00DA2E28" w:rsidP="00DC40E5">
      <w:pPr>
        <w:pStyle w:val="ListParagraph"/>
        <w:numPr>
          <w:ilvl w:val="0"/>
          <w:numId w:val="15"/>
        </w:numPr>
        <w:autoSpaceDE w:val="0"/>
        <w:autoSpaceDN w:val="0"/>
        <w:adjustRightInd w:val="0"/>
        <w:spacing w:line="276" w:lineRule="auto"/>
        <w:rPr>
          <w:rFonts w:ascii="Century Gothic" w:hAnsi="Century Gothic" w:cs="MyriadMM"/>
          <w:color w:val="000000"/>
          <w:szCs w:val="24"/>
        </w:rPr>
      </w:pPr>
      <w:r w:rsidRPr="00C4475D">
        <w:rPr>
          <w:rFonts w:ascii="Century Gothic" w:hAnsi="Century Gothic" w:cs="MyriadMM"/>
          <w:color w:val="000000"/>
          <w:szCs w:val="24"/>
        </w:rPr>
        <w:t>protect a child from physical and emotional harm or danger;</w:t>
      </w:r>
    </w:p>
    <w:p w14:paraId="74E1031D" w14:textId="77777777" w:rsidR="00DA2E28" w:rsidRPr="00C4475D" w:rsidRDefault="00DA2E28" w:rsidP="00DC40E5">
      <w:pPr>
        <w:pStyle w:val="ListParagraph"/>
        <w:numPr>
          <w:ilvl w:val="0"/>
          <w:numId w:val="15"/>
        </w:numPr>
        <w:autoSpaceDE w:val="0"/>
        <w:autoSpaceDN w:val="0"/>
        <w:adjustRightInd w:val="0"/>
        <w:spacing w:line="276" w:lineRule="auto"/>
        <w:rPr>
          <w:rFonts w:ascii="Century Gothic" w:hAnsi="Century Gothic" w:cs="MyriadMM"/>
          <w:color w:val="000000"/>
          <w:szCs w:val="24"/>
        </w:rPr>
      </w:pPr>
      <w:r w:rsidRPr="00C4475D">
        <w:rPr>
          <w:rFonts w:ascii="Century Gothic" w:hAnsi="Century Gothic" w:cs="MyriadMM"/>
          <w:color w:val="000000"/>
          <w:szCs w:val="24"/>
        </w:rPr>
        <w:t>ensure adequate supervision (including the use of inadequate care-givers); or</w:t>
      </w:r>
    </w:p>
    <w:p w14:paraId="77416312" w14:textId="77777777" w:rsidR="00DA2E28" w:rsidRPr="00C4475D" w:rsidRDefault="00DA2E28" w:rsidP="00DC40E5">
      <w:pPr>
        <w:pStyle w:val="ListParagraph"/>
        <w:numPr>
          <w:ilvl w:val="0"/>
          <w:numId w:val="15"/>
        </w:numPr>
        <w:autoSpaceDE w:val="0"/>
        <w:autoSpaceDN w:val="0"/>
        <w:adjustRightInd w:val="0"/>
        <w:spacing w:line="276" w:lineRule="auto"/>
        <w:rPr>
          <w:rFonts w:ascii="Century Gothic" w:hAnsi="Century Gothic" w:cs="MyriadMM"/>
          <w:color w:val="000000"/>
          <w:szCs w:val="24"/>
        </w:rPr>
      </w:pPr>
      <w:r w:rsidRPr="00C4475D">
        <w:rPr>
          <w:rFonts w:ascii="Century Gothic" w:hAnsi="Century Gothic" w:cs="MyriadMM"/>
          <w:color w:val="000000"/>
          <w:szCs w:val="24"/>
        </w:rPr>
        <w:t>ensure access to appropriate medical care or treatment.</w:t>
      </w:r>
    </w:p>
    <w:p w14:paraId="2282AD57" w14:textId="77777777" w:rsidR="00DA2E28" w:rsidRPr="00C4475D" w:rsidRDefault="00DA2E28" w:rsidP="00DC40E5">
      <w:pPr>
        <w:autoSpaceDE w:val="0"/>
        <w:autoSpaceDN w:val="0"/>
        <w:adjustRightInd w:val="0"/>
        <w:spacing w:line="276" w:lineRule="auto"/>
        <w:rPr>
          <w:rFonts w:ascii="Century Gothic" w:hAnsi="Century Gothic" w:cs="MyriadMM"/>
          <w:color w:val="000000"/>
          <w:szCs w:val="24"/>
        </w:rPr>
      </w:pPr>
    </w:p>
    <w:p w14:paraId="0A40A991" w14:textId="77777777" w:rsidR="00DA2E28" w:rsidRPr="00C4475D" w:rsidRDefault="00DA2E28" w:rsidP="00DC40E5">
      <w:pPr>
        <w:autoSpaceDE w:val="0"/>
        <w:autoSpaceDN w:val="0"/>
        <w:adjustRightInd w:val="0"/>
        <w:spacing w:line="276" w:lineRule="auto"/>
        <w:rPr>
          <w:rFonts w:ascii="Century Gothic" w:hAnsi="Century Gothic"/>
        </w:rPr>
      </w:pPr>
      <w:r w:rsidRPr="00C4475D">
        <w:rPr>
          <w:rFonts w:ascii="Century Gothic" w:hAnsi="Century Gothic"/>
        </w:rPr>
        <w:t>It may also include neglect of, or unresponsiveness to, a child’s basic emotional needs.</w:t>
      </w:r>
      <w:bookmarkStart w:id="20" w:name="_Toc276646949"/>
    </w:p>
    <w:p w14:paraId="6499BFC6" w14:textId="77777777" w:rsidR="00816F81" w:rsidRPr="00B20B01" w:rsidRDefault="00816F81" w:rsidP="00DC40E5">
      <w:pPr>
        <w:autoSpaceDE w:val="0"/>
        <w:autoSpaceDN w:val="0"/>
        <w:adjustRightInd w:val="0"/>
        <w:spacing w:line="276" w:lineRule="auto"/>
        <w:rPr>
          <w:rFonts w:ascii="Century Gothic" w:hAnsi="Century Gothic"/>
          <w:b/>
          <w:color w:val="7030A0"/>
        </w:rPr>
      </w:pPr>
    </w:p>
    <w:p w14:paraId="73866FEF" w14:textId="77777777" w:rsidR="00DA2E28" w:rsidRPr="00F9049A" w:rsidRDefault="00DA2E28" w:rsidP="00DC40E5">
      <w:pPr>
        <w:autoSpaceDE w:val="0"/>
        <w:autoSpaceDN w:val="0"/>
        <w:adjustRightInd w:val="0"/>
        <w:spacing w:line="276" w:lineRule="auto"/>
        <w:rPr>
          <w:rFonts w:ascii="Century Gothic" w:hAnsi="Century Gothic" w:cs="Arial"/>
          <w:b/>
          <w:color w:val="76923C" w:themeColor="accent3" w:themeShade="BF"/>
          <w:sz w:val="28"/>
          <w:szCs w:val="28"/>
        </w:rPr>
      </w:pPr>
      <w:r w:rsidRPr="00F9049A">
        <w:rPr>
          <w:rFonts w:ascii="Century Gothic" w:hAnsi="Century Gothic"/>
          <w:b/>
          <w:color w:val="76923C" w:themeColor="accent3" w:themeShade="BF"/>
          <w:sz w:val="28"/>
          <w:szCs w:val="28"/>
        </w:rPr>
        <w:t>Assessing the Seriousness of Abuse</w:t>
      </w:r>
      <w:bookmarkEnd w:id="20"/>
      <w:r w:rsidRPr="00F9049A">
        <w:rPr>
          <w:rFonts w:ascii="Century Gothic" w:hAnsi="Century Gothic"/>
          <w:b/>
          <w:color w:val="76923C" w:themeColor="accent3" w:themeShade="BF"/>
          <w:sz w:val="28"/>
          <w:szCs w:val="28"/>
        </w:rPr>
        <w:t xml:space="preserve"> </w:t>
      </w:r>
    </w:p>
    <w:p w14:paraId="078106CF" w14:textId="77777777" w:rsidR="00DA2E28" w:rsidRPr="00C4475D" w:rsidRDefault="00DA2E28" w:rsidP="00DC40E5">
      <w:pPr>
        <w:spacing w:line="276" w:lineRule="auto"/>
        <w:rPr>
          <w:rFonts w:ascii="Century Gothic" w:hAnsi="Century Gothic"/>
        </w:rPr>
      </w:pPr>
    </w:p>
    <w:p w14:paraId="7BEEE4B9" w14:textId="77777777" w:rsidR="00DA2E28" w:rsidRPr="00C4475D" w:rsidRDefault="00DA2E28" w:rsidP="00C23581">
      <w:pPr>
        <w:autoSpaceDE w:val="0"/>
        <w:autoSpaceDN w:val="0"/>
        <w:adjustRightInd w:val="0"/>
        <w:spacing w:line="276" w:lineRule="auto"/>
        <w:jc w:val="both"/>
        <w:rPr>
          <w:rFonts w:ascii="Century Gothic" w:hAnsi="Century Gothic" w:cs="Arial"/>
          <w:szCs w:val="24"/>
        </w:rPr>
      </w:pPr>
      <w:r w:rsidRPr="00C4475D">
        <w:rPr>
          <w:rFonts w:ascii="Century Gothic" w:hAnsi="Century Gothic" w:cs="Arial"/>
          <w:szCs w:val="24"/>
        </w:rPr>
        <w:t xml:space="preserve">The seriousness or extent of abuse is often not clear when anxiety is first expressed. It is important therefore, when considering the appropriateness of intervention at a service delivery level  to approach reports or incidents or allegations with an open mind. </w:t>
      </w:r>
    </w:p>
    <w:p w14:paraId="16C98FE3" w14:textId="77777777" w:rsidR="00DA2E28" w:rsidRPr="00C4475D" w:rsidRDefault="00DA2E28" w:rsidP="00DC40E5">
      <w:pPr>
        <w:autoSpaceDE w:val="0"/>
        <w:autoSpaceDN w:val="0"/>
        <w:adjustRightInd w:val="0"/>
        <w:spacing w:line="276" w:lineRule="auto"/>
        <w:rPr>
          <w:rFonts w:ascii="Century Gothic" w:hAnsi="Century Gothic" w:cs="Arial"/>
          <w:szCs w:val="24"/>
        </w:rPr>
      </w:pPr>
    </w:p>
    <w:p w14:paraId="4DA1A28C" w14:textId="7D63667A" w:rsidR="00DA2E28" w:rsidRPr="00C4475D" w:rsidRDefault="00DA2E28" w:rsidP="00C23581">
      <w:pPr>
        <w:autoSpaceDE w:val="0"/>
        <w:autoSpaceDN w:val="0"/>
        <w:adjustRightInd w:val="0"/>
        <w:spacing w:line="276" w:lineRule="auto"/>
        <w:jc w:val="both"/>
        <w:rPr>
          <w:rFonts w:ascii="Century Gothic" w:hAnsi="Century Gothic" w:cs="Arial"/>
          <w:szCs w:val="24"/>
        </w:rPr>
      </w:pPr>
      <w:r w:rsidRPr="00C4475D">
        <w:rPr>
          <w:rFonts w:ascii="Century Gothic" w:hAnsi="Century Gothic" w:cs="Arial"/>
          <w:szCs w:val="24"/>
        </w:rPr>
        <w:t>Where abuse is suspected or alleged, contact should  be made with your Line Manager immediately.  In the absence of your Line Manager</w:t>
      </w:r>
      <w:r w:rsidR="00401A79">
        <w:rPr>
          <w:rFonts w:ascii="Century Gothic" w:hAnsi="Century Gothic" w:cs="Arial"/>
          <w:szCs w:val="24"/>
        </w:rPr>
        <w:t>,</w:t>
      </w:r>
      <w:r w:rsidRPr="00C4475D">
        <w:rPr>
          <w:rFonts w:ascii="Century Gothic" w:hAnsi="Century Gothic" w:cs="Arial"/>
          <w:szCs w:val="24"/>
        </w:rPr>
        <w:t xml:space="preserve"> the relevant nominated county lead should be contacted.</w:t>
      </w:r>
    </w:p>
    <w:p w14:paraId="4CE5BFB5" w14:textId="77777777" w:rsidR="00DA2E28" w:rsidRPr="00C4475D" w:rsidRDefault="00DA2E28" w:rsidP="00DC40E5">
      <w:pPr>
        <w:autoSpaceDE w:val="0"/>
        <w:autoSpaceDN w:val="0"/>
        <w:adjustRightInd w:val="0"/>
        <w:spacing w:line="276" w:lineRule="auto"/>
        <w:rPr>
          <w:rFonts w:ascii="Century Gothic" w:hAnsi="Century Gothic" w:cs="Arial"/>
          <w:szCs w:val="24"/>
        </w:rPr>
      </w:pPr>
    </w:p>
    <w:p w14:paraId="24F85D58" w14:textId="77777777" w:rsidR="00DA2E28" w:rsidRPr="00C4475D" w:rsidRDefault="00DA2E28" w:rsidP="00DC40E5">
      <w:pPr>
        <w:autoSpaceDE w:val="0"/>
        <w:autoSpaceDN w:val="0"/>
        <w:adjustRightInd w:val="0"/>
        <w:spacing w:line="276" w:lineRule="auto"/>
        <w:rPr>
          <w:rFonts w:ascii="Century Gothic" w:hAnsi="Century Gothic" w:cs="Arial"/>
          <w:szCs w:val="24"/>
        </w:rPr>
      </w:pPr>
      <w:r w:rsidRPr="00C4475D">
        <w:rPr>
          <w:rFonts w:ascii="Century Gothic" w:hAnsi="Century Gothic" w:cs="Arial"/>
          <w:szCs w:val="24"/>
        </w:rPr>
        <w:t xml:space="preserve">When reviewing seriousness of the incident the following factors need to be considered: </w:t>
      </w:r>
    </w:p>
    <w:p w14:paraId="6721C398" w14:textId="77777777" w:rsidR="00DA2E28" w:rsidRPr="00C4475D" w:rsidRDefault="00DA2E28" w:rsidP="00DC40E5">
      <w:pPr>
        <w:autoSpaceDE w:val="0"/>
        <w:autoSpaceDN w:val="0"/>
        <w:adjustRightInd w:val="0"/>
        <w:spacing w:line="276" w:lineRule="auto"/>
        <w:ind w:left="560" w:hanging="560"/>
        <w:rPr>
          <w:rFonts w:ascii="Century Gothic" w:hAnsi="Century Gothic" w:cs="Arial"/>
          <w:szCs w:val="24"/>
        </w:rPr>
      </w:pPr>
    </w:p>
    <w:p w14:paraId="15599B21" w14:textId="03FC94DD" w:rsidR="00DA2E28" w:rsidRPr="00C23581" w:rsidRDefault="00DA2E28" w:rsidP="00C23581">
      <w:pPr>
        <w:pStyle w:val="ListParagraph"/>
        <w:numPr>
          <w:ilvl w:val="0"/>
          <w:numId w:val="63"/>
        </w:numPr>
        <w:autoSpaceDE w:val="0"/>
        <w:autoSpaceDN w:val="0"/>
        <w:adjustRightInd w:val="0"/>
        <w:spacing w:line="276" w:lineRule="auto"/>
        <w:rPr>
          <w:rFonts w:ascii="Century Gothic" w:hAnsi="Century Gothic" w:cs="Arial"/>
          <w:i/>
          <w:szCs w:val="24"/>
        </w:rPr>
      </w:pPr>
      <w:r w:rsidRPr="00C23581">
        <w:rPr>
          <w:rFonts w:ascii="Century Gothic" w:hAnsi="Century Gothic" w:cs="Arial"/>
          <w:szCs w:val="24"/>
        </w:rPr>
        <w:t>The vulnerability of the adult</w:t>
      </w:r>
      <w:r w:rsidR="00C23581">
        <w:rPr>
          <w:rFonts w:ascii="Century Gothic" w:hAnsi="Century Gothic" w:cs="Arial"/>
          <w:szCs w:val="24"/>
        </w:rPr>
        <w:t>;</w:t>
      </w:r>
    </w:p>
    <w:p w14:paraId="29A0EC99" w14:textId="0BE78E0C" w:rsidR="00DA2E28" w:rsidRPr="00C23581" w:rsidRDefault="00DA2E28" w:rsidP="00C23581">
      <w:pPr>
        <w:pStyle w:val="ListParagraph"/>
        <w:numPr>
          <w:ilvl w:val="0"/>
          <w:numId w:val="63"/>
        </w:numPr>
        <w:autoSpaceDE w:val="0"/>
        <w:autoSpaceDN w:val="0"/>
        <w:adjustRightInd w:val="0"/>
        <w:spacing w:line="276" w:lineRule="auto"/>
        <w:rPr>
          <w:rFonts w:ascii="Century Gothic" w:hAnsi="Century Gothic" w:cs="Arial"/>
          <w:szCs w:val="24"/>
        </w:rPr>
      </w:pPr>
      <w:r w:rsidRPr="00C23581">
        <w:rPr>
          <w:rFonts w:ascii="Century Gothic" w:hAnsi="Century Gothic" w:cs="Arial"/>
          <w:szCs w:val="24"/>
        </w:rPr>
        <w:t>The nature and extent of the abuse</w:t>
      </w:r>
      <w:r w:rsidR="00C23581">
        <w:rPr>
          <w:rFonts w:ascii="Century Gothic" w:hAnsi="Century Gothic" w:cs="Arial"/>
          <w:szCs w:val="24"/>
        </w:rPr>
        <w:t>;</w:t>
      </w:r>
    </w:p>
    <w:p w14:paraId="1DA1787C" w14:textId="3EB83B86" w:rsidR="00DA2E28" w:rsidRPr="00C23581" w:rsidRDefault="00DA2E28" w:rsidP="00C23581">
      <w:pPr>
        <w:pStyle w:val="ListParagraph"/>
        <w:numPr>
          <w:ilvl w:val="0"/>
          <w:numId w:val="63"/>
        </w:numPr>
        <w:autoSpaceDE w:val="0"/>
        <w:autoSpaceDN w:val="0"/>
        <w:adjustRightInd w:val="0"/>
        <w:spacing w:line="276" w:lineRule="auto"/>
        <w:rPr>
          <w:rFonts w:ascii="Century Gothic" w:hAnsi="Century Gothic" w:cs="Arial"/>
          <w:szCs w:val="24"/>
        </w:rPr>
      </w:pPr>
      <w:r w:rsidRPr="00C23581">
        <w:rPr>
          <w:rFonts w:ascii="Century Gothic" w:hAnsi="Century Gothic" w:cs="Arial"/>
          <w:szCs w:val="24"/>
        </w:rPr>
        <w:t>The lengt</w:t>
      </w:r>
      <w:r w:rsidR="00C23581">
        <w:rPr>
          <w:rFonts w:ascii="Century Gothic" w:hAnsi="Century Gothic" w:cs="Arial"/>
          <w:szCs w:val="24"/>
        </w:rPr>
        <w:t>h of time it has been occurring;</w:t>
      </w:r>
    </w:p>
    <w:p w14:paraId="5697EAC9" w14:textId="3CD060E4" w:rsidR="00DA2E28" w:rsidRPr="00C23581" w:rsidRDefault="00DA2E28" w:rsidP="00C23581">
      <w:pPr>
        <w:pStyle w:val="ListParagraph"/>
        <w:numPr>
          <w:ilvl w:val="0"/>
          <w:numId w:val="63"/>
        </w:numPr>
        <w:autoSpaceDE w:val="0"/>
        <w:autoSpaceDN w:val="0"/>
        <w:adjustRightInd w:val="0"/>
        <w:spacing w:line="276" w:lineRule="auto"/>
        <w:rPr>
          <w:rFonts w:ascii="Century Gothic" w:hAnsi="Century Gothic" w:cs="Arial"/>
          <w:szCs w:val="24"/>
        </w:rPr>
      </w:pPr>
      <w:r w:rsidRPr="00C23581">
        <w:rPr>
          <w:rFonts w:ascii="Century Gothic" w:hAnsi="Century Gothic" w:cs="Arial"/>
          <w:szCs w:val="24"/>
        </w:rPr>
        <w:t>The impact on the individual and/or their carers/family</w:t>
      </w:r>
      <w:r w:rsidR="00C23581">
        <w:rPr>
          <w:rFonts w:ascii="Century Gothic" w:hAnsi="Century Gothic" w:cs="Arial"/>
          <w:szCs w:val="24"/>
        </w:rPr>
        <w:t>;</w:t>
      </w:r>
    </w:p>
    <w:p w14:paraId="1D1714A3" w14:textId="2121E32C" w:rsidR="00DA2E28" w:rsidRPr="00C23581" w:rsidRDefault="00DA2E28" w:rsidP="00C23581">
      <w:pPr>
        <w:pStyle w:val="ListParagraph"/>
        <w:numPr>
          <w:ilvl w:val="0"/>
          <w:numId w:val="63"/>
        </w:numPr>
        <w:autoSpaceDE w:val="0"/>
        <w:autoSpaceDN w:val="0"/>
        <w:adjustRightInd w:val="0"/>
        <w:spacing w:line="276" w:lineRule="auto"/>
        <w:jc w:val="both"/>
        <w:rPr>
          <w:rFonts w:ascii="Century Gothic" w:hAnsi="Century Gothic" w:cs="Arial"/>
          <w:szCs w:val="24"/>
        </w:rPr>
      </w:pPr>
      <w:r w:rsidRPr="00C23581">
        <w:rPr>
          <w:rFonts w:ascii="Century Gothic" w:hAnsi="Century Gothic" w:cs="Arial"/>
          <w:szCs w:val="24"/>
        </w:rPr>
        <w:t>The risk of repeated or increasingly serious acts involving this or other vulnerable people</w:t>
      </w:r>
      <w:r w:rsidR="00C23581">
        <w:rPr>
          <w:rFonts w:ascii="Century Gothic" w:hAnsi="Century Gothic" w:cs="Arial"/>
          <w:szCs w:val="24"/>
        </w:rPr>
        <w:t>;</w:t>
      </w:r>
    </w:p>
    <w:p w14:paraId="197F6F1C" w14:textId="34581053" w:rsidR="00DA2E28" w:rsidRPr="00C23581" w:rsidRDefault="00DA2E28" w:rsidP="00C23581">
      <w:pPr>
        <w:pStyle w:val="ListParagraph"/>
        <w:numPr>
          <w:ilvl w:val="0"/>
          <w:numId w:val="63"/>
        </w:numPr>
        <w:autoSpaceDE w:val="0"/>
        <w:autoSpaceDN w:val="0"/>
        <w:adjustRightInd w:val="0"/>
        <w:spacing w:line="276" w:lineRule="auto"/>
        <w:jc w:val="both"/>
        <w:rPr>
          <w:rFonts w:ascii="Century Gothic" w:hAnsi="Century Gothic" w:cs="Arial"/>
          <w:szCs w:val="24"/>
        </w:rPr>
      </w:pPr>
      <w:r w:rsidRPr="00C23581">
        <w:rPr>
          <w:rFonts w:ascii="Century Gothic" w:hAnsi="Century Gothic" w:cs="Arial"/>
          <w:szCs w:val="24"/>
        </w:rPr>
        <w:t xml:space="preserve">What action can be taken operationally to ensure that the individual </w:t>
      </w:r>
      <w:r w:rsidR="00C23581">
        <w:rPr>
          <w:rFonts w:ascii="Century Gothic" w:hAnsi="Century Gothic" w:cs="Arial"/>
          <w:szCs w:val="24"/>
        </w:rPr>
        <w:t>is protected from further abuse;</w:t>
      </w:r>
    </w:p>
    <w:p w14:paraId="48D639FF" w14:textId="695F5F10" w:rsidR="00DA2E28" w:rsidRPr="00C23581" w:rsidRDefault="00DA2E28" w:rsidP="00C23581">
      <w:pPr>
        <w:pStyle w:val="ListParagraph"/>
        <w:numPr>
          <w:ilvl w:val="0"/>
          <w:numId w:val="63"/>
        </w:numPr>
        <w:autoSpaceDE w:val="0"/>
        <w:autoSpaceDN w:val="0"/>
        <w:adjustRightInd w:val="0"/>
        <w:spacing w:line="276" w:lineRule="auto"/>
        <w:rPr>
          <w:rFonts w:ascii="Century Gothic" w:hAnsi="Century Gothic" w:cs="Arial"/>
          <w:szCs w:val="24"/>
        </w:rPr>
      </w:pPr>
      <w:r w:rsidRPr="00C23581">
        <w:rPr>
          <w:rFonts w:ascii="Century Gothic" w:hAnsi="Century Gothic" w:cs="Arial"/>
          <w:szCs w:val="24"/>
        </w:rPr>
        <w:lastRenderedPageBreak/>
        <w:t>The vulnerability of the</w:t>
      </w:r>
      <w:r w:rsidR="00401A79" w:rsidRPr="00C23581">
        <w:rPr>
          <w:rFonts w:ascii="Century Gothic" w:hAnsi="Century Gothic" w:cs="Arial"/>
          <w:szCs w:val="24"/>
        </w:rPr>
        <w:t xml:space="preserve"> </w:t>
      </w:r>
      <w:r w:rsidR="007E640A" w:rsidRPr="00C23581">
        <w:rPr>
          <w:rFonts w:ascii="Century Gothic" w:hAnsi="Century Gothic" w:cs="Arial"/>
          <w:szCs w:val="24"/>
        </w:rPr>
        <w:t>person who may have caused harm</w:t>
      </w:r>
      <w:r w:rsidRPr="00C23581">
        <w:rPr>
          <w:rFonts w:ascii="Century Gothic" w:hAnsi="Century Gothic" w:cs="Arial"/>
          <w:szCs w:val="24"/>
        </w:rPr>
        <w:t>:  Is the perpetrator a vulnerable person? If so what actions are needed to sup</w:t>
      </w:r>
      <w:r w:rsidR="007E640A" w:rsidRPr="00C23581">
        <w:rPr>
          <w:rFonts w:ascii="Century Gothic" w:hAnsi="Century Gothic" w:cs="Arial"/>
          <w:szCs w:val="24"/>
        </w:rPr>
        <w:t>port and protect the person who may have caused harm</w:t>
      </w:r>
      <w:r w:rsidRPr="00C23581">
        <w:rPr>
          <w:rFonts w:ascii="Century Gothic" w:hAnsi="Century Gothic" w:cs="Arial"/>
          <w:szCs w:val="24"/>
        </w:rPr>
        <w:t xml:space="preserve">? </w:t>
      </w:r>
    </w:p>
    <w:p w14:paraId="5D7BC7A6" w14:textId="77777777" w:rsidR="00DA2E28" w:rsidRPr="00C23581" w:rsidRDefault="00DA2E28" w:rsidP="00C23581">
      <w:pPr>
        <w:pStyle w:val="ListParagraph"/>
        <w:numPr>
          <w:ilvl w:val="0"/>
          <w:numId w:val="63"/>
        </w:numPr>
        <w:autoSpaceDE w:val="0"/>
        <w:autoSpaceDN w:val="0"/>
        <w:adjustRightInd w:val="0"/>
        <w:spacing w:line="276" w:lineRule="auto"/>
        <w:rPr>
          <w:rFonts w:ascii="Century Gothic" w:hAnsi="Century Gothic" w:cs="Arial"/>
          <w:szCs w:val="24"/>
        </w:rPr>
      </w:pPr>
      <w:r w:rsidRPr="00C23581">
        <w:rPr>
          <w:rFonts w:ascii="Century Gothic" w:hAnsi="Century Gothic" w:cs="Arial"/>
          <w:szCs w:val="24"/>
        </w:rPr>
        <w:t xml:space="preserve">Has a criminal offence taken place? </w:t>
      </w:r>
    </w:p>
    <w:p w14:paraId="70A7073D" w14:textId="77777777" w:rsidR="00DA2E28" w:rsidRPr="00C23581" w:rsidRDefault="00DA2E28" w:rsidP="00C23581">
      <w:pPr>
        <w:pStyle w:val="ListParagraph"/>
        <w:numPr>
          <w:ilvl w:val="0"/>
          <w:numId w:val="63"/>
        </w:numPr>
        <w:autoSpaceDE w:val="0"/>
        <w:autoSpaceDN w:val="0"/>
        <w:adjustRightInd w:val="0"/>
        <w:spacing w:line="276" w:lineRule="auto"/>
        <w:rPr>
          <w:rFonts w:ascii="Century Gothic" w:hAnsi="Century Gothic" w:cs="Arial"/>
          <w:szCs w:val="24"/>
        </w:rPr>
      </w:pPr>
      <w:r w:rsidRPr="00C23581">
        <w:rPr>
          <w:rFonts w:ascii="Century Gothic" w:hAnsi="Century Gothic" w:cs="Arial"/>
          <w:szCs w:val="24"/>
        </w:rPr>
        <w:t>The risk of repeated or increasingly serious acts involving this or other vulnerable people.</w:t>
      </w:r>
    </w:p>
    <w:p w14:paraId="52CDAA7E" w14:textId="24710EB5" w:rsidR="00C23581" w:rsidRDefault="00C23581">
      <w:pPr>
        <w:rPr>
          <w:rFonts w:ascii="Century Gothic" w:hAnsi="Century Gothic" w:cs="Arial"/>
          <w:szCs w:val="24"/>
        </w:rPr>
      </w:pPr>
      <w:r>
        <w:rPr>
          <w:rFonts w:ascii="Century Gothic" w:hAnsi="Century Gothic" w:cs="Arial"/>
          <w:szCs w:val="24"/>
        </w:rPr>
        <w:br w:type="page"/>
      </w:r>
    </w:p>
    <w:p w14:paraId="3A28991E" w14:textId="4B363608" w:rsidR="00DC40E5" w:rsidRDefault="00DA2E28" w:rsidP="00DC40E5">
      <w:pPr>
        <w:spacing w:after="200" w:line="276" w:lineRule="auto"/>
        <w:rPr>
          <w:rFonts w:ascii="Century Gothic" w:hAnsi="Century Gothic"/>
          <w:b/>
          <w:color w:val="7030A0"/>
          <w:sz w:val="28"/>
          <w:szCs w:val="28"/>
        </w:rPr>
      </w:pPr>
      <w:r w:rsidRPr="00DC40E5">
        <w:rPr>
          <w:rFonts w:ascii="Century Gothic" w:hAnsi="Century Gothic"/>
          <w:b/>
          <w:color w:val="00B0F0"/>
          <w:sz w:val="28"/>
          <w:szCs w:val="28"/>
        </w:rPr>
        <w:lastRenderedPageBreak/>
        <w:t xml:space="preserve">Appendix 2  </w:t>
      </w:r>
    </w:p>
    <w:p w14:paraId="1105C705" w14:textId="4286DF6D" w:rsidR="00DA2E28" w:rsidRPr="00F9049A" w:rsidRDefault="00DA2E28" w:rsidP="00C23581">
      <w:pPr>
        <w:spacing w:after="200" w:line="276" w:lineRule="auto"/>
        <w:jc w:val="both"/>
        <w:rPr>
          <w:rFonts w:ascii="Century Gothic" w:hAnsi="Century Gothic" w:cs="Arial"/>
          <w:b/>
          <w:color w:val="76923C" w:themeColor="accent3" w:themeShade="BF"/>
          <w:sz w:val="28"/>
          <w:szCs w:val="28"/>
        </w:rPr>
      </w:pPr>
      <w:r w:rsidRPr="00F9049A">
        <w:rPr>
          <w:rFonts w:ascii="Century Gothic" w:hAnsi="Century Gothic"/>
          <w:b/>
          <w:color w:val="76923C" w:themeColor="accent3" w:themeShade="BF"/>
          <w:sz w:val="28"/>
          <w:szCs w:val="28"/>
        </w:rPr>
        <w:t>Frequently asked questions</w:t>
      </w:r>
    </w:p>
    <w:p w14:paraId="11868702" w14:textId="77777777" w:rsidR="00DA2E28" w:rsidRPr="00C4475D" w:rsidRDefault="00DA2E28" w:rsidP="00C23581">
      <w:pPr>
        <w:tabs>
          <w:tab w:val="left" w:pos="1635"/>
        </w:tabs>
        <w:autoSpaceDE w:val="0"/>
        <w:autoSpaceDN w:val="0"/>
        <w:adjustRightInd w:val="0"/>
        <w:spacing w:line="276" w:lineRule="auto"/>
        <w:jc w:val="both"/>
        <w:rPr>
          <w:rFonts w:ascii="Century Gothic" w:hAnsi="Century Gothic"/>
          <w:color w:val="1F497D"/>
        </w:rPr>
      </w:pPr>
    </w:p>
    <w:p w14:paraId="70F62487" w14:textId="77777777" w:rsidR="00DA2E28" w:rsidRPr="00C4475D" w:rsidRDefault="00DA2E28" w:rsidP="00C23581">
      <w:pPr>
        <w:autoSpaceDE w:val="0"/>
        <w:autoSpaceDN w:val="0"/>
        <w:adjustRightInd w:val="0"/>
        <w:spacing w:line="276" w:lineRule="auto"/>
        <w:jc w:val="both"/>
        <w:rPr>
          <w:rFonts w:ascii="Century Gothic" w:hAnsi="Century Gothic"/>
          <w:color w:val="0070C0"/>
        </w:rPr>
      </w:pPr>
      <w:r w:rsidRPr="00C4475D">
        <w:rPr>
          <w:rFonts w:ascii="Century Gothic" w:hAnsi="Century Gothic"/>
          <w:color w:val="0070C0"/>
        </w:rPr>
        <w:t>Q: What if my concerns are just a ‘hunch’ or ‘gut feeling’ and I have no concrete evidence?</w:t>
      </w:r>
    </w:p>
    <w:p w14:paraId="2DE42FDA" w14:textId="77777777" w:rsidR="00DA2E28" w:rsidRPr="00C4475D" w:rsidRDefault="00DA2E28" w:rsidP="00C23581">
      <w:pPr>
        <w:autoSpaceDE w:val="0"/>
        <w:autoSpaceDN w:val="0"/>
        <w:adjustRightInd w:val="0"/>
        <w:spacing w:line="276" w:lineRule="auto"/>
        <w:jc w:val="both"/>
        <w:rPr>
          <w:rFonts w:ascii="Century Gothic" w:hAnsi="Century Gothic"/>
          <w:color w:val="0070C0"/>
        </w:rPr>
      </w:pPr>
    </w:p>
    <w:p w14:paraId="260C8BBF" w14:textId="77777777" w:rsidR="00DA2E28" w:rsidRPr="00C4475D" w:rsidRDefault="00DA2E28" w:rsidP="00C23581">
      <w:pPr>
        <w:autoSpaceDE w:val="0"/>
        <w:autoSpaceDN w:val="0"/>
        <w:adjustRightInd w:val="0"/>
        <w:spacing w:line="276" w:lineRule="auto"/>
        <w:jc w:val="both"/>
        <w:rPr>
          <w:rFonts w:ascii="Century Gothic" w:hAnsi="Century Gothic"/>
        </w:rPr>
      </w:pPr>
      <w:r w:rsidRPr="00C4475D">
        <w:rPr>
          <w:rFonts w:ascii="Century Gothic" w:hAnsi="Century Gothic"/>
          <w:color w:val="0070C0"/>
        </w:rPr>
        <w:t>A:</w:t>
      </w:r>
      <w:r w:rsidRPr="00C4475D">
        <w:rPr>
          <w:rFonts w:ascii="Century Gothic" w:hAnsi="Century Gothic"/>
          <w:b/>
          <w:color w:val="1F497D"/>
        </w:rPr>
        <w:t xml:space="preserve"> </w:t>
      </w:r>
      <w:r w:rsidRPr="00C4475D">
        <w:rPr>
          <w:rFonts w:ascii="Century Gothic" w:hAnsi="Century Gothic"/>
        </w:rPr>
        <w:t>Regardless of whether your concern is ‘just a hunch’ or ‘gut feeling’, you have the responsibility for discussing these concerns with your line manager and/or the Designated Safeguarding Lead.</w:t>
      </w:r>
    </w:p>
    <w:p w14:paraId="4A59F827" w14:textId="77777777" w:rsidR="00DA2E28" w:rsidRPr="00C4475D" w:rsidRDefault="00DA2E28" w:rsidP="00C23581">
      <w:pPr>
        <w:autoSpaceDE w:val="0"/>
        <w:autoSpaceDN w:val="0"/>
        <w:adjustRightInd w:val="0"/>
        <w:spacing w:line="276" w:lineRule="auto"/>
        <w:jc w:val="both"/>
        <w:rPr>
          <w:rFonts w:ascii="Century Gothic" w:hAnsi="Century Gothic"/>
          <w:color w:val="0070C0"/>
        </w:rPr>
      </w:pPr>
    </w:p>
    <w:p w14:paraId="7891BADE" w14:textId="77777777" w:rsidR="00DA2E28" w:rsidRPr="00C4475D" w:rsidRDefault="00DA2E28" w:rsidP="00C23581">
      <w:pPr>
        <w:autoSpaceDE w:val="0"/>
        <w:autoSpaceDN w:val="0"/>
        <w:adjustRightInd w:val="0"/>
        <w:spacing w:line="276" w:lineRule="auto"/>
        <w:jc w:val="both"/>
        <w:rPr>
          <w:rFonts w:ascii="Century Gothic" w:hAnsi="Century Gothic"/>
          <w:color w:val="0070C0"/>
        </w:rPr>
      </w:pPr>
      <w:r w:rsidRPr="00C4475D">
        <w:rPr>
          <w:rFonts w:ascii="Century Gothic" w:hAnsi="Century Gothic"/>
          <w:color w:val="0070C0"/>
        </w:rPr>
        <w:t>Q: How do I protect evidence?</w:t>
      </w:r>
    </w:p>
    <w:p w14:paraId="09BADA87" w14:textId="77777777" w:rsidR="00DA2E28" w:rsidRPr="00C4475D" w:rsidRDefault="00DA2E28" w:rsidP="00C23581">
      <w:pPr>
        <w:autoSpaceDE w:val="0"/>
        <w:autoSpaceDN w:val="0"/>
        <w:adjustRightInd w:val="0"/>
        <w:spacing w:line="276" w:lineRule="auto"/>
        <w:jc w:val="both"/>
        <w:rPr>
          <w:rFonts w:ascii="Century Gothic" w:hAnsi="Century Gothic"/>
          <w:color w:val="0070C0"/>
        </w:rPr>
      </w:pPr>
    </w:p>
    <w:p w14:paraId="605E1487" w14:textId="77777777" w:rsidR="00DA2E28" w:rsidRPr="00C4475D" w:rsidRDefault="00DA2E28" w:rsidP="00C23581">
      <w:pPr>
        <w:pStyle w:val="Default"/>
        <w:spacing w:line="276" w:lineRule="auto"/>
        <w:jc w:val="both"/>
        <w:rPr>
          <w:rFonts w:ascii="Century Gothic" w:hAnsi="Century Gothic"/>
        </w:rPr>
      </w:pPr>
      <w:r w:rsidRPr="00C4475D">
        <w:rPr>
          <w:rFonts w:ascii="Century Gothic" w:hAnsi="Century Gothic"/>
          <w:color w:val="0070C0"/>
        </w:rPr>
        <w:t>A:</w:t>
      </w:r>
      <w:r w:rsidRPr="00C4475D">
        <w:rPr>
          <w:rFonts w:ascii="Century Gothic" w:hAnsi="Century Gothic"/>
          <w:b/>
          <w:color w:val="1F497D"/>
        </w:rPr>
        <w:t xml:space="preserve"> </w:t>
      </w:r>
      <w:r w:rsidRPr="00C4475D">
        <w:rPr>
          <w:rFonts w:ascii="Century Gothic" w:hAnsi="Century Gothic"/>
        </w:rPr>
        <w:t xml:space="preserve">Whilst your first concern will be the immediate well-being of the person involved, your efforts to preserve evidence may be vital. When Police involvement is required following suspected physical or sexual abuse, they are likely to be on the scene quickly. To enable the Police to investigate effectively, it is imperative that vital evidence is preserved. For that short time before the Police arrive, what you do or do not do, can make a vital difference. Below is a checklist which may help to ensure that evidence is not destroyed. </w:t>
      </w:r>
    </w:p>
    <w:p w14:paraId="5F007A3A" w14:textId="1FA53DA4" w:rsidR="0050368C" w:rsidRPr="00C4475D" w:rsidRDefault="00DA2E28" w:rsidP="00C23581">
      <w:pPr>
        <w:autoSpaceDE w:val="0"/>
        <w:autoSpaceDN w:val="0"/>
        <w:adjustRightInd w:val="0"/>
        <w:spacing w:line="276" w:lineRule="auto"/>
        <w:jc w:val="both"/>
        <w:rPr>
          <w:rFonts w:ascii="Century Gothic" w:hAnsi="Century Gothic"/>
          <w:color w:val="000000"/>
        </w:rPr>
      </w:pPr>
      <w:r w:rsidRPr="00C4475D">
        <w:rPr>
          <w:rFonts w:ascii="Century Gothic" w:hAnsi="Century Gothic"/>
          <w:color w:val="000000"/>
        </w:rPr>
        <w:t xml:space="preserve">In all cases, the following apply: </w:t>
      </w:r>
    </w:p>
    <w:p w14:paraId="6DF717CB" w14:textId="77777777" w:rsidR="00DA2E28" w:rsidRPr="00C4475D" w:rsidRDefault="00DA2E28" w:rsidP="00C23581">
      <w:pPr>
        <w:numPr>
          <w:ilvl w:val="0"/>
          <w:numId w:val="11"/>
        </w:numPr>
        <w:autoSpaceDE w:val="0"/>
        <w:autoSpaceDN w:val="0"/>
        <w:adjustRightInd w:val="0"/>
        <w:spacing w:after="90" w:line="276" w:lineRule="auto"/>
        <w:ind w:left="720" w:hanging="360"/>
        <w:jc w:val="both"/>
        <w:rPr>
          <w:rFonts w:ascii="Century Gothic" w:hAnsi="Century Gothic"/>
          <w:color w:val="000000"/>
        </w:rPr>
      </w:pPr>
      <w:r w:rsidRPr="00C4475D">
        <w:rPr>
          <w:rFonts w:ascii="Century Gothic" w:hAnsi="Century Gothic"/>
          <w:color w:val="000000"/>
        </w:rPr>
        <w:t xml:space="preserve">Where possible, leave things as and where they are. If anything has to be handled, keep this to a minimum. Do not clean up. Do not touch what you do not have to. </w:t>
      </w:r>
    </w:p>
    <w:p w14:paraId="3B58A5C1" w14:textId="77777777" w:rsidR="00DA2E28" w:rsidRPr="00C4475D" w:rsidRDefault="00DA2E28" w:rsidP="00C23581">
      <w:pPr>
        <w:numPr>
          <w:ilvl w:val="0"/>
          <w:numId w:val="11"/>
        </w:numPr>
        <w:autoSpaceDE w:val="0"/>
        <w:autoSpaceDN w:val="0"/>
        <w:adjustRightInd w:val="0"/>
        <w:spacing w:after="90" w:line="276" w:lineRule="auto"/>
        <w:ind w:left="720" w:hanging="360"/>
        <w:jc w:val="both"/>
        <w:rPr>
          <w:rFonts w:ascii="Century Gothic" w:hAnsi="Century Gothic"/>
          <w:color w:val="000000"/>
        </w:rPr>
      </w:pPr>
      <w:r w:rsidRPr="00C4475D">
        <w:rPr>
          <w:rFonts w:ascii="Century Gothic" w:hAnsi="Century Gothic"/>
          <w:color w:val="000000"/>
        </w:rPr>
        <w:t xml:space="preserve">Leave weapons where they are unless they are handed to you. If you have to receive them, take care not to destroy fingerprints. Do not wash anything or in any way remove fibres, blood etc. </w:t>
      </w:r>
    </w:p>
    <w:p w14:paraId="52DBC33D" w14:textId="77777777" w:rsidR="00DA2E28" w:rsidRPr="00C4475D" w:rsidRDefault="00DA2E28" w:rsidP="00C23581">
      <w:pPr>
        <w:numPr>
          <w:ilvl w:val="0"/>
          <w:numId w:val="11"/>
        </w:numPr>
        <w:autoSpaceDE w:val="0"/>
        <w:autoSpaceDN w:val="0"/>
        <w:adjustRightInd w:val="0"/>
        <w:spacing w:after="90" w:line="276" w:lineRule="auto"/>
        <w:ind w:left="720" w:hanging="360"/>
        <w:jc w:val="both"/>
        <w:rPr>
          <w:rFonts w:ascii="Century Gothic" w:hAnsi="Century Gothic"/>
          <w:color w:val="000000"/>
        </w:rPr>
      </w:pPr>
      <w:r w:rsidRPr="00C4475D">
        <w:rPr>
          <w:rFonts w:ascii="Century Gothic" w:hAnsi="Century Gothic"/>
          <w:color w:val="000000"/>
        </w:rPr>
        <w:t xml:space="preserve">If you have been given items of possible interest, e.g. a weapon, avoid handling them wherever possible. Keep in a safe, dry place until the Police are able to collect. </w:t>
      </w:r>
    </w:p>
    <w:p w14:paraId="53DDEB1A" w14:textId="77777777" w:rsidR="00DA2E28" w:rsidRPr="00C4475D" w:rsidRDefault="00DA2E28" w:rsidP="00C23581">
      <w:pPr>
        <w:numPr>
          <w:ilvl w:val="0"/>
          <w:numId w:val="11"/>
        </w:numPr>
        <w:autoSpaceDE w:val="0"/>
        <w:autoSpaceDN w:val="0"/>
        <w:adjustRightInd w:val="0"/>
        <w:spacing w:after="90" w:line="276" w:lineRule="auto"/>
        <w:ind w:left="720" w:hanging="360"/>
        <w:jc w:val="both"/>
        <w:rPr>
          <w:rFonts w:ascii="Century Gothic" w:hAnsi="Century Gothic"/>
          <w:color w:val="000000"/>
        </w:rPr>
      </w:pPr>
      <w:r w:rsidRPr="00C4475D">
        <w:rPr>
          <w:rFonts w:ascii="Century Gothic" w:hAnsi="Century Gothic"/>
          <w:color w:val="000000"/>
        </w:rPr>
        <w:t xml:space="preserve">Preserve the clothing and footwear of the victim. Handle these as little as possible to avoid cross contamination. </w:t>
      </w:r>
    </w:p>
    <w:p w14:paraId="03912C86" w14:textId="77777777" w:rsidR="00DA2E28" w:rsidRPr="00C4475D" w:rsidRDefault="00DA2E28" w:rsidP="00C23581">
      <w:pPr>
        <w:numPr>
          <w:ilvl w:val="0"/>
          <w:numId w:val="11"/>
        </w:numPr>
        <w:autoSpaceDE w:val="0"/>
        <w:autoSpaceDN w:val="0"/>
        <w:adjustRightInd w:val="0"/>
        <w:spacing w:after="90" w:line="276" w:lineRule="auto"/>
        <w:ind w:left="720" w:hanging="360"/>
        <w:jc w:val="both"/>
        <w:rPr>
          <w:rFonts w:ascii="Century Gothic" w:hAnsi="Century Gothic"/>
          <w:color w:val="000000"/>
        </w:rPr>
      </w:pPr>
      <w:r w:rsidRPr="00C4475D">
        <w:rPr>
          <w:rFonts w:ascii="Century Gothic" w:hAnsi="Century Gothic"/>
          <w:color w:val="000000"/>
        </w:rPr>
        <w:t xml:space="preserve">Preserve anything used to comfort or warm a victim – e.g. a blanket. </w:t>
      </w:r>
    </w:p>
    <w:p w14:paraId="7365CF9E" w14:textId="77777777" w:rsidR="00DA2E28" w:rsidRPr="00C4475D" w:rsidRDefault="00DA2E28" w:rsidP="00C23581">
      <w:pPr>
        <w:numPr>
          <w:ilvl w:val="0"/>
          <w:numId w:val="11"/>
        </w:numPr>
        <w:autoSpaceDE w:val="0"/>
        <w:autoSpaceDN w:val="0"/>
        <w:adjustRightInd w:val="0"/>
        <w:spacing w:after="90" w:line="276" w:lineRule="auto"/>
        <w:ind w:left="720" w:hanging="360"/>
        <w:jc w:val="both"/>
        <w:rPr>
          <w:rFonts w:ascii="Century Gothic" w:hAnsi="Century Gothic"/>
          <w:color w:val="000000"/>
        </w:rPr>
      </w:pPr>
      <w:r w:rsidRPr="00C4475D">
        <w:rPr>
          <w:rFonts w:ascii="Century Gothic" w:hAnsi="Century Gothic"/>
          <w:color w:val="000000"/>
        </w:rPr>
        <w:t xml:space="preserve">Note in writing the state of the clothing of both alleged victim and alleged perpetrator. Note injuries in writing. Make full written notes on the conditions and attitudes of the people involved in the incident. </w:t>
      </w:r>
    </w:p>
    <w:p w14:paraId="23DAD06B" w14:textId="77777777" w:rsidR="00DA2E28" w:rsidRPr="00C4475D" w:rsidRDefault="00DA2E28" w:rsidP="00C23581">
      <w:pPr>
        <w:numPr>
          <w:ilvl w:val="0"/>
          <w:numId w:val="11"/>
        </w:numPr>
        <w:autoSpaceDE w:val="0"/>
        <w:autoSpaceDN w:val="0"/>
        <w:adjustRightInd w:val="0"/>
        <w:spacing w:after="90" w:line="276" w:lineRule="auto"/>
        <w:ind w:left="720" w:hanging="360"/>
        <w:jc w:val="both"/>
        <w:rPr>
          <w:rFonts w:ascii="Century Gothic" w:hAnsi="Century Gothic"/>
          <w:color w:val="000000"/>
        </w:rPr>
      </w:pPr>
      <w:r w:rsidRPr="00C4475D">
        <w:rPr>
          <w:rFonts w:ascii="Century Gothic" w:hAnsi="Century Gothic"/>
          <w:color w:val="000000"/>
        </w:rPr>
        <w:t xml:space="preserve">Note and preserve any obvious evidence such as footprints or fingerprints. </w:t>
      </w:r>
    </w:p>
    <w:p w14:paraId="1C7A61A1" w14:textId="77777777" w:rsidR="00DA2E28" w:rsidRPr="00C4475D" w:rsidRDefault="00DA2E28" w:rsidP="00C23581">
      <w:pPr>
        <w:numPr>
          <w:ilvl w:val="0"/>
          <w:numId w:val="11"/>
        </w:numPr>
        <w:autoSpaceDE w:val="0"/>
        <w:autoSpaceDN w:val="0"/>
        <w:adjustRightInd w:val="0"/>
        <w:spacing w:line="276" w:lineRule="auto"/>
        <w:ind w:left="720" w:hanging="360"/>
        <w:jc w:val="both"/>
        <w:rPr>
          <w:rFonts w:ascii="Century Gothic" w:hAnsi="Century Gothic"/>
          <w:color w:val="000000"/>
        </w:rPr>
      </w:pPr>
      <w:r w:rsidRPr="00C4475D">
        <w:rPr>
          <w:rFonts w:ascii="Century Gothic" w:hAnsi="Century Gothic"/>
          <w:color w:val="000000"/>
        </w:rPr>
        <w:t xml:space="preserve">Secure the room and do not allow anyone to enter until the Police arrive. </w:t>
      </w:r>
    </w:p>
    <w:p w14:paraId="1E001F47" w14:textId="77777777" w:rsidR="00DA2E28" w:rsidRPr="00C4475D" w:rsidRDefault="00DA2E28" w:rsidP="00C23581">
      <w:pPr>
        <w:autoSpaceDE w:val="0"/>
        <w:autoSpaceDN w:val="0"/>
        <w:adjustRightInd w:val="0"/>
        <w:spacing w:line="276" w:lineRule="auto"/>
        <w:jc w:val="both"/>
        <w:rPr>
          <w:rFonts w:ascii="Century Gothic" w:hAnsi="Century Gothic"/>
          <w:color w:val="000000"/>
        </w:rPr>
      </w:pPr>
    </w:p>
    <w:p w14:paraId="05BCACB4" w14:textId="77777777" w:rsidR="00DA2E28" w:rsidRPr="00C4475D" w:rsidRDefault="00DA2E28" w:rsidP="00C23581">
      <w:pPr>
        <w:autoSpaceDE w:val="0"/>
        <w:autoSpaceDN w:val="0"/>
        <w:adjustRightInd w:val="0"/>
        <w:spacing w:line="276" w:lineRule="auto"/>
        <w:jc w:val="both"/>
        <w:rPr>
          <w:rFonts w:ascii="Century Gothic" w:hAnsi="Century Gothic"/>
          <w:color w:val="000000"/>
        </w:rPr>
      </w:pPr>
      <w:r w:rsidRPr="00C4475D">
        <w:rPr>
          <w:rFonts w:ascii="Century Gothic" w:hAnsi="Century Gothic"/>
          <w:color w:val="000000"/>
        </w:rPr>
        <w:t xml:space="preserve">In addition, in cases of sexual abuse, the following apply: </w:t>
      </w:r>
    </w:p>
    <w:p w14:paraId="323A3AED" w14:textId="77777777" w:rsidR="00DA2E28" w:rsidRPr="00C4475D" w:rsidRDefault="00DA2E28" w:rsidP="00C23581">
      <w:pPr>
        <w:numPr>
          <w:ilvl w:val="0"/>
          <w:numId w:val="12"/>
        </w:numPr>
        <w:autoSpaceDE w:val="0"/>
        <w:autoSpaceDN w:val="0"/>
        <w:adjustRightInd w:val="0"/>
        <w:spacing w:line="276" w:lineRule="auto"/>
        <w:jc w:val="both"/>
        <w:rPr>
          <w:rFonts w:ascii="Century Gothic" w:hAnsi="Century Gothic"/>
          <w:color w:val="000000"/>
        </w:rPr>
      </w:pPr>
      <w:r w:rsidRPr="00C4475D">
        <w:rPr>
          <w:rFonts w:ascii="Century Gothic" w:hAnsi="Century Gothic"/>
          <w:color w:val="000000"/>
        </w:rPr>
        <w:t xml:space="preserve">It is crucial for both the victim and the alleged perpetrator to be medically examined for forensic evidence at the earliest opportunity. This examination will always be carried out by an appropriately trained Forensic Medical Examiner. </w:t>
      </w:r>
    </w:p>
    <w:p w14:paraId="7EF35F26" w14:textId="77777777" w:rsidR="00DA2E28" w:rsidRPr="00C4475D" w:rsidRDefault="00DA2E28" w:rsidP="00C23581">
      <w:pPr>
        <w:numPr>
          <w:ilvl w:val="0"/>
          <w:numId w:val="12"/>
        </w:numPr>
        <w:autoSpaceDE w:val="0"/>
        <w:autoSpaceDN w:val="0"/>
        <w:adjustRightInd w:val="0"/>
        <w:spacing w:after="90" w:line="276" w:lineRule="auto"/>
        <w:jc w:val="both"/>
        <w:rPr>
          <w:rFonts w:ascii="Century Gothic" w:hAnsi="Century Gothic"/>
          <w:color w:val="000000"/>
        </w:rPr>
      </w:pPr>
      <w:r w:rsidRPr="00C4475D">
        <w:rPr>
          <w:rFonts w:ascii="Century Gothic" w:hAnsi="Century Gothic"/>
          <w:color w:val="000000"/>
        </w:rPr>
        <w:t xml:space="preserve">Physical contact with the victim or alleged perpetrator should be avoided as cross-contamination can destroy evidence. </w:t>
      </w:r>
    </w:p>
    <w:p w14:paraId="599638D4" w14:textId="77777777" w:rsidR="00DA2E28" w:rsidRPr="00C4475D" w:rsidRDefault="00DA2E28" w:rsidP="00C23581">
      <w:pPr>
        <w:numPr>
          <w:ilvl w:val="0"/>
          <w:numId w:val="12"/>
        </w:numPr>
        <w:autoSpaceDE w:val="0"/>
        <w:autoSpaceDN w:val="0"/>
        <w:adjustRightInd w:val="0"/>
        <w:spacing w:after="90" w:line="276" w:lineRule="auto"/>
        <w:jc w:val="both"/>
        <w:rPr>
          <w:rFonts w:ascii="Century Gothic" w:hAnsi="Century Gothic"/>
          <w:color w:val="000000"/>
        </w:rPr>
      </w:pPr>
      <w:r w:rsidRPr="00C4475D">
        <w:rPr>
          <w:rFonts w:ascii="Century Gothic" w:hAnsi="Century Gothic"/>
          <w:color w:val="000000"/>
        </w:rPr>
        <w:t xml:space="preserve">Preserve bedding where appropriate. </w:t>
      </w:r>
    </w:p>
    <w:p w14:paraId="730EF8F3" w14:textId="77777777" w:rsidR="00DA2E28" w:rsidRPr="00C4475D" w:rsidRDefault="00DA2E28" w:rsidP="00C23581">
      <w:pPr>
        <w:numPr>
          <w:ilvl w:val="0"/>
          <w:numId w:val="12"/>
        </w:numPr>
        <w:autoSpaceDE w:val="0"/>
        <w:autoSpaceDN w:val="0"/>
        <w:adjustRightInd w:val="0"/>
        <w:spacing w:after="90" w:line="276" w:lineRule="auto"/>
        <w:jc w:val="both"/>
        <w:rPr>
          <w:rFonts w:ascii="Century Gothic" w:hAnsi="Century Gothic"/>
          <w:color w:val="000000"/>
          <w:sz w:val="23"/>
          <w:szCs w:val="23"/>
        </w:rPr>
      </w:pPr>
      <w:r w:rsidRPr="00C4475D">
        <w:rPr>
          <w:rFonts w:ascii="Century Gothic" w:hAnsi="Century Gothic"/>
          <w:color w:val="000000"/>
        </w:rPr>
        <w:t>Note and preserve any bloody items.</w:t>
      </w:r>
      <w:r w:rsidRPr="00C4475D">
        <w:rPr>
          <w:rFonts w:ascii="Century Gothic" w:hAnsi="Century Gothic"/>
          <w:color w:val="000000"/>
          <w:sz w:val="23"/>
          <w:szCs w:val="23"/>
        </w:rPr>
        <w:t xml:space="preserve"> </w:t>
      </w:r>
    </w:p>
    <w:p w14:paraId="20717D9D" w14:textId="77777777" w:rsidR="00DA2E28" w:rsidRPr="00C4475D" w:rsidRDefault="00DA2E28" w:rsidP="00C23581">
      <w:pPr>
        <w:pStyle w:val="ListParagraph"/>
        <w:autoSpaceDE w:val="0"/>
        <w:autoSpaceDN w:val="0"/>
        <w:adjustRightInd w:val="0"/>
        <w:spacing w:line="276" w:lineRule="auto"/>
        <w:ind w:left="360"/>
        <w:jc w:val="both"/>
        <w:rPr>
          <w:rFonts w:ascii="Century Gothic" w:hAnsi="Century Gothic"/>
          <w:b/>
          <w:color w:val="0070C0"/>
        </w:rPr>
      </w:pPr>
    </w:p>
    <w:p w14:paraId="3CECA2E9" w14:textId="77777777" w:rsidR="00DA2E28" w:rsidRPr="00C4475D" w:rsidRDefault="00DA2E28" w:rsidP="00C23581">
      <w:pPr>
        <w:pStyle w:val="ListParagraph"/>
        <w:autoSpaceDE w:val="0"/>
        <w:autoSpaceDN w:val="0"/>
        <w:adjustRightInd w:val="0"/>
        <w:spacing w:line="276" w:lineRule="auto"/>
        <w:ind w:left="0"/>
        <w:jc w:val="both"/>
        <w:rPr>
          <w:rFonts w:ascii="Century Gothic" w:hAnsi="Century Gothic"/>
          <w:color w:val="0070C0"/>
        </w:rPr>
      </w:pPr>
      <w:r w:rsidRPr="00C4475D">
        <w:rPr>
          <w:rFonts w:ascii="Century Gothic" w:hAnsi="Century Gothic"/>
          <w:color w:val="0070C0"/>
        </w:rPr>
        <w:t>Q: What do I do if I can’t get hold of my line manager?</w:t>
      </w:r>
    </w:p>
    <w:p w14:paraId="5D32AB4B" w14:textId="77777777" w:rsidR="00DA2E28" w:rsidRPr="00C4475D" w:rsidRDefault="00DA2E28" w:rsidP="00C23581">
      <w:pPr>
        <w:pStyle w:val="ListParagraph"/>
        <w:autoSpaceDE w:val="0"/>
        <w:autoSpaceDN w:val="0"/>
        <w:adjustRightInd w:val="0"/>
        <w:spacing w:line="276" w:lineRule="auto"/>
        <w:ind w:left="360"/>
        <w:jc w:val="both"/>
        <w:rPr>
          <w:rFonts w:ascii="Century Gothic" w:hAnsi="Century Gothic"/>
          <w:b/>
        </w:rPr>
      </w:pPr>
    </w:p>
    <w:p w14:paraId="42007DDD" w14:textId="405B7AB5" w:rsidR="00401A79" w:rsidRPr="00C4475D" w:rsidRDefault="00DA2E28" w:rsidP="00124395">
      <w:pPr>
        <w:pStyle w:val="ListParagraph"/>
        <w:autoSpaceDE w:val="0"/>
        <w:autoSpaceDN w:val="0"/>
        <w:adjustRightInd w:val="0"/>
        <w:spacing w:line="276" w:lineRule="auto"/>
        <w:ind w:left="0"/>
        <w:jc w:val="both"/>
        <w:rPr>
          <w:rFonts w:ascii="Century Gothic" w:hAnsi="Century Gothic"/>
        </w:rPr>
      </w:pPr>
      <w:r w:rsidRPr="00C4475D">
        <w:rPr>
          <w:rFonts w:ascii="Century Gothic" w:hAnsi="Century Gothic"/>
          <w:color w:val="0070C0"/>
        </w:rPr>
        <w:t>A:</w:t>
      </w:r>
      <w:r w:rsidRPr="00C4475D">
        <w:rPr>
          <w:rFonts w:ascii="Century Gothic" w:hAnsi="Century Gothic"/>
          <w:b/>
          <w:color w:val="1F497D"/>
        </w:rPr>
        <w:t xml:space="preserve"> </w:t>
      </w:r>
      <w:r w:rsidRPr="00C4475D">
        <w:rPr>
          <w:rFonts w:ascii="Century Gothic" w:hAnsi="Century Gothic"/>
        </w:rPr>
        <w:t xml:space="preserve">If you are not able to discuss your concerns with your line manager, then you can </w:t>
      </w:r>
      <w:r w:rsidR="00401A79" w:rsidRPr="00C4475D">
        <w:rPr>
          <w:rFonts w:ascii="Century Gothic" w:hAnsi="Century Gothic"/>
        </w:rPr>
        <w:t>contact any of the Designated Safeguarding Lead</w:t>
      </w:r>
      <w:r w:rsidR="00C56ADD">
        <w:rPr>
          <w:rFonts w:ascii="Century Gothic" w:hAnsi="Century Gothic"/>
        </w:rPr>
        <w:t xml:space="preserve"> or a Trustee</w:t>
      </w:r>
      <w:r w:rsidR="00401A79" w:rsidRPr="00C4475D">
        <w:rPr>
          <w:rFonts w:ascii="Century Gothic" w:hAnsi="Century Gothic"/>
        </w:rPr>
        <w:t>.</w:t>
      </w:r>
    </w:p>
    <w:p w14:paraId="7BE2569A" w14:textId="77777777" w:rsidR="000B3024" w:rsidRPr="00C4475D" w:rsidRDefault="000B3024" w:rsidP="00C23581">
      <w:pPr>
        <w:pStyle w:val="ListParagraph"/>
        <w:autoSpaceDE w:val="0"/>
        <w:autoSpaceDN w:val="0"/>
        <w:adjustRightInd w:val="0"/>
        <w:spacing w:line="276" w:lineRule="auto"/>
        <w:ind w:left="0"/>
        <w:jc w:val="both"/>
        <w:rPr>
          <w:rFonts w:ascii="Century Gothic" w:hAnsi="Century Gothic"/>
        </w:rPr>
      </w:pPr>
    </w:p>
    <w:p w14:paraId="2F5B7208" w14:textId="107F4E25" w:rsidR="00DA2E28" w:rsidRPr="00C4475D" w:rsidRDefault="00DA2E28" w:rsidP="00C23581">
      <w:pPr>
        <w:pStyle w:val="ListParagraph"/>
        <w:autoSpaceDE w:val="0"/>
        <w:autoSpaceDN w:val="0"/>
        <w:adjustRightInd w:val="0"/>
        <w:spacing w:line="276" w:lineRule="auto"/>
        <w:ind w:left="0"/>
        <w:jc w:val="both"/>
        <w:rPr>
          <w:rFonts w:ascii="Century Gothic" w:hAnsi="Century Gothic"/>
          <w:color w:val="0070C0"/>
        </w:rPr>
      </w:pPr>
      <w:r w:rsidRPr="00C4475D">
        <w:rPr>
          <w:rFonts w:ascii="Century Gothic" w:hAnsi="Century Gothic"/>
          <w:color w:val="0070C0"/>
        </w:rPr>
        <w:t>Q: What do I do if I can’t get hold of both my line manager the designated safeguarding lead</w:t>
      </w:r>
      <w:r w:rsidR="00C56ADD">
        <w:rPr>
          <w:rFonts w:ascii="Century Gothic" w:hAnsi="Century Gothic"/>
          <w:color w:val="0070C0"/>
        </w:rPr>
        <w:t xml:space="preserve"> or a Trustee</w:t>
      </w:r>
      <w:r w:rsidRPr="00C4475D">
        <w:rPr>
          <w:rFonts w:ascii="Century Gothic" w:hAnsi="Century Gothic"/>
          <w:color w:val="0070C0"/>
        </w:rPr>
        <w:t>?</w:t>
      </w:r>
    </w:p>
    <w:p w14:paraId="62326ECD" w14:textId="77777777" w:rsidR="00DA2E28" w:rsidRPr="00C4475D" w:rsidRDefault="00DA2E28" w:rsidP="00C23581">
      <w:pPr>
        <w:pStyle w:val="ListParagraph"/>
        <w:autoSpaceDE w:val="0"/>
        <w:autoSpaceDN w:val="0"/>
        <w:adjustRightInd w:val="0"/>
        <w:spacing w:line="276" w:lineRule="auto"/>
        <w:ind w:left="0"/>
        <w:jc w:val="both"/>
        <w:rPr>
          <w:rFonts w:ascii="Century Gothic" w:hAnsi="Century Gothic"/>
          <w:color w:val="0070C0"/>
        </w:rPr>
      </w:pPr>
    </w:p>
    <w:p w14:paraId="43D19CC4" w14:textId="7A231C89" w:rsidR="00DA2E28" w:rsidRPr="00C4475D" w:rsidRDefault="00DA2E28" w:rsidP="00C23581">
      <w:pPr>
        <w:pStyle w:val="ListParagraph"/>
        <w:autoSpaceDE w:val="0"/>
        <w:autoSpaceDN w:val="0"/>
        <w:adjustRightInd w:val="0"/>
        <w:spacing w:line="276" w:lineRule="auto"/>
        <w:ind w:left="0"/>
        <w:jc w:val="both"/>
        <w:rPr>
          <w:rFonts w:ascii="Century Gothic" w:hAnsi="Century Gothic" w:cs="Arial"/>
          <w:b/>
          <w:color w:val="000000"/>
          <w:szCs w:val="24"/>
        </w:rPr>
      </w:pPr>
      <w:r w:rsidRPr="00C4475D">
        <w:rPr>
          <w:rFonts w:ascii="Century Gothic" w:hAnsi="Century Gothic"/>
          <w:color w:val="0070C0"/>
        </w:rPr>
        <w:t>A:</w:t>
      </w:r>
      <w:r w:rsidRPr="00C4475D">
        <w:rPr>
          <w:rFonts w:ascii="Century Gothic" w:hAnsi="Century Gothic"/>
          <w:b/>
          <w:color w:val="1F497D"/>
        </w:rPr>
        <w:t xml:space="preserve"> </w:t>
      </w:r>
      <w:r w:rsidRPr="00C4475D">
        <w:rPr>
          <w:rFonts w:ascii="Century Gothic" w:hAnsi="Century Gothic"/>
        </w:rPr>
        <w:t>If you are not able to report your concerns to either your line manager or designated safeguarding lead, you may seek advice on the incident from the County Safeguarding Team.</w:t>
      </w:r>
      <w:r w:rsidRPr="00C4475D">
        <w:rPr>
          <w:rFonts w:ascii="Century Gothic" w:hAnsi="Century Gothic" w:cs="Arial"/>
          <w:b/>
          <w:color w:val="000000"/>
          <w:szCs w:val="24"/>
        </w:rPr>
        <w:t xml:space="preserve"> </w:t>
      </w:r>
    </w:p>
    <w:p w14:paraId="238DC3D5" w14:textId="77777777" w:rsidR="002749D2" w:rsidRDefault="002749D2" w:rsidP="00C23581">
      <w:pPr>
        <w:jc w:val="both"/>
        <w:rPr>
          <w:rFonts w:ascii="Century Gothic" w:hAnsi="Century Gothic" w:cs="Arial"/>
          <w:b/>
          <w:color w:val="000000"/>
          <w:szCs w:val="24"/>
        </w:rPr>
      </w:pPr>
    </w:p>
    <w:p w14:paraId="109E9554" w14:textId="77777777" w:rsidR="002749D2" w:rsidRDefault="002749D2" w:rsidP="00C23581">
      <w:pPr>
        <w:jc w:val="both"/>
        <w:rPr>
          <w:rFonts w:ascii="Century Gothic" w:hAnsi="Century Gothic" w:cs="Arial"/>
          <w:b/>
          <w:color w:val="000000"/>
          <w:szCs w:val="24"/>
        </w:rPr>
      </w:pPr>
    </w:p>
    <w:p w14:paraId="2ED36DEA" w14:textId="4145110E" w:rsidR="00C23581" w:rsidRDefault="00C23581">
      <w:pPr>
        <w:rPr>
          <w:rFonts w:ascii="Century Gothic" w:hAnsi="Century Gothic" w:cs="Arial"/>
          <w:b/>
          <w:color w:val="000000"/>
          <w:szCs w:val="24"/>
        </w:rPr>
      </w:pPr>
      <w:r>
        <w:rPr>
          <w:rFonts w:ascii="Century Gothic" w:hAnsi="Century Gothic" w:cs="Arial"/>
          <w:b/>
          <w:color w:val="000000"/>
          <w:szCs w:val="24"/>
        </w:rPr>
        <w:br w:type="page"/>
      </w:r>
    </w:p>
    <w:p w14:paraId="33FD8C22" w14:textId="77777777" w:rsidR="002749D2" w:rsidRDefault="00395205" w:rsidP="002749D2">
      <w:pPr>
        <w:rPr>
          <w:rFonts w:ascii="Century Gothic" w:hAnsi="Century Gothic" w:cs="Arial"/>
          <w:b/>
          <w:color w:val="00B0F0"/>
          <w:sz w:val="28"/>
          <w:szCs w:val="28"/>
        </w:rPr>
      </w:pPr>
      <w:r w:rsidRPr="00DC40E5">
        <w:rPr>
          <w:rFonts w:ascii="Century Gothic" w:hAnsi="Century Gothic" w:cs="Arial"/>
          <w:b/>
          <w:color w:val="00B0F0"/>
          <w:sz w:val="28"/>
          <w:szCs w:val="28"/>
        </w:rPr>
        <w:lastRenderedPageBreak/>
        <w:t>Appendix 3.</w:t>
      </w:r>
    </w:p>
    <w:p w14:paraId="6618B2E5" w14:textId="20F5CF04" w:rsidR="00B20B01" w:rsidRPr="002749D2" w:rsidRDefault="00395205" w:rsidP="002749D2">
      <w:pPr>
        <w:rPr>
          <w:rFonts w:ascii="Century Gothic" w:hAnsi="Century Gothic" w:cs="Arial"/>
          <w:b/>
          <w:color w:val="000000"/>
          <w:szCs w:val="24"/>
        </w:rPr>
      </w:pPr>
      <w:r w:rsidRPr="00DC40E5">
        <w:rPr>
          <w:rFonts w:ascii="Century Gothic" w:hAnsi="Century Gothic" w:cs="Arial"/>
          <w:b/>
          <w:color w:val="00B0F0"/>
          <w:sz w:val="28"/>
          <w:szCs w:val="28"/>
        </w:rPr>
        <w:t xml:space="preserve"> </w:t>
      </w:r>
    </w:p>
    <w:p w14:paraId="188AC7AB" w14:textId="429681EA" w:rsidR="00DA2E28" w:rsidRPr="00F9049A" w:rsidRDefault="003E18EF">
      <w:pPr>
        <w:spacing w:after="200" w:line="276" w:lineRule="auto"/>
        <w:rPr>
          <w:rFonts w:ascii="Century Gothic" w:hAnsi="Century Gothic" w:cs="Arial"/>
          <w:b/>
          <w:color w:val="76923C" w:themeColor="accent3" w:themeShade="BF"/>
          <w:szCs w:val="24"/>
        </w:rPr>
      </w:pPr>
      <w:r w:rsidRPr="00F9049A">
        <w:rPr>
          <w:rFonts w:ascii="Century Gothic" w:hAnsi="Century Gothic" w:cs="Arial"/>
          <w:b/>
          <w:color w:val="76923C" w:themeColor="accent3" w:themeShade="BF"/>
          <w:szCs w:val="24"/>
        </w:rPr>
        <w:t>Code of P</w:t>
      </w:r>
      <w:r w:rsidR="00395205" w:rsidRPr="00F9049A">
        <w:rPr>
          <w:rFonts w:ascii="Century Gothic" w:hAnsi="Century Gothic" w:cs="Arial"/>
          <w:b/>
          <w:color w:val="76923C" w:themeColor="accent3" w:themeShade="BF"/>
          <w:szCs w:val="24"/>
        </w:rPr>
        <w:t>ractice for Protecting Children.</w:t>
      </w:r>
    </w:p>
    <w:tbl>
      <w:tblPr>
        <w:tblW w:w="0" w:type="auto"/>
        <w:shd w:val="clear" w:color="auto" w:fill="CAC4DB"/>
        <w:tblCellMar>
          <w:left w:w="0" w:type="dxa"/>
          <w:right w:w="0" w:type="dxa"/>
        </w:tblCellMar>
        <w:tblLook w:val="04A0" w:firstRow="1" w:lastRow="0" w:firstColumn="1" w:lastColumn="0" w:noHBand="0" w:noVBand="1"/>
      </w:tblPr>
      <w:tblGrid>
        <w:gridCol w:w="9332"/>
      </w:tblGrid>
      <w:tr w:rsidR="00395205" w:rsidRPr="00C56ADD" w14:paraId="24927323" w14:textId="77777777" w:rsidTr="00395205">
        <w:tc>
          <w:tcPr>
            <w:tcW w:w="0" w:type="auto"/>
            <w:shd w:val="clear" w:color="auto" w:fill="auto"/>
            <w:vAlign w:val="bottom"/>
            <w:hideMark/>
          </w:tcPr>
          <w:p w14:paraId="72899E7F" w14:textId="77777777" w:rsidR="00395205" w:rsidRPr="00F9049A" w:rsidRDefault="00395205" w:rsidP="00395205">
            <w:pPr>
              <w:spacing w:after="200" w:line="276" w:lineRule="auto"/>
              <w:rPr>
                <w:rFonts w:ascii="Century Gothic" w:hAnsi="Century Gothic" w:cs="Arial"/>
                <w:b/>
                <w:color w:val="76923C" w:themeColor="accent3" w:themeShade="BF"/>
                <w:szCs w:val="24"/>
              </w:rPr>
            </w:pPr>
            <w:r w:rsidRPr="00F9049A">
              <w:rPr>
                <w:rFonts w:ascii="Century Gothic" w:hAnsi="Century Gothic" w:cs="Arial"/>
                <w:b/>
                <w:bCs/>
                <w:color w:val="76923C" w:themeColor="accent3" w:themeShade="BF"/>
                <w:szCs w:val="24"/>
              </w:rPr>
              <w:t>Practice to be encouraged</w:t>
            </w:r>
          </w:p>
        </w:tc>
      </w:tr>
      <w:tr w:rsidR="00395205" w:rsidRPr="008A4782" w14:paraId="75A838AF" w14:textId="77777777" w:rsidTr="00395205">
        <w:tc>
          <w:tcPr>
            <w:tcW w:w="0" w:type="auto"/>
            <w:shd w:val="clear" w:color="auto" w:fill="auto"/>
            <w:vAlign w:val="bottom"/>
            <w:hideMark/>
          </w:tcPr>
          <w:p w14:paraId="2157C914" w14:textId="77777777" w:rsidR="00395205" w:rsidRPr="008A4782" w:rsidRDefault="00395205" w:rsidP="00124395">
            <w:pPr>
              <w:numPr>
                <w:ilvl w:val="0"/>
                <w:numId w:val="64"/>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Treat all children and young people with respect and dignity.</w:t>
            </w:r>
          </w:p>
          <w:p w14:paraId="3FC9C30E" w14:textId="77777777" w:rsidR="00395205" w:rsidRPr="008A4782" w:rsidRDefault="00395205" w:rsidP="00124395">
            <w:pPr>
              <w:numPr>
                <w:ilvl w:val="0"/>
                <w:numId w:val="64"/>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Involve young people in the decisions that affect them.</w:t>
            </w:r>
          </w:p>
          <w:p w14:paraId="3A4CD22B" w14:textId="77777777" w:rsidR="00395205" w:rsidRPr="008A4782" w:rsidRDefault="00395205" w:rsidP="00124395">
            <w:pPr>
              <w:numPr>
                <w:ilvl w:val="0"/>
                <w:numId w:val="64"/>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Always work in an open environment, avoiding private or unobserved situations.</w:t>
            </w:r>
          </w:p>
          <w:p w14:paraId="30278C8C" w14:textId="77777777" w:rsidR="00395205" w:rsidRPr="008A4782" w:rsidRDefault="00395205" w:rsidP="00124395">
            <w:pPr>
              <w:numPr>
                <w:ilvl w:val="0"/>
                <w:numId w:val="64"/>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Maintain a safe and appropriate distance with young people (e.g. not sharing tents, shower facilities or having an inappropriate or intimate relationship).</w:t>
            </w:r>
          </w:p>
          <w:p w14:paraId="784790ED" w14:textId="77777777" w:rsidR="00395205" w:rsidRPr="008A4782" w:rsidRDefault="00395205" w:rsidP="00124395">
            <w:pPr>
              <w:numPr>
                <w:ilvl w:val="0"/>
                <w:numId w:val="64"/>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When organising activities/events for children and young people, or their attendance at activities/events, ensure the relevant information/documentation is collected (consent forms, contact details for next of kin, information relating to specific needs).</w:t>
            </w:r>
          </w:p>
          <w:p w14:paraId="6C8FCB88" w14:textId="77777777" w:rsidR="00395205" w:rsidRPr="008A4782" w:rsidRDefault="00395205" w:rsidP="00124395">
            <w:pPr>
              <w:numPr>
                <w:ilvl w:val="0"/>
                <w:numId w:val="64"/>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Use a reporting form to keep a clear note of any incidents or concerns.</w:t>
            </w:r>
          </w:p>
          <w:p w14:paraId="63800EEC" w14:textId="77777777" w:rsidR="00395205" w:rsidRPr="008A4782" w:rsidRDefault="00395205" w:rsidP="00124395">
            <w:pPr>
              <w:numPr>
                <w:ilvl w:val="0"/>
                <w:numId w:val="64"/>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If physical contact is necessary (e.g. in an emergency), tell the young person clearly what you are doing and why, seek their permission and give choices where possible. If possible have another worker present.</w:t>
            </w:r>
          </w:p>
          <w:p w14:paraId="42C970F1" w14:textId="77777777" w:rsidR="00395205" w:rsidRPr="008A4782" w:rsidRDefault="00395205" w:rsidP="00124395">
            <w:pPr>
              <w:numPr>
                <w:ilvl w:val="0"/>
                <w:numId w:val="64"/>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Every activity, event or session should be risk assessed to maintain the safety of young people.</w:t>
            </w:r>
          </w:p>
          <w:p w14:paraId="44FE9508" w14:textId="77777777" w:rsidR="00395205" w:rsidRPr="008A4782" w:rsidRDefault="00395205" w:rsidP="00124395">
            <w:pPr>
              <w:numPr>
                <w:ilvl w:val="0"/>
                <w:numId w:val="64"/>
              </w:numPr>
              <w:spacing w:line="276" w:lineRule="auto"/>
              <w:ind w:left="714" w:hanging="357"/>
              <w:jc w:val="both"/>
              <w:rPr>
                <w:rFonts w:ascii="Century Gothic" w:hAnsi="Century Gothic" w:cs="Arial"/>
                <w:b/>
                <w:color w:val="000000"/>
                <w:szCs w:val="24"/>
              </w:rPr>
            </w:pPr>
            <w:r w:rsidRPr="008A4782">
              <w:rPr>
                <w:rFonts w:ascii="Century Gothic" w:hAnsi="Century Gothic" w:cs="Arial"/>
                <w:color w:val="000000"/>
                <w:szCs w:val="24"/>
              </w:rPr>
              <w:t>When working with a mixed gender group there should be staff/volunteers of both genders to manage all activities.</w:t>
            </w:r>
          </w:p>
        </w:tc>
      </w:tr>
    </w:tbl>
    <w:p w14:paraId="5193772D" w14:textId="7CAEB7E2" w:rsidR="00395205" w:rsidRPr="008A4782" w:rsidRDefault="00395205" w:rsidP="00124395">
      <w:pPr>
        <w:spacing w:after="200" w:line="276" w:lineRule="auto"/>
        <w:jc w:val="both"/>
        <w:rPr>
          <w:rFonts w:ascii="Century Gothic" w:hAnsi="Century Gothic" w:cs="Arial"/>
          <w:b/>
          <w:color w:val="000000"/>
          <w:szCs w:val="24"/>
        </w:rPr>
      </w:pPr>
    </w:p>
    <w:tbl>
      <w:tblPr>
        <w:tblW w:w="0" w:type="auto"/>
        <w:shd w:val="clear" w:color="auto" w:fill="CAC4DB"/>
        <w:tblCellMar>
          <w:left w:w="0" w:type="dxa"/>
          <w:right w:w="0" w:type="dxa"/>
        </w:tblCellMar>
        <w:tblLook w:val="04A0" w:firstRow="1" w:lastRow="0" w:firstColumn="1" w:lastColumn="0" w:noHBand="0" w:noVBand="1"/>
      </w:tblPr>
      <w:tblGrid>
        <w:gridCol w:w="9332"/>
      </w:tblGrid>
      <w:tr w:rsidR="00395205" w:rsidRPr="008A4782" w14:paraId="102615F0" w14:textId="77777777" w:rsidTr="00395205">
        <w:tc>
          <w:tcPr>
            <w:tcW w:w="0" w:type="auto"/>
            <w:shd w:val="clear" w:color="auto" w:fill="auto"/>
            <w:vAlign w:val="bottom"/>
            <w:hideMark/>
          </w:tcPr>
          <w:p w14:paraId="214FDEE1" w14:textId="77777777" w:rsidR="00395205" w:rsidRPr="008A4782" w:rsidRDefault="00395205" w:rsidP="00124395">
            <w:pPr>
              <w:spacing w:after="200" w:line="276" w:lineRule="auto"/>
              <w:jc w:val="both"/>
              <w:rPr>
                <w:rFonts w:ascii="Century Gothic" w:hAnsi="Century Gothic" w:cs="Arial"/>
                <w:b/>
                <w:color w:val="000000"/>
                <w:szCs w:val="24"/>
              </w:rPr>
            </w:pPr>
            <w:r w:rsidRPr="00F9049A">
              <w:rPr>
                <w:rFonts w:ascii="Century Gothic" w:hAnsi="Century Gothic" w:cs="Arial"/>
                <w:b/>
                <w:bCs/>
                <w:color w:val="76923C" w:themeColor="accent3" w:themeShade="BF"/>
                <w:szCs w:val="24"/>
              </w:rPr>
              <w:t>Practice to be avoided:</w:t>
            </w:r>
          </w:p>
        </w:tc>
      </w:tr>
      <w:tr w:rsidR="00395205" w:rsidRPr="008A4782" w14:paraId="40CAC02E" w14:textId="77777777" w:rsidTr="00395205">
        <w:tc>
          <w:tcPr>
            <w:tcW w:w="0" w:type="auto"/>
            <w:shd w:val="clear" w:color="auto" w:fill="auto"/>
            <w:vAlign w:val="bottom"/>
            <w:hideMark/>
          </w:tcPr>
          <w:p w14:paraId="20245482" w14:textId="77777777" w:rsidR="00395205" w:rsidRPr="008A4782" w:rsidRDefault="00395205" w:rsidP="00124395">
            <w:pPr>
              <w:numPr>
                <w:ilvl w:val="0"/>
                <w:numId w:val="66"/>
              </w:numPr>
              <w:spacing w:line="276" w:lineRule="auto"/>
              <w:ind w:left="1077" w:hanging="357"/>
              <w:jc w:val="both"/>
              <w:rPr>
                <w:rFonts w:ascii="Century Gothic" w:hAnsi="Century Gothic" w:cs="Arial"/>
                <w:color w:val="000000"/>
                <w:szCs w:val="24"/>
              </w:rPr>
            </w:pPr>
            <w:r w:rsidRPr="008A4782">
              <w:rPr>
                <w:rFonts w:ascii="Century Gothic" w:hAnsi="Century Gothic" w:cs="Arial"/>
                <w:color w:val="000000"/>
                <w:szCs w:val="24"/>
              </w:rPr>
              <w:t>Workers/volunteers should not give lifts in their car to individual children or young people or travel alone with young people. Where not doing this would compromise the Health and Safety Policy (e.g. leaving a young person alone at a venue) you should attempt to phone the parent/guardian of the young person to confirm what you will be doing. You should also ask the young person to sit in the back seat.</w:t>
            </w:r>
          </w:p>
          <w:p w14:paraId="2CCABB2C" w14:textId="77777777" w:rsidR="00395205" w:rsidRPr="008A4782" w:rsidRDefault="00395205" w:rsidP="00124395">
            <w:pPr>
              <w:numPr>
                <w:ilvl w:val="0"/>
                <w:numId w:val="66"/>
              </w:numPr>
              <w:spacing w:line="276" w:lineRule="auto"/>
              <w:ind w:left="1077" w:hanging="357"/>
              <w:jc w:val="both"/>
              <w:rPr>
                <w:rFonts w:ascii="Century Gothic" w:hAnsi="Century Gothic" w:cs="Arial"/>
                <w:color w:val="000000"/>
                <w:szCs w:val="24"/>
              </w:rPr>
            </w:pPr>
            <w:r w:rsidRPr="008A4782">
              <w:rPr>
                <w:rFonts w:ascii="Century Gothic" w:hAnsi="Century Gothic" w:cs="Arial"/>
                <w:color w:val="000000"/>
                <w:szCs w:val="24"/>
              </w:rPr>
              <w:t>Workers/volunteers should not take young people to their home or that of another worker/volunteer.</w:t>
            </w:r>
          </w:p>
          <w:p w14:paraId="787B4672" w14:textId="77777777" w:rsidR="00395205" w:rsidRPr="008A4782" w:rsidRDefault="00395205" w:rsidP="00124395">
            <w:pPr>
              <w:numPr>
                <w:ilvl w:val="0"/>
                <w:numId w:val="66"/>
              </w:numPr>
              <w:spacing w:line="276" w:lineRule="auto"/>
              <w:ind w:left="1077" w:hanging="357"/>
              <w:jc w:val="both"/>
              <w:rPr>
                <w:rFonts w:ascii="Century Gothic" w:hAnsi="Century Gothic" w:cs="Arial"/>
                <w:color w:val="000000"/>
                <w:szCs w:val="24"/>
              </w:rPr>
            </w:pPr>
            <w:r w:rsidRPr="008A4782">
              <w:rPr>
                <w:rFonts w:ascii="Century Gothic" w:hAnsi="Century Gothic" w:cs="Arial"/>
                <w:color w:val="000000"/>
                <w:szCs w:val="24"/>
              </w:rPr>
              <w:t>Workers/volunteers should avoid situations where they are alone with young people. Where a private meeting with a lone child/young person is unavoidable it should be held in an open place in view of others or in a room visible to those outside and where a colleague has agreed to visually monitor the meeting. </w:t>
            </w:r>
          </w:p>
          <w:p w14:paraId="1440A4E4" w14:textId="77777777" w:rsidR="00395205" w:rsidRPr="00124395" w:rsidRDefault="00395205" w:rsidP="00124395">
            <w:pPr>
              <w:numPr>
                <w:ilvl w:val="0"/>
                <w:numId w:val="66"/>
              </w:numPr>
              <w:spacing w:line="276" w:lineRule="auto"/>
              <w:ind w:left="1077" w:hanging="357"/>
              <w:jc w:val="both"/>
              <w:rPr>
                <w:rFonts w:ascii="Century Gothic" w:hAnsi="Century Gothic" w:cs="Arial"/>
                <w:b/>
                <w:color w:val="000000"/>
                <w:szCs w:val="24"/>
              </w:rPr>
            </w:pPr>
            <w:r w:rsidRPr="008A4782">
              <w:rPr>
                <w:rFonts w:ascii="Century Gothic" w:hAnsi="Century Gothic" w:cs="Arial"/>
                <w:color w:val="000000"/>
                <w:szCs w:val="24"/>
              </w:rPr>
              <w:lastRenderedPageBreak/>
              <w:t>If a young person participates in a review of their involvement in a programme as a result of disruptive or unacceptable behaviour, it is advisable that this review is witnessed by a second staff member/volunteer.</w:t>
            </w:r>
          </w:p>
          <w:p w14:paraId="2C4A7DD9" w14:textId="77777777" w:rsidR="00124395" w:rsidRPr="008A4782" w:rsidRDefault="00124395" w:rsidP="00124395">
            <w:pPr>
              <w:spacing w:line="276" w:lineRule="auto"/>
              <w:ind w:left="1077"/>
              <w:jc w:val="both"/>
              <w:rPr>
                <w:rFonts w:ascii="Century Gothic" w:hAnsi="Century Gothic" w:cs="Arial"/>
                <w:b/>
                <w:color w:val="000000"/>
                <w:szCs w:val="24"/>
              </w:rPr>
            </w:pPr>
          </w:p>
        </w:tc>
      </w:tr>
      <w:tr w:rsidR="00395205" w:rsidRPr="008A4782" w14:paraId="5F162DAE" w14:textId="77777777" w:rsidTr="00395205">
        <w:tc>
          <w:tcPr>
            <w:tcW w:w="0" w:type="auto"/>
            <w:shd w:val="clear" w:color="auto" w:fill="auto"/>
            <w:vAlign w:val="bottom"/>
            <w:hideMark/>
          </w:tcPr>
          <w:p w14:paraId="2C47F1DB" w14:textId="77777777" w:rsidR="00395205" w:rsidRPr="008A4782" w:rsidRDefault="00395205" w:rsidP="00124395">
            <w:pPr>
              <w:spacing w:after="200" w:line="276" w:lineRule="auto"/>
              <w:jc w:val="both"/>
              <w:rPr>
                <w:rFonts w:ascii="Century Gothic" w:hAnsi="Century Gothic" w:cs="Arial"/>
                <w:b/>
                <w:color w:val="000000"/>
                <w:szCs w:val="24"/>
              </w:rPr>
            </w:pPr>
            <w:r w:rsidRPr="00F9049A">
              <w:rPr>
                <w:rFonts w:ascii="Century Gothic" w:hAnsi="Century Gothic" w:cs="Arial"/>
                <w:b/>
                <w:bCs/>
                <w:color w:val="76923C" w:themeColor="accent3" w:themeShade="BF"/>
                <w:szCs w:val="24"/>
              </w:rPr>
              <w:lastRenderedPageBreak/>
              <w:t>Unacceptable practice:</w:t>
            </w:r>
          </w:p>
        </w:tc>
      </w:tr>
      <w:tr w:rsidR="00395205" w:rsidRPr="008A4782" w14:paraId="4EEE4679" w14:textId="77777777" w:rsidTr="00395205">
        <w:tc>
          <w:tcPr>
            <w:tcW w:w="0" w:type="auto"/>
            <w:shd w:val="clear" w:color="auto" w:fill="auto"/>
            <w:vAlign w:val="bottom"/>
            <w:hideMark/>
          </w:tcPr>
          <w:p w14:paraId="70E36538"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Invading the privacy of children and young people when they are toileting or showering, changing or dressing.</w:t>
            </w:r>
          </w:p>
          <w:p w14:paraId="5EAEFC98"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Inappropriate physical or sexually provocative games.</w:t>
            </w:r>
          </w:p>
          <w:p w14:paraId="4E16D5F2" w14:textId="31B7EC31"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Making sexually suggestive comments about or to a child or young person</w:t>
            </w:r>
            <w:r w:rsidR="00124395">
              <w:rPr>
                <w:rFonts w:ascii="Century Gothic" w:hAnsi="Century Gothic" w:cs="Arial"/>
                <w:color w:val="000000"/>
                <w:szCs w:val="24"/>
              </w:rPr>
              <w:t>,</w:t>
            </w:r>
            <w:r w:rsidRPr="008A4782">
              <w:rPr>
                <w:rFonts w:ascii="Century Gothic" w:hAnsi="Century Gothic" w:cs="Arial"/>
                <w:color w:val="000000"/>
                <w:szCs w:val="24"/>
              </w:rPr>
              <w:t xml:space="preserve"> even in fun.</w:t>
            </w:r>
          </w:p>
          <w:p w14:paraId="5D1A87BE"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Inappropriate and intrusive touching of any form.</w:t>
            </w:r>
          </w:p>
          <w:p w14:paraId="5DD67444"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Scape-goating or ridiculing a child or young person.</w:t>
            </w:r>
          </w:p>
          <w:p w14:paraId="0737324B"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Allowing inappropriate, foul, sexualised or discriminatory language to remain unchallenged.</w:t>
            </w:r>
          </w:p>
          <w:p w14:paraId="6B9115B3"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Any form of physical punishment.</w:t>
            </w:r>
          </w:p>
          <w:p w14:paraId="37FA658B"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Illegal use of drugs.</w:t>
            </w:r>
          </w:p>
          <w:p w14:paraId="1C166688"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Use of alcohol during an event.</w:t>
            </w:r>
          </w:p>
          <w:p w14:paraId="22682B80"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Bullying of any form, including name calling or constant criticism.</w:t>
            </w:r>
          </w:p>
          <w:p w14:paraId="11599AE7"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‘Picking on’ a young person because of their family background, manner of dress or physical characteristic.</w:t>
            </w:r>
          </w:p>
          <w:p w14:paraId="35985BBF"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Racism or sectarianism of any form.</w:t>
            </w:r>
          </w:p>
          <w:p w14:paraId="31048155"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Favouritism and exclusion – all young people should be equally supported and encouraged.</w:t>
            </w:r>
          </w:p>
          <w:p w14:paraId="14E276A5" w14:textId="77777777" w:rsidR="00395205" w:rsidRPr="008A4782" w:rsidRDefault="00395205" w:rsidP="00124395">
            <w:pPr>
              <w:numPr>
                <w:ilvl w:val="0"/>
                <w:numId w:val="67"/>
              </w:numPr>
              <w:spacing w:line="276" w:lineRule="auto"/>
              <w:ind w:left="714" w:hanging="357"/>
              <w:jc w:val="both"/>
              <w:rPr>
                <w:rFonts w:ascii="Century Gothic" w:hAnsi="Century Gothic" w:cs="Arial"/>
                <w:color w:val="000000"/>
                <w:szCs w:val="24"/>
              </w:rPr>
            </w:pPr>
            <w:r w:rsidRPr="008A4782">
              <w:rPr>
                <w:rFonts w:ascii="Century Gothic" w:hAnsi="Century Gothic" w:cs="Arial"/>
                <w:color w:val="000000"/>
                <w:szCs w:val="24"/>
              </w:rPr>
              <w:t> Abusive language or gestures.</w:t>
            </w:r>
          </w:p>
        </w:tc>
      </w:tr>
    </w:tbl>
    <w:p w14:paraId="7A14EC84" w14:textId="77777777" w:rsidR="00DA2E28" w:rsidRPr="00C4475D" w:rsidRDefault="00DA2E28" w:rsidP="00124395">
      <w:pPr>
        <w:pStyle w:val="ListParagraph"/>
        <w:autoSpaceDE w:val="0"/>
        <w:autoSpaceDN w:val="0"/>
        <w:adjustRightInd w:val="0"/>
        <w:ind w:left="0"/>
        <w:jc w:val="both"/>
        <w:rPr>
          <w:rFonts w:ascii="Century Gothic" w:hAnsi="Century Gothic" w:cs="Arial"/>
          <w:b/>
          <w:color w:val="000000"/>
          <w:szCs w:val="24"/>
        </w:rPr>
      </w:pPr>
    </w:p>
    <w:p w14:paraId="0FC273C0" w14:textId="77777777" w:rsidR="000B3024" w:rsidRPr="00C4475D" w:rsidRDefault="000B3024" w:rsidP="00124395">
      <w:pPr>
        <w:pStyle w:val="ListParagraph"/>
        <w:autoSpaceDE w:val="0"/>
        <w:autoSpaceDN w:val="0"/>
        <w:adjustRightInd w:val="0"/>
        <w:ind w:left="0"/>
        <w:jc w:val="both"/>
        <w:rPr>
          <w:rFonts w:ascii="Century Gothic" w:hAnsi="Century Gothic" w:cs="Arial"/>
          <w:b/>
          <w:color w:val="000000"/>
          <w:szCs w:val="24"/>
        </w:rPr>
      </w:pPr>
    </w:p>
    <w:p w14:paraId="2F57F3F3" w14:textId="77777777" w:rsidR="00D9502A" w:rsidRDefault="00796EE8">
      <w:pPr>
        <w:rPr>
          <w:rFonts w:ascii="Century Gothic" w:hAnsi="Century Gothic" w:cs="Arial"/>
          <w:b/>
          <w:color w:val="7030A0"/>
          <w:sz w:val="28"/>
          <w:szCs w:val="28"/>
        </w:rPr>
      </w:pPr>
      <w:r w:rsidRPr="00C4475D">
        <w:rPr>
          <w:rFonts w:ascii="Century Gothic" w:hAnsi="Century Gothic" w:cs="Arial"/>
          <w:color w:val="0070C0"/>
          <w:sz w:val="28"/>
          <w:szCs w:val="28"/>
        </w:rPr>
        <w:br w:type="page"/>
      </w:r>
      <w:r w:rsidR="004104B0" w:rsidRPr="00DC40E5">
        <w:rPr>
          <w:rFonts w:ascii="Century Gothic" w:hAnsi="Century Gothic" w:cs="Arial"/>
          <w:b/>
          <w:color w:val="00B0F0"/>
          <w:sz w:val="28"/>
          <w:szCs w:val="28"/>
        </w:rPr>
        <w:lastRenderedPageBreak/>
        <w:t>Appendix 4</w:t>
      </w:r>
      <w:r w:rsidR="004104B0" w:rsidRPr="007E640A">
        <w:rPr>
          <w:rFonts w:ascii="Century Gothic" w:hAnsi="Century Gothic" w:cs="Arial"/>
          <w:b/>
          <w:color w:val="7030A0"/>
          <w:sz w:val="28"/>
          <w:szCs w:val="28"/>
        </w:rPr>
        <w:t xml:space="preserve">. </w:t>
      </w:r>
    </w:p>
    <w:p w14:paraId="32309ED5" w14:textId="77777777" w:rsidR="00D9502A" w:rsidRPr="00F9049A" w:rsidRDefault="00D9502A">
      <w:pPr>
        <w:rPr>
          <w:rFonts w:ascii="Century Gothic" w:hAnsi="Century Gothic" w:cs="Arial"/>
          <w:b/>
          <w:color w:val="76923C" w:themeColor="accent3" w:themeShade="BF"/>
          <w:sz w:val="28"/>
          <w:szCs w:val="28"/>
        </w:rPr>
      </w:pPr>
    </w:p>
    <w:p w14:paraId="596C1DC0" w14:textId="5C368246" w:rsidR="004104B0" w:rsidRPr="00F9049A" w:rsidRDefault="004104B0">
      <w:pPr>
        <w:rPr>
          <w:rFonts w:ascii="Century Gothic" w:hAnsi="Century Gothic" w:cs="Arial"/>
          <w:b/>
          <w:color w:val="76923C" w:themeColor="accent3" w:themeShade="BF"/>
          <w:sz w:val="28"/>
          <w:szCs w:val="28"/>
        </w:rPr>
      </w:pPr>
      <w:r w:rsidRPr="00F9049A">
        <w:rPr>
          <w:rFonts w:ascii="Century Gothic" w:hAnsi="Century Gothic" w:cs="Arial"/>
          <w:b/>
          <w:color w:val="76923C" w:themeColor="accent3" w:themeShade="BF"/>
          <w:sz w:val="28"/>
          <w:szCs w:val="28"/>
        </w:rPr>
        <w:t>Child Protection Policy</w:t>
      </w:r>
      <w:r w:rsidR="00860871" w:rsidRPr="00F9049A">
        <w:rPr>
          <w:rFonts w:ascii="Century Gothic" w:hAnsi="Century Gothic" w:cs="Arial"/>
          <w:b/>
          <w:color w:val="76923C" w:themeColor="accent3" w:themeShade="BF"/>
          <w:sz w:val="28"/>
          <w:szCs w:val="28"/>
        </w:rPr>
        <w:t xml:space="preserve"> Statement</w:t>
      </w:r>
    </w:p>
    <w:p w14:paraId="7D868DBD" w14:textId="77777777" w:rsidR="00D9502A" w:rsidRDefault="00D9502A">
      <w:pPr>
        <w:rPr>
          <w:rFonts w:ascii="Century Gothic" w:hAnsi="Century Gothic" w:cs="Arial"/>
          <w:b/>
          <w:color w:val="7030A0"/>
          <w:sz w:val="28"/>
          <w:szCs w:val="28"/>
        </w:rPr>
      </w:pPr>
    </w:p>
    <w:p w14:paraId="7A47A8FF" w14:textId="77B87F48" w:rsidR="00D9502A" w:rsidRPr="002749D2" w:rsidRDefault="00D9502A" w:rsidP="00124395">
      <w:pPr>
        <w:jc w:val="both"/>
        <w:rPr>
          <w:rFonts w:ascii="Century Gothic" w:hAnsi="Century Gothic" w:cs="Arial"/>
          <w:b/>
          <w:color w:val="00B0F0"/>
          <w:sz w:val="28"/>
          <w:szCs w:val="28"/>
        </w:rPr>
      </w:pPr>
      <w:r w:rsidRPr="002749D2">
        <w:rPr>
          <w:rFonts w:ascii="Century Gothic" w:hAnsi="Century Gothic" w:cs="Arial"/>
          <w:b/>
          <w:color w:val="00B0F0"/>
          <w:sz w:val="28"/>
          <w:szCs w:val="28"/>
        </w:rPr>
        <w:t xml:space="preserve">NB. This should be seen as an addition to </w:t>
      </w:r>
      <w:r w:rsidR="00C56ADD">
        <w:rPr>
          <w:rFonts w:ascii="Century Gothic" w:hAnsi="Century Gothic" w:cs="Arial"/>
          <w:b/>
          <w:color w:val="00B0F0"/>
          <w:sz w:val="28"/>
          <w:szCs w:val="28"/>
        </w:rPr>
        <w:t>Beyond The Wall’s</w:t>
      </w:r>
      <w:r w:rsidR="00563929">
        <w:rPr>
          <w:rFonts w:ascii="Century Gothic" w:hAnsi="Century Gothic" w:cs="Arial"/>
          <w:b/>
          <w:color w:val="00B0F0"/>
          <w:sz w:val="28"/>
          <w:szCs w:val="28"/>
        </w:rPr>
        <w:t xml:space="preserve"> </w:t>
      </w:r>
      <w:r w:rsidR="006E478F" w:rsidRPr="002749D2">
        <w:rPr>
          <w:rFonts w:ascii="Century Gothic" w:hAnsi="Century Gothic" w:cs="Arial"/>
          <w:b/>
          <w:color w:val="00B0F0"/>
          <w:sz w:val="28"/>
          <w:szCs w:val="28"/>
        </w:rPr>
        <w:t xml:space="preserve">Safeguarding Children and Adults with Care and Support Needs Policy </w:t>
      </w:r>
      <w:r w:rsidRPr="002749D2">
        <w:rPr>
          <w:rFonts w:ascii="Century Gothic" w:hAnsi="Century Gothic" w:cs="Arial"/>
          <w:b/>
          <w:color w:val="00B0F0"/>
          <w:sz w:val="28"/>
          <w:szCs w:val="28"/>
        </w:rPr>
        <w:t>and is designed to highlight the differences or additional information staff who are working or volunteering with children specifically would be expected to be aware of.</w:t>
      </w:r>
    </w:p>
    <w:p w14:paraId="7F7559FB" w14:textId="77777777" w:rsidR="008A4782" w:rsidRDefault="008A4782" w:rsidP="008A4782">
      <w:pPr>
        <w:rPr>
          <w:rFonts w:ascii="Century Gothic" w:eastAsia="Times New Roman" w:hAnsi="Century Gothic"/>
          <w:b/>
          <w:bCs/>
          <w:color w:val="7030A0"/>
          <w:szCs w:val="24"/>
        </w:rPr>
      </w:pPr>
    </w:p>
    <w:p w14:paraId="34737A40" w14:textId="77777777" w:rsidR="00D9502A" w:rsidRPr="008A4782" w:rsidRDefault="00D9502A" w:rsidP="008A4782">
      <w:pPr>
        <w:rPr>
          <w:color w:val="7030A0"/>
        </w:rPr>
      </w:pPr>
    </w:p>
    <w:p w14:paraId="5179493F" w14:textId="77777777" w:rsidR="004104B0" w:rsidRPr="00F9049A" w:rsidRDefault="004104B0" w:rsidP="00D9502A">
      <w:pPr>
        <w:spacing w:line="276" w:lineRule="auto"/>
        <w:rPr>
          <w:rFonts w:ascii="Century Gothic" w:hAnsi="Century Gothic" w:cs="Arial"/>
          <w:b/>
          <w:color w:val="76923C" w:themeColor="accent3" w:themeShade="BF"/>
        </w:rPr>
      </w:pPr>
      <w:r w:rsidRPr="00F9049A">
        <w:rPr>
          <w:rFonts w:ascii="Century Gothic" w:hAnsi="Century Gothic" w:cs="Arial"/>
          <w:b/>
          <w:color w:val="76923C" w:themeColor="accent3" w:themeShade="BF"/>
        </w:rPr>
        <w:t>Introduction</w:t>
      </w:r>
    </w:p>
    <w:p w14:paraId="0E4A1E55" w14:textId="77777777" w:rsidR="00D9502A" w:rsidRPr="008A4782" w:rsidRDefault="00D9502A" w:rsidP="00D9502A">
      <w:pPr>
        <w:spacing w:line="276" w:lineRule="auto"/>
        <w:rPr>
          <w:rFonts w:ascii="Century Gothic" w:hAnsi="Century Gothic" w:cs="Arial"/>
          <w:b/>
          <w:color w:val="7030A0"/>
        </w:rPr>
      </w:pPr>
    </w:p>
    <w:p w14:paraId="34FBD99E" w14:textId="2C281CD1" w:rsidR="004104B0" w:rsidRPr="007E640A" w:rsidRDefault="004104B0" w:rsidP="00124395">
      <w:pPr>
        <w:spacing w:line="276" w:lineRule="auto"/>
        <w:jc w:val="both"/>
        <w:rPr>
          <w:rStyle w:val="Hyperlink"/>
          <w:rFonts w:ascii="Century Gothic" w:hAnsi="Century Gothic" w:cs="Arial"/>
        </w:rPr>
      </w:pPr>
      <w:r w:rsidRPr="007E640A">
        <w:rPr>
          <w:rFonts w:ascii="Century Gothic" w:hAnsi="Century Gothic" w:cs="Arial"/>
        </w:rPr>
        <w:t xml:space="preserve">This policy applies to all staff, </w:t>
      </w:r>
      <w:r w:rsidR="00563929">
        <w:rPr>
          <w:rFonts w:ascii="Century Gothic" w:hAnsi="Century Gothic" w:cs="Arial"/>
        </w:rPr>
        <w:t>T</w:t>
      </w:r>
      <w:r w:rsidRPr="007E640A">
        <w:rPr>
          <w:rFonts w:ascii="Century Gothic" w:hAnsi="Century Gothic" w:cs="Arial"/>
        </w:rPr>
        <w:t xml:space="preserve">rustees and volunteers of </w:t>
      </w:r>
      <w:r w:rsidR="00124395">
        <w:rPr>
          <w:rFonts w:ascii="Century Gothic" w:hAnsi="Century Gothic" w:cs="Arial"/>
        </w:rPr>
        <w:t>Beyond The Wall</w:t>
      </w:r>
      <w:r w:rsidRPr="007E640A">
        <w:rPr>
          <w:rFonts w:ascii="Century Gothic" w:hAnsi="Century Gothic" w:cs="Arial"/>
        </w:rPr>
        <w:t xml:space="preserve"> and all those whose activities directly affect the business and undertaking of </w:t>
      </w:r>
      <w:r w:rsidR="00124395">
        <w:rPr>
          <w:rFonts w:ascii="Century Gothic" w:hAnsi="Century Gothic" w:cs="Arial"/>
        </w:rPr>
        <w:t>Beyond The Wall</w:t>
      </w:r>
      <w:r w:rsidRPr="007E640A">
        <w:rPr>
          <w:rFonts w:ascii="Century Gothic" w:hAnsi="Century Gothic" w:cs="Arial"/>
        </w:rPr>
        <w:t xml:space="preserve">. It was originally drawn up with close reference to the guidelines contained in the Home Office document “Safe from Harm” and the National Council for Voluntary Youth Service document “Keeping it Safe” </w:t>
      </w:r>
    </w:p>
    <w:p w14:paraId="6D78B4B2" w14:textId="77777777" w:rsidR="004104B0" w:rsidRPr="007E640A" w:rsidRDefault="004104B0" w:rsidP="008A4782">
      <w:pPr>
        <w:spacing w:line="276" w:lineRule="auto"/>
        <w:rPr>
          <w:rFonts w:ascii="Century Gothic" w:hAnsi="Century Gothic" w:cs="Arial"/>
        </w:rPr>
      </w:pPr>
    </w:p>
    <w:p w14:paraId="386100C8" w14:textId="77777777" w:rsidR="004104B0" w:rsidRPr="00F9049A" w:rsidRDefault="004104B0" w:rsidP="00D9502A">
      <w:pPr>
        <w:spacing w:line="276" w:lineRule="auto"/>
        <w:rPr>
          <w:rFonts w:ascii="Century Gothic" w:hAnsi="Century Gothic" w:cs="Arial"/>
          <w:b/>
          <w:color w:val="76923C" w:themeColor="accent3" w:themeShade="BF"/>
        </w:rPr>
      </w:pPr>
      <w:r w:rsidRPr="00F9049A">
        <w:rPr>
          <w:rFonts w:ascii="Century Gothic" w:hAnsi="Century Gothic" w:cs="Arial"/>
          <w:b/>
          <w:color w:val="76923C" w:themeColor="accent3" w:themeShade="BF"/>
        </w:rPr>
        <w:t>This Policy</w:t>
      </w:r>
    </w:p>
    <w:p w14:paraId="622B97C1" w14:textId="77777777" w:rsidR="00D9502A" w:rsidRPr="008A4782" w:rsidRDefault="00D9502A" w:rsidP="00D9502A">
      <w:pPr>
        <w:spacing w:line="276" w:lineRule="auto"/>
        <w:rPr>
          <w:rStyle w:val="Hyperlink"/>
          <w:rFonts w:ascii="Century Gothic" w:hAnsi="Century Gothic" w:cs="Arial"/>
          <w:b/>
          <w:color w:val="7030A0"/>
        </w:rPr>
      </w:pPr>
    </w:p>
    <w:p w14:paraId="7C67B86B" w14:textId="30581EB4" w:rsidR="004104B0" w:rsidRDefault="004104B0" w:rsidP="00124395">
      <w:pPr>
        <w:spacing w:line="276" w:lineRule="auto"/>
        <w:jc w:val="both"/>
        <w:rPr>
          <w:rFonts w:ascii="Century Gothic" w:hAnsi="Century Gothic" w:cs="Arial"/>
          <w:b/>
        </w:rPr>
      </w:pPr>
      <w:r w:rsidRPr="007E640A">
        <w:rPr>
          <w:rFonts w:ascii="Century Gothic" w:hAnsi="Century Gothic" w:cs="Arial"/>
        </w:rPr>
        <w:t xml:space="preserve">This policy recognises the obligations and duty of care on organisations working with children and young people as covered in the Children’s Act 1989. This act defines children and young people as anyone up to the age of 18 years; however, </w:t>
      </w:r>
      <w:r w:rsidR="00124395">
        <w:rPr>
          <w:rFonts w:ascii="Century Gothic" w:hAnsi="Century Gothic" w:cs="Arial"/>
        </w:rPr>
        <w:t>Beyond The Wall</w:t>
      </w:r>
      <w:r w:rsidRPr="007E640A">
        <w:rPr>
          <w:rFonts w:ascii="Century Gothic" w:hAnsi="Century Gothic" w:cs="Arial"/>
        </w:rPr>
        <w:t xml:space="preserve"> recognises that  Local </w:t>
      </w:r>
      <w:r w:rsidR="00E72792" w:rsidRPr="007E640A">
        <w:rPr>
          <w:rFonts w:ascii="Century Gothic" w:hAnsi="Century Gothic" w:cs="Arial"/>
        </w:rPr>
        <w:t>Authorit</w:t>
      </w:r>
      <w:r w:rsidR="00563929">
        <w:rPr>
          <w:rFonts w:ascii="Century Gothic" w:hAnsi="Century Gothic" w:cs="Arial"/>
        </w:rPr>
        <w:t>ies</w:t>
      </w:r>
      <w:r w:rsidR="00E72792" w:rsidRPr="007E640A">
        <w:rPr>
          <w:rFonts w:ascii="Century Gothic" w:hAnsi="Century Gothic" w:cs="Arial"/>
        </w:rPr>
        <w:t xml:space="preserve"> </w:t>
      </w:r>
      <w:r w:rsidRPr="007E640A">
        <w:rPr>
          <w:rFonts w:ascii="Century Gothic" w:hAnsi="Century Gothic" w:cs="Arial"/>
        </w:rPr>
        <w:t>define children and young people as anyone who has not yet reached their 18</w:t>
      </w:r>
      <w:r w:rsidRPr="007E640A">
        <w:rPr>
          <w:rFonts w:ascii="Century Gothic" w:hAnsi="Century Gothic" w:cs="Arial"/>
          <w:vertAlign w:val="superscript"/>
        </w:rPr>
        <w:t>th</w:t>
      </w:r>
      <w:r w:rsidRPr="007E640A">
        <w:rPr>
          <w:rFonts w:ascii="Century Gothic" w:hAnsi="Century Gothic" w:cs="Arial"/>
        </w:rPr>
        <w:t xml:space="preserve"> birthday (and up to 25 for those with additional support requirements into their adult years</w:t>
      </w:r>
      <w:r w:rsidR="00563929">
        <w:rPr>
          <w:rFonts w:ascii="Century Gothic" w:hAnsi="Century Gothic" w:cs="Arial"/>
        </w:rPr>
        <w:t>;</w:t>
      </w:r>
      <w:r w:rsidR="00E72792" w:rsidRPr="007E640A">
        <w:rPr>
          <w:rFonts w:ascii="Century Gothic" w:hAnsi="Century Gothic" w:cs="Arial"/>
        </w:rPr>
        <w:t xml:space="preserve"> Children and Families Act 2014</w:t>
      </w:r>
      <w:r w:rsidRPr="007E640A">
        <w:rPr>
          <w:rFonts w:ascii="Century Gothic" w:hAnsi="Century Gothic" w:cs="Arial"/>
        </w:rPr>
        <w:t>)</w:t>
      </w:r>
      <w:r w:rsidRPr="007E640A">
        <w:rPr>
          <w:rFonts w:ascii="Century Gothic" w:hAnsi="Century Gothic" w:cs="Arial"/>
          <w:b/>
        </w:rPr>
        <w:t>.</w:t>
      </w:r>
    </w:p>
    <w:p w14:paraId="4D25C44A" w14:textId="77777777" w:rsidR="00D9502A" w:rsidRPr="007E640A" w:rsidRDefault="00D9502A" w:rsidP="008A4782">
      <w:pPr>
        <w:spacing w:line="276" w:lineRule="auto"/>
        <w:rPr>
          <w:rFonts w:ascii="Century Gothic" w:hAnsi="Century Gothic" w:cs="Arial"/>
        </w:rPr>
      </w:pPr>
    </w:p>
    <w:p w14:paraId="3CE818F5" w14:textId="7BF7EB68" w:rsidR="00D9502A" w:rsidRDefault="004104B0" w:rsidP="00124395">
      <w:pPr>
        <w:spacing w:line="276" w:lineRule="auto"/>
        <w:jc w:val="both"/>
        <w:rPr>
          <w:rFonts w:ascii="Century Gothic" w:hAnsi="Century Gothic" w:cs="Arial"/>
        </w:rPr>
      </w:pPr>
      <w:r w:rsidRPr="007E640A">
        <w:rPr>
          <w:rFonts w:ascii="Century Gothic" w:hAnsi="Century Gothic" w:cs="Arial"/>
        </w:rPr>
        <w:t>The policy is designed to encourage t</w:t>
      </w:r>
      <w:r w:rsidR="005D60AD">
        <w:rPr>
          <w:rFonts w:ascii="Century Gothic" w:hAnsi="Century Gothic" w:cs="Arial"/>
        </w:rPr>
        <w:t>he development of best practice</w:t>
      </w:r>
      <w:r w:rsidRPr="007E640A">
        <w:rPr>
          <w:rFonts w:ascii="Century Gothic" w:hAnsi="Century Gothic" w:cs="Arial"/>
        </w:rPr>
        <w:t xml:space="preserve"> in order to prevent the neglect, physical, emotional and sexual abuse of young people and children while they are in the care of </w:t>
      </w:r>
      <w:r w:rsidR="000A799F">
        <w:rPr>
          <w:rFonts w:ascii="Century Gothic" w:hAnsi="Century Gothic" w:cs="Arial"/>
        </w:rPr>
        <w:t>Beyond the Wall</w:t>
      </w:r>
      <w:r w:rsidR="00E72792" w:rsidRPr="007E640A">
        <w:rPr>
          <w:rFonts w:ascii="Century Gothic" w:hAnsi="Century Gothic" w:cs="Arial"/>
        </w:rPr>
        <w:t xml:space="preserve">. </w:t>
      </w:r>
    </w:p>
    <w:p w14:paraId="6D0E064B" w14:textId="77777777" w:rsidR="00D9502A" w:rsidRDefault="00D9502A" w:rsidP="008A4782">
      <w:pPr>
        <w:spacing w:line="276" w:lineRule="auto"/>
        <w:rPr>
          <w:rFonts w:ascii="Century Gothic" w:hAnsi="Century Gothic" w:cs="Arial"/>
        </w:rPr>
      </w:pPr>
    </w:p>
    <w:p w14:paraId="321AD0D1" w14:textId="2F12532F" w:rsidR="004104B0" w:rsidRDefault="004104B0" w:rsidP="00124395">
      <w:pPr>
        <w:spacing w:line="276" w:lineRule="auto"/>
        <w:jc w:val="both"/>
        <w:rPr>
          <w:rFonts w:ascii="Century Gothic" w:hAnsi="Century Gothic" w:cs="Arial"/>
        </w:rPr>
      </w:pPr>
      <w:r w:rsidRPr="007E640A">
        <w:rPr>
          <w:rFonts w:ascii="Century Gothic" w:hAnsi="Century Gothic" w:cs="Arial"/>
        </w:rPr>
        <w:t>This policy stresses the responsibility of workers to be alert to the signs of abuse and provides for a prompt and effective reporting procedure should abuse be suspected, disclosed or discovered, regardless of the setting in which the abuse has allegedly taken place.</w:t>
      </w:r>
    </w:p>
    <w:p w14:paraId="29175AAC" w14:textId="77777777" w:rsidR="000A799F" w:rsidRDefault="000A799F" w:rsidP="008A4782">
      <w:pPr>
        <w:spacing w:line="276" w:lineRule="auto"/>
        <w:rPr>
          <w:rFonts w:ascii="Century Gothic" w:hAnsi="Century Gothic" w:cs="Arial"/>
        </w:rPr>
      </w:pPr>
    </w:p>
    <w:p w14:paraId="7FFE504C" w14:textId="77777777" w:rsidR="000A799F" w:rsidRPr="007E640A" w:rsidRDefault="000A799F" w:rsidP="008A4782">
      <w:pPr>
        <w:spacing w:line="276" w:lineRule="auto"/>
        <w:rPr>
          <w:rFonts w:ascii="Century Gothic" w:hAnsi="Century Gothic" w:cs="Arial"/>
        </w:rPr>
      </w:pPr>
    </w:p>
    <w:p w14:paraId="3D69AE84" w14:textId="77777777" w:rsidR="00D9502A" w:rsidRDefault="00D9502A" w:rsidP="00D9502A">
      <w:pPr>
        <w:spacing w:line="276" w:lineRule="auto"/>
        <w:rPr>
          <w:rFonts w:ascii="Century Gothic" w:hAnsi="Century Gothic" w:cs="Arial"/>
          <w:b/>
          <w:color w:val="7030A0"/>
        </w:rPr>
      </w:pPr>
    </w:p>
    <w:p w14:paraId="5B6CEEA9" w14:textId="6B8B27B0" w:rsidR="00D9502A" w:rsidRPr="00F9049A" w:rsidRDefault="00D9502A" w:rsidP="00D9502A">
      <w:pPr>
        <w:spacing w:line="276" w:lineRule="auto"/>
        <w:rPr>
          <w:rFonts w:ascii="Century Gothic" w:hAnsi="Century Gothic" w:cs="Arial"/>
          <w:b/>
          <w:color w:val="76923C" w:themeColor="accent3" w:themeShade="BF"/>
        </w:rPr>
      </w:pPr>
      <w:r w:rsidRPr="00F9049A">
        <w:rPr>
          <w:rFonts w:ascii="Century Gothic" w:hAnsi="Century Gothic" w:cs="Arial"/>
          <w:b/>
          <w:color w:val="76923C" w:themeColor="accent3" w:themeShade="BF"/>
        </w:rPr>
        <w:lastRenderedPageBreak/>
        <w:t>DBS relating to Children</w:t>
      </w:r>
    </w:p>
    <w:p w14:paraId="7D0CB510" w14:textId="77777777" w:rsidR="00D9502A" w:rsidRPr="00DC40E5" w:rsidRDefault="00D9502A" w:rsidP="00D9502A">
      <w:pPr>
        <w:spacing w:line="276" w:lineRule="auto"/>
        <w:rPr>
          <w:rFonts w:ascii="Century Gothic" w:hAnsi="Century Gothic" w:cs="Arial"/>
          <w:b/>
          <w:color w:val="7030A0"/>
        </w:rPr>
      </w:pPr>
    </w:p>
    <w:p w14:paraId="36671766" w14:textId="710EF787" w:rsidR="004104B0" w:rsidRDefault="004104B0" w:rsidP="00124395">
      <w:pPr>
        <w:spacing w:line="276" w:lineRule="auto"/>
        <w:jc w:val="both"/>
        <w:rPr>
          <w:rFonts w:ascii="Century Gothic" w:hAnsi="Century Gothic" w:cs="Arial"/>
        </w:rPr>
      </w:pPr>
      <w:r w:rsidRPr="007E640A">
        <w:rPr>
          <w:rFonts w:ascii="Century Gothic" w:hAnsi="Century Gothic" w:cs="Arial"/>
        </w:rPr>
        <w:t xml:space="preserve">The new legal definition of regulated activity still excludes family arrangements and personal, non-commercial arrangements. All </w:t>
      </w:r>
      <w:r w:rsidR="000A799F">
        <w:rPr>
          <w:rFonts w:ascii="Century Gothic" w:hAnsi="Century Gothic" w:cs="Arial"/>
        </w:rPr>
        <w:t>Beyond The Wall</w:t>
      </w:r>
      <w:r w:rsidR="00DC40E5">
        <w:rPr>
          <w:rFonts w:ascii="Century Gothic" w:hAnsi="Century Gothic" w:cs="Arial"/>
        </w:rPr>
        <w:t xml:space="preserve"> </w:t>
      </w:r>
      <w:r w:rsidRPr="007E640A">
        <w:rPr>
          <w:rFonts w:ascii="Century Gothic" w:hAnsi="Century Gothic" w:cs="Arial"/>
        </w:rPr>
        <w:t xml:space="preserve">staff, including volunteers, who take positions of responsibility, are, for the purposes of child protection, </w:t>
      </w:r>
      <w:r w:rsidR="00752720">
        <w:rPr>
          <w:rFonts w:ascii="Century Gothic" w:hAnsi="Century Gothic" w:cs="Arial"/>
        </w:rPr>
        <w:t>workers</w:t>
      </w:r>
      <w:r w:rsidRPr="007E640A">
        <w:rPr>
          <w:rFonts w:ascii="Century Gothic" w:hAnsi="Century Gothic" w:cs="Arial"/>
        </w:rPr>
        <w:t>. In terms of what duties they perform, “Regulated activity” r</w:t>
      </w:r>
      <w:r w:rsidR="00D9502A">
        <w:rPr>
          <w:rFonts w:ascii="Century Gothic" w:hAnsi="Century Gothic" w:cs="Arial"/>
        </w:rPr>
        <w:t>elating to children has been</w:t>
      </w:r>
      <w:r w:rsidRPr="007E640A">
        <w:rPr>
          <w:rFonts w:ascii="Century Gothic" w:hAnsi="Century Gothic" w:cs="Arial"/>
        </w:rPr>
        <w:t xml:space="preserve"> as follows;</w:t>
      </w:r>
    </w:p>
    <w:p w14:paraId="3F9E9ABC" w14:textId="77777777" w:rsidR="00124395" w:rsidRPr="007E640A" w:rsidRDefault="00124395" w:rsidP="00124395">
      <w:pPr>
        <w:spacing w:line="276" w:lineRule="auto"/>
        <w:jc w:val="both"/>
        <w:rPr>
          <w:rFonts w:ascii="Century Gothic" w:hAnsi="Century Gothic" w:cs="Arial"/>
        </w:rPr>
      </w:pPr>
    </w:p>
    <w:p w14:paraId="2BF96D1C" w14:textId="4C700AE3" w:rsidR="004104B0" w:rsidRPr="00124395" w:rsidRDefault="004104B0" w:rsidP="00124395">
      <w:pPr>
        <w:numPr>
          <w:ilvl w:val="0"/>
          <w:numId w:val="69"/>
        </w:numPr>
        <w:spacing w:line="276" w:lineRule="auto"/>
        <w:jc w:val="both"/>
        <w:rPr>
          <w:rFonts w:ascii="Century Gothic" w:hAnsi="Century Gothic" w:cs="Arial"/>
        </w:rPr>
      </w:pPr>
      <w:r w:rsidRPr="00124395">
        <w:rPr>
          <w:rFonts w:ascii="Century Gothic" w:hAnsi="Century Gothic" w:cs="Arial"/>
        </w:rPr>
        <w:t>Unsupervised activities: teach, train, instruct, care for or supervise children, or provide advice/guidance on well-being, or drive a vehicle only for children</w:t>
      </w:r>
      <w:r w:rsidR="00124395">
        <w:rPr>
          <w:rFonts w:ascii="Century Gothic" w:hAnsi="Century Gothic" w:cs="Arial"/>
        </w:rPr>
        <w:t>;</w:t>
      </w:r>
    </w:p>
    <w:p w14:paraId="1ADBA8D6" w14:textId="77777777" w:rsidR="004104B0" w:rsidRPr="00124395" w:rsidRDefault="004104B0" w:rsidP="00124395">
      <w:pPr>
        <w:numPr>
          <w:ilvl w:val="0"/>
          <w:numId w:val="69"/>
        </w:numPr>
        <w:spacing w:line="276" w:lineRule="auto"/>
        <w:jc w:val="both"/>
        <w:rPr>
          <w:rFonts w:ascii="Century Gothic" w:hAnsi="Century Gothic" w:cs="Arial"/>
        </w:rPr>
      </w:pPr>
      <w:r w:rsidRPr="00124395">
        <w:rPr>
          <w:rFonts w:ascii="Century Gothic" w:hAnsi="Century Gothic" w:cs="Arial"/>
        </w:rPr>
        <w:t>Work for a limited range of establishments (specified places) with the opportunity for contact: for example, schools, children’s homes, childcare premises. Not work by supervised volunteers;</w:t>
      </w:r>
    </w:p>
    <w:p w14:paraId="77E8CF2A" w14:textId="77777777" w:rsidR="004104B0" w:rsidRPr="00124395" w:rsidRDefault="004104B0" w:rsidP="00124395">
      <w:pPr>
        <w:pStyle w:val="ListParagraph"/>
        <w:numPr>
          <w:ilvl w:val="1"/>
          <w:numId w:val="69"/>
        </w:numPr>
        <w:spacing w:line="276" w:lineRule="auto"/>
        <w:jc w:val="both"/>
        <w:rPr>
          <w:rFonts w:ascii="Century Gothic" w:hAnsi="Century Gothic" w:cs="Arial"/>
        </w:rPr>
      </w:pPr>
      <w:r w:rsidRPr="00124395">
        <w:rPr>
          <w:rFonts w:ascii="Century Gothic" w:hAnsi="Century Gothic" w:cs="Arial"/>
        </w:rPr>
        <w:t>Work under (i) and (ii) is regulated activity only if done regularly</w:t>
      </w:r>
    </w:p>
    <w:p w14:paraId="39606BA7" w14:textId="77777777" w:rsidR="004104B0" w:rsidRPr="00124395" w:rsidRDefault="004104B0" w:rsidP="00124395">
      <w:pPr>
        <w:numPr>
          <w:ilvl w:val="0"/>
          <w:numId w:val="69"/>
        </w:numPr>
        <w:spacing w:line="276" w:lineRule="auto"/>
        <w:jc w:val="both"/>
        <w:rPr>
          <w:rFonts w:ascii="Century Gothic" w:hAnsi="Century Gothic" w:cs="Arial"/>
        </w:rPr>
      </w:pPr>
      <w:r w:rsidRPr="00124395">
        <w:rPr>
          <w:rFonts w:ascii="Century Gothic" w:hAnsi="Century Gothic" w:cs="Arial"/>
        </w:rPr>
        <w:t>Relevant personal care, for example washing or dressing; or health care by or supervised by a professional;</w:t>
      </w:r>
    </w:p>
    <w:p w14:paraId="430EC700" w14:textId="77777777" w:rsidR="004104B0" w:rsidRPr="00124395" w:rsidRDefault="004104B0" w:rsidP="00124395">
      <w:pPr>
        <w:numPr>
          <w:ilvl w:val="0"/>
          <w:numId w:val="69"/>
        </w:numPr>
        <w:spacing w:line="276" w:lineRule="auto"/>
        <w:jc w:val="both"/>
        <w:rPr>
          <w:rFonts w:ascii="Century Gothic" w:hAnsi="Century Gothic" w:cs="Arial"/>
        </w:rPr>
      </w:pPr>
      <w:r w:rsidRPr="00124395">
        <w:rPr>
          <w:rFonts w:ascii="Century Gothic" w:hAnsi="Century Gothic" w:cs="Arial"/>
        </w:rPr>
        <w:t xml:space="preserve">Registered childminding; and foster-carers position” </w:t>
      </w:r>
    </w:p>
    <w:p w14:paraId="7B5379AE" w14:textId="77777777" w:rsidR="00124395" w:rsidRDefault="00124395" w:rsidP="00124395">
      <w:pPr>
        <w:spacing w:line="276" w:lineRule="auto"/>
        <w:ind w:left="360"/>
        <w:jc w:val="both"/>
        <w:rPr>
          <w:rFonts w:ascii="Century Gothic" w:hAnsi="Century Gothic" w:cs="Arial"/>
        </w:rPr>
      </w:pPr>
    </w:p>
    <w:p w14:paraId="28F522F8" w14:textId="77777777" w:rsidR="004104B0" w:rsidRPr="00124395" w:rsidRDefault="004104B0" w:rsidP="00124395">
      <w:pPr>
        <w:spacing w:line="276" w:lineRule="auto"/>
        <w:ind w:left="360"/>
        <w:jc w:val="both"/>
        <w:rPr>
          <w:rFonts w:ascii="Century Gothic" w:hAnsi="Century Gothic" w:cs="Arial"/>
        </w:rPr>
      </w:pPr>
      <w:r w:rsidRPr="00124395">
        <w:rPr>
          <w:rFonts w:ascii="Century Gothic" w:hAnsi="Century Gothic" w:cs="Arial"/>
        </w:rPr>
        <w:t>[“Changes to Disclosure and Barring: What you need to know”]</w:t>
      </w:r>
    </w:p>
    <w:p w14:paraId="5F4B4102" w14:textId="77777777" w:rsidR="004104B0" w:rsidRPr="007E640A" w:rsidRDefault="004104B0" w:rsidP="00124395">
      <w:pPr>
        <w:spacing w:line="276" w:lineRule="auto"/>
        <w:ind w:left="360"/>
        <w:jc w:val="both"/>
        <w:rPr>
          <w:rFonts w:ascii="Century Gothic" w:hAnsi="Century Gothic" w:cs="Arial"/>
        </w:rPr>
      </w:pPr>
    </w:p>
    <w:p w14:paraId="6509DD6A" w14:textId="304109A5" w:rsidR="004104B0" w:rsidRPr="007E640A" w:rsidRDefault="004104B0" w:rsidP="00124395">
      <w:pPr>
        <w:spacing w:line="276" w:lineRule="auto"/>
        <w:ind w:left="360"/>
        <w:jc w:val="both"/>
        <w:rPr>
          <w:rFonts w:ascii="Century Gothic" w:hAnsi="Century Gothic" w:cs="Arial"/>
        </w:rPr>
      </w:pPr>
      <w:r w:rsidRPr="007E640A">
        <w:rPr>
          <w:rFonts w:ascii="Century Gothic" w:hAnsi="Century Gothic" w:cs="Arial"/>
        </w:rPr>
        <w:t xml:space="preserve">An organisation which knowingly allows a barred person to work in regulated activity will be breaking the law. This means that employees </w:t>
      </w:r>
      <w:r w:rsidR="00AD7423">
        <w:rPr>
          <w:rFonts w:ascii="Century Gothic" w:hAnsi="Century Gothic" w:cs="Arial"/>
        </w:rPr>
        <w:t xml:space="preserve">and </w:t>
      </w:r>
      <w:r w:rsidR="00124566">
        <w:rPr>
          <w:rFonts w:ascii="Century Gothic" w:hAnsi="Century Gothic" w:cs="Arial"/>
        </w:rPr>
        <w:t>volunteers</w:t>
      </w:r>
      <w:r w:rsidRPr="007E640A">
        <w:rPr>
          <w:rFonts w:ascii="Century Gothic" w:hAnsi="Century Gothic" w:cs="Arial"/>
        </w:rPr>
        <w:t xml:space="preserve"> undertaking regulated activity must be subject to the </w:t>
      </w:r>
      <w:r w:rsidRPr="007E640A">
        <w:rPr>
          <w:rFonts w:ascii="Century Gothic" w:hAnsi="Century Gothic" w:cs="Arial"/>
          <w:b/>
        </w:rPr>
        <w:t xml:space="preserve">Enhanced check for regulated activity </w:t>
      </w:r>
      <w:r w:rsidRPr="007E640A">
        <w:rPr>
          <w:rFonts w:ascii="Century Gothic" w:hAnsi="Century Gothic" w:cs="Arial"/>
        </w:rPr>
        <w:t>through the</w:t>
      </w:r>
      <w:r w:rsidRPr="007E640A">
        <w:rPr>
          <w:rFonts w:ascii="Century Gothic" w:hAnsi="Century Gothic" w:cs="Arial"/>
          <w:b/>
        </w:rPr>
        <w:t xml:space="preserve"> </w:t>
      </w:r>
      <w:r w:rsidRPr="007E640A">
        <w:rPr>
          <w:rFonts w:ascii="Century Gothic" w:hAnsi="Century Gothic" w:cs="Arial"/>
        </w:rPr>
        <w:t>Disclosure and Barring Service (</w:t>
      </w:r>
      <w:r w:rsidR="00AD7423">
        <w:rPr>
          <w:rFonts w:ascii="Century Gothic" w:hAnsi="Century Gothic" w:cs="Arial"/>
        </w:rPr>
        <w:t>DB</w:t>
      </w:r>
      <w:r w:rsidRPr="007E640A">
        <w:rPr>
          <w:rFonts w:ascii="Century Gothic" w:hAnsi="Century Gothic" w:cs="Arial"/>
        </w:rPr>
        <w:t xml:space="preserve">S) </w:t>
      </w:r>
    </w:p>
    <w:p w14:paraId="388BB1AA" w14:textId="77777777" w:rsidR="00D9502A" w:rsidRDefault="00D9502A" w:rsidP="00124395">
      <w:pPr>
        <w:spacing w:line="276" w:lineRule="auto"/>
        <w:jc w:val="both"/>
        <w:rPr>
          <w:rFonts w:ascii="Century Gothic" w:hAnsi="Century Gothic" w:cs="Arial"/>
          <w:b/>
          <w:color w:val="7030A0"/>
        </w:rPr>
      </w:pPr>
    </w:p>
    <w:p w14:paraId="468016BB" w14:textId="77777777" w:rsidR="004104B0" w:rsidRPr="00F9049A" w:rsidRDefault="004104B0" w:rsidP="00D9502A">
      <w:pPr>
        <w:spacing w:line="276" w:lineRule="auto"/>
        <w:rPr>
          <w:rFonts w:ascii="Century Gothic" w:hAnsi="Century Gothic" w:cs="Arial"/>
          <w:b/>
          <w:color w:val="76923C" w:themeColor="accent3" w:themeShade="BF"/>
        </w:rPr>
      </w:pPr>
      <w:r w:rsidRPr="00F9049A">
        <w:rPr>
          <w:rFonts w:ascii="Century Gothic" w:hAnsi="Century Gothic" w:cs="Arial"/>
          <w:b/>
          <w:color w:val="76923C" w:themeColor="accent3" w:themeShade="BF"/>
        </w:rPr>
        <w:t xml:space="preserve">The Sexual Offences (Amendments) Act 2001 </w:t>
      </w:r>
    </w:p>
    <w:p w14:paraId="547E74F6" w14:textId="77777777" w:rsidR="00D9502A" w:rsidRPr="00F9049A" w:rsidRDefault="00D9502A" w:rsidP="00D9502A">
      <w:pPr>
        <w:spacing w:line="276" w:lineRule="auto"/>
        <w:rPr>
          <w:rFonts w:ascii="Century Gothic" w:hAnsi="Century Gothic" w:cs="Arial"/>
          <w:b/>
          <w:color w:val="76923C" w:themeColor="accent3" w:themeShade="BF"/>
        </w:rPr>
      </w:pPr>
    </w:p>
    <w:p w14:paraId="3AF4DB00" w14:textId="77777777" w:rsidR="004104B0" w:rsidRPr="007E640A" w:rsidRDefault="004104B0" w:rsidP="00124395">
      <w:pPr>
        <w:spacing w:line="276" w:lineRule="auto"/>
        <w:ind w:left="360"/>
        <w:jc w:val="both"/>
        <w:rPr>
          <w:rFonts w:ascii="Century Gothic" w:hAnsi="Century Gothic" w:cs="Arial"/>
        </w:rPr>
      </w:pPr>
      <w:r w:rsidRPr="007E640A">
        <w:rPr>
          <w:rFonts w:ascii="Century Gothic" w:hAnsi="Century Gothic" w:cs="Arial"/>
        </w:rPr>
        <w:t>Introduces the offence of abuse of trust.  This offence covers sexual relationships between a person over the age of 18 years and a person under that age where the adult is in a ‘position of trust’ in relation to the young person.</w:t>
      </w:r>
    </w:p>
    <w:p w14:paraId="5E826B63" w14:textId="77777777" w:rsidR="004104B0" w:rsidRPr="007E640A" w:rsidRDefault="004104B0" w:rsidP="008A4782">
      <w:pPr>
        <w:spacing w:line="276" w:lineRule="auto"/>
        <w:rPr>
          <w:rFonts w:ascii="Century Gothic" w:hAnsi="Century Gothic" w:cs="Arial"/>
          <w:b/>
        </w:rPr>
      </w:pPr>
    </w:p>
    <w:p w14:paraId="4C5E8D61" w14:textId="77777777" w:rsidR="004104B0" w:rsidRPr="00F9049A" w:rsidRDefault="004104B0" w:rsidP="00D9502A">
      <w:pPr>
        <w:spacing w:line="276" w:lineRule="auto"/>
        <w:rPr>
          <w:rFonts w:ascii="Century Gothic" w:hAnsi="Century Gothic" w:cs="Arial"/>
          <w:b/>
          <w:color w:val="76923C" w:themeColor="accent3" w:themeShade="BF"/>
        </w:rPr>
      </w:pPr>
      <w:r w:rsidRPr="00F9049A">
        <w:rPr>
          <w:rFonts w:ascii="Century Gothic" w:hAnsi="Century Gothic" w:cs="Arial"/>
          <w:b/>
          <w:color w:val="76923C" w:themeColor="accent3" w:themeShade="BF"/>
        </w:rPr>
        <w:t>Advice and Referral</w:t>
      </w:r>
    </w:p>
    <w:p w14:paraId="3572AE12" w14:textId="77777777" w:rsidR="00D9502A" w:rsidRPr="00DC40E5" w:rsidRDefault="00D9502A" w:rsidP="00D9502A">
      <w:pPr>
        <w:spacing w:line="276" w:lineRule="auto"/>
        <w:rPr>
          <w:rFonts w:ascii="Century Gothic" w:hAnsi="Century Gothic" w:cs="Arial"/>
          <w:b/>
          <w:color w:val="7030A0"/>
        </w:rPr>
      </w:pPr>
    </w:p>
    <w:p w14:paraId="7DF8E6B1" w14:textId="77777777" w:rsidR="004104B0" w:rsidRPr="007E640A" w:rsidRDefault="004104B0" w:rsidP="008A4782">
      <w:pPr>
        <w:spacing w:line="276" w:lineRule="auto"/>
        <w:rPr>
          <w:rFonts w:ascii="Century Gothic" w:hAnsi="Century Gothic" w:cs="Arial"/>
        </w:rPr>
      </w:pPr>
      <w:r w:rsidRPr="007E640A">
        <w:rPr>
          <w:rFonts w:ascii="Century Gothic" w:hAnsi="Century Gothic" w:cs="Arial"/>
        </w:rPr>
        <w:t>If at any time a member of staff believes that</w:t>
      </w:r>
    </w:p>
    <w:p w14:paraId="50B701C5" w14:textId="77777777" w:rsidR="004104B0" w:rsidRPr="007E640A" w:rsidRDefault="004104B0" w:rsidP="008A4782">
      <w:pPr>
        <w:numPr>
          <w:ilvl w:val="0"/>
          <w:numId w:val="44"/>
        </w:numPr>
        <w:spacing w:line="276" w:lineRule="auto"/>
        <w:rPr>
          <w:rFonts w:ascii="Century Gothic" w:hAnsi="Century Gothic" w:cs="Arial"/>
        </w:rPr>
      </w:pPr>
      <w:r w:rsidRPr="007E640A">
        <w:rPr>
          <w:rFonts w:ascii="Century Gothic" w:hAnsi="Century Gothic" w:cs="Arial"/>
        </w:rPr>
        <w:t>A child or young person is at risk of harm or;</w:t>
      </w:r>
    </w:p>
    <w:p w14:paraId="17CBCAF2" w14:textId="77777777" w:rsidR="004104B0" w:rsidRPr="007E640A" w:rsidRDefault="004104B0" w:rsidP="008A4782">
      <w:pPr>
        <w:numPr>
          <w:ilvl w:val="0"/>
          <w:numId w:val="44"/>
        </w:numPr>
        <w:spacing w:line="276" w:lineRule="auto"/>
        <w:rPr>
          <w:rFonts w:ascii="Century Gothic" w:hAnsi="Century Gothic" w:cs="Arial"/>
        </w:rPr>
      </w:pPr>
      <w:r w:rsidRPr="007E640A">
        <w:rPr>
          <w:rFonts w:ascii="Century Gothic" w:hAnsi="Century Gothic" w:cs="Arial"/>
        </w:rPr>
        <w:t>Has been the victim of abuse or;</w:t>
      </w:r>
    </w:p>
    <w:p w14:paraId="00355A5E" w14:textId="77777777" w:rsidR="004104B0" w:rsidRPr="007E640A" w:rsidRDefault="004104B0" w:rsidP="008A4782">
      <w:pPr>
        <w:numPr>
          <w:ilvl w:val="0"/>
          <w:numId w:val="44"/>
        </w:numPr>
        <w:spacing w:line="276" w:lineRule="auto"/>
        <w:rPr>
          <w:rFonts w:ascii="Century Gothic" w:hAnsi="Century Gothic" w:cs="Arial"/>
        </w:rPr>
      </w:pPr>
      <w:r w:rsidRPr="007E640A">
        <w:rPr>
          <w:rFonts w:ascii="Century Gothic" w:hAnsi="Century Gothic" w:cs="Arial"/>
        </w:rPr>
        <w:t>Is in need of urgent medical attention or;</w:t>
      </w:r>
    </w:p>
    <w:p w14:paraId="19D88152" w14:textId="77777777" w:rsidR="004104B0" w:rsidRPr="007E640A" w:rsidRDefault="004104B0" w:rsidP="00124395">
      <w:pPr>
        <w:numPr>
          <w:ilvl w:val="0"/>
          <w:numId w:val="44"/>
        </w:numPr>
        <w:spacing w:line="276" w:lineRule="auto"/>
        <w:jc w:val="both"/>
        <w:rPr>
          <w:rFonts w:ascii="Century Gothic" w:hAnsi="Century Gothic" w:cs="Arial"/>
        </w:rPr>
      </w:pPr>
      <w:r w:rsidRPr="007E640A">
        <w:rPr>
          <w:rFonts w:ascii="Century Gothic" w:hAnsi="Century Gothic" w:cs="Arial"/>
        </w:rPr>
        <w:lastRenderedPageBreak/>
        <w:t>Another person is at serious risk of harm by a disclosure made by or the actions of a child or young person.</w:t>
      </w:r>
    </w:p>
    <w:p w14:paraId="1B1D5BFA" w14:textId="663AF4E5" w:rsidR="004104B0" w:rsidRPr="007E640A" w:rsidRDefault="004104B0" w:rsidP="00124395">
      <w:pPr>
        <w:spacing w:line="276" w:lineRule="auto"/>
        <w:jc w:val="both"/>
        <w:rPr>
          <w:rFonts w:ascii="Century Gothic" w:hAnsi="Century Gothic" w:cs="Calibri"/>
        </w:rPr>
      </w:pPr>
      <w:r w:rsidRPr="007E640A">
        <w:rPr>
          <w:rFonts w:ascii="Century Gothic" w:hAnsi="Century Gothic" w:cs="Arial"/>
        </w:rPr>
        <w:t xml:space="preserve">the reporting procedure as outlined in </w:t>
      </w:r>
      <w:r w:rsidRPr="00F9049A">
        <w:rPr>
          <w:rFonts w:ascii="Century Gothic" w:hAnsi="Century Gothic" w:cs="Arial"/>
          <w:color w:val="76923C" w:themeColor="accent3" w:themeShade="BF"/>
        </w:rPr>
        <w:t xml:space="preserve">the </w:t>
      </w:r>
      <w:r w:rsidR="000A799F" w:rsidRPr="00F9049A">
        <w:rPr>
          <w:rFonts w:ascii="Century Gothic" w:hAnsi="Century Gothic" w:cs="Arial"/>
          <w:color w:val="76923C" w:themeColor="accent3" w:themeShade="BF"/>
        </w:rPr>
        <w:t>Beyond The Wall</w:t>
      </w:r>
      <w:r w:rsidR="00D9502A" w:rsidRPr="00F9049A">
        <w:rPr>
          <w:rFonts w:ascii="Century Gothic" w:hAnsi="Century Gothic" w:cs="Arial"/>
          <w:color w:val="76923C" w:themeColor="accent3" w:themeShade="BF"/>
        </w:rPr>
        <w:t xml:space="preserve"> Safegua</w:t>
      </w:r>
      <w:r w:rsidR="00B20B01" w:rsidRPr="00F9049A">
        <w:rPr>
          <w:rFonts w:ascii="Century Gothic" w:hAnsi="Century Gothic" w:cs="Arial"/>
          <w:color w:val="76923C" w:themeColor="accent3" w:themeShade="BF"/>
        </w:rPr>
        <w:t xml:space="preserve">rding </w:t>
      </w:r>
      <w:r w:rsidR="005D60AD" w:rsidRPr="00F9049A">
        <w:rPr>
          <w:rFonts w:ascii="Century Gothic" w:hAnsi="Century Gothic" w:cs="Arial"/>
          <w:color w:val="76923C" w:themeColor="accent3" w:themeShade="BF"/>
        </w:rPr>
        <w:t xml:space="preserve">Children and Adults with care and support needs Policy </w:t>
      </w:r>
      <w:r w:rsidRPr="007E640A">
        <w:rPr>
          <w:rFonts w:ascii="Century Gothic" w:hAnsi="Century Gothic" w:cs="Arial"/>
        </w:rPr>
        <w:t xml:space="preserve">must be put into immediate action. </w:t>
      </w:r>
    </w:p>
    <w:p w14:paraId="505E56F8" w14:textId="77777777" w:rsidR="004104B0" w:rsidRPr="00DC40E5" w:rsidRDefault="004104B0" w:rsidP="008A4782">
      <w:pPr>
        <w:spacing w:line="276" w:lineRule="auto"/>
        <w:rPr>
          <w:rFonts w:ascii="Century Gothic" w:hAnsi="Century Gothic" w:cs="Arial"/>
          <w:color w:val="7030A0"/>
        </w:rPr>
      </w:pPr>
    </w:p>
    <w:p w14:paraId="4E3B3711" w14:textId="4C7A6B42" w:rsidR="004104B0" w:rsidRPr="00F9049A" w:rsidRDefault="004104B0" w:rsidP="00D9502A">
      <w:pPr>
        <w:spacing w:line="276" w:lineRule="auto"/>
        <w:rPr>
          <w:rFonts w:ascii="Century Gothic" w:hAnsi="Century Gothic" w:cs="Arial"/>
          <w:b/>
          <w:color w:val="76923C" w:themeColor="accent3" w:themeShade="BF"/>
        </w:rPr>
      </w:pPr>
      <w:r w:rsidRPr="00F9049A">
        <w:rPr>
          <w:rFonts w:ascii="Century Gothic" w:hAnsi="Century Gothic" w:cs="Arial"/>
          <w:b/>
          <w:color w:val="76923C" w:themeColor="accent3" w:themeShade="BF"/>
        </w:rPr>
        <w:t>Recruitment procedure</w:t>
      </w:r>
      <w:r w:rsidR="00D9502A" w:rsidRPr="00F9049A">
        <w:rPr>
          <w:rFonts w:ascii="Century Gothic" w:hAnsi="Century Gothic" w:cs="Arial"/>
          <w:b/>
          <w:color w:val="76923C" w:themeColor="accent3" w:themeShade="BF"/>
        </w:rPr>
        <w:t xml:space="preserve"> where staff or volunteers are to work with children or young people.</w:t>
      </w:r>
    </w:p>
    <w:p w14:paraId="0B8CB066" w14:textId="77777777" w:rsidR="00D9502A" w:rsidRPr="00DC40E5" w:rsidRDefault="00D9502A" w:rsidP="00D9502A">
      <w:pPr>
        <w:spacing w:line="276" w:lineRule="auto"/>
        <w:rPr>
          <w:rFonts w:ascii="Century Gothic" w:hAnsi="Century Gothic" w:cs="Arial"/>
          <w:b/>
          <w:color w:val="7030A0"/>
        </w:rPr>
      </w:pPr>
    </w:p>
    <w:p w14:paraId="50BC723F" w14:textId="54FCD52D" w:rsidR="004104B0" w:rsidRDefault="004104B0" w:rsidP="00124395">
      <w:pPr>
        <w:spacing w:line="276" w:lineRule="auto"/>
        <w:jc w:val="both"/>
        <w:rPr>
          <w:rFonts w:ascii="Century Gothic" w:hAnsi="Century Gothic" w:cs="Arial"/>
        </w:rPr>
      </w:pPr>
      <w:r w:rsidRPr="007E640A">
        <w:rPr>
          <w:rFonts w:ascii="Century Gothic" w:hAnsi="Century Gothic" w:cs="Arial"/>
        </w:rPr>
        <w:t xml:space="preserve">All staff and volunteers are entitled to be treated in exactly the same way and share the same rights and responsibilities. The term </w:t>
      </w:r>
      <w:r w:rsidRPr="007E640A">
        <w:rPr>
          <w:rFonts w:ascii="Century Gothic" w:hAnsi="Century Gothic" w:cs="Arial"/>
          <w:i/>
        </w:rPr>
        <w:t>staff</w:t>
      </w:r>
      <w:r w:rsidRPr="007E640A">
        <w:rPr>
          <w:rFonts w:ascii="Century Gothic" w:hAnsi="Century Gothic" w:cs="Arial"/>
        </w:rPr>
        <w:t xml:space="preserve"> is therefore used hereafter and applies to all paid</w:t>
      </w:r>
      <w:r w:rsidR="00B20B01">
        <w:rPr>
          <w:rFonts w:ascii="Century Gothic" w:hAnsi="Century Gothic" w:cs="Arial"/>
        </w:rPr>
        <w:t xml:space="preserve"> and voluntary personnel of </w:t>
      </w:r>
      <w:r w:rsidR="000A799F">
        <w:rPr>
          <w:rFonts w:ascii="Century Gothic" w:hAnsi="Century Gothic" w:cs="Arial"/>
        </w:rPr>
        <w:t>Beyond The Wall</w:t>
      </w:r>
      <w:r w:rsidRPr="007E640A">
        <w:rPr>
          <w:rFonts w:ascii="Century Gothic" w:hAnsi="Century Gothic" w:cs="Arial"/>
        </w:rPr>
        <w:t>, including T</w:t>
      </w:r>
      <w:r w:rsidR="00860871">
        <w:rPr>
          <w:rFonts w:ascii="Century Gothic" w:hAnsi="Century Gothic" w:cs="Arial"/>
        </w:rPr>
        <w:t>r</w:t>
      </w:r>
      <w:r w:rsidR="005D60AD">
        <w:rPr>
          <w:rFonts w:ascii="Century Gothic" w:hAnsi="Century Gothic" w:cs="Arial"/>
        </w:rPr>
        <w:t xml:space="preserve">ustees acting on </w:t>
      </w:r>
      <w:r w:rsidR="000A799F">
        <w:rPr>
          <w:rFonts w:ascii="Century Gothic" w:hAnsi="Century Gothic" w:cs="Arial"/>
        </w:rPr>
        <w:t>Beyond The Wall</w:t>
      </w:r>
      <w:r w:rsidRPr="007E640A">
        <w:rPr>
          <w:rFonts w:ascii="Century Gothic" w:hAnsi="Century Gothic" w:cs="Arial"/>
        </w:rPr>
        <w:t xml:space="preserve"> business.</w:t>
      </w:r>
    </w:p>
    <w:p w14:paraId="79AADD59" w14:textId="77777777" w:rsidR="006E478F" w:rsidRPr="007E640A" w:rsidRDefault="006E478F" w:rsidP="008A4782">
      <w:pPr>
        <w:spacing w:line="276" w:lineRule="auto"/>
        <w:rPr>
          <w:rFonts w:ascii="Century Gothic" w:hAnsi="Century Gothic" w:cs="Arial"/>
        </w:rPr>
      </w:pPr>
    </w:p>
    <w:p w14:paraId="6877CA61" w14:textId="028B0913" w:rsidR="004104B0" w:rsidRDefault="004104B0" w:rsidP="00124395">
      <w:pPr>
        <w:spacing w:line="276" w:lineRule="auto"/>
        <w:jc w:val="both"/>
        <w:rPr>
          <w:rFonts w:ascii="Century Gothic" w:hAnsi="Century Gothic" w:cs="Arial"/>
        </w:rPr>
      </w:pPr>
      <w:r w:rsidRPr="007E640A">
        <w:rPr>
          <w:rFonts w:ascii="Century Gothic" w:hAnsi="Century Gothic" w:cs="Arial"/>
        </w:rPr>
        <w:t xml:space="preserve">Occasionally individuals may come forward who have ulterior motives for wanting to work with </w:t>
      </w:r>
      <w:r w:rsidR="006E478F">
        <w:rPr>
          <w:rFonts w:ascii="Century Gothic" w:hAnsi="Century Gothic" w:cs="Arial"/>
        </w:rPr>
        <w:t xml:space="preserve">children and </w:t>
      </w:r>
      <w:r w:rsidRPr="007E640A">
        <w:rPr>
          <w:rFonts w:ascii="Century Gothic" w:hAnsi="Century Gothic" w:cs="Arial"/>
        </w:rPr>
        <w:t>young people and we cannot afford to put our young people</w:t>
      </w:r>
      <w:r w:rsidR="00860871">
        <w:rPr>
          <w:rFonts w:ascii="Century Gothic" w:hAnsi="Century Gothic" w:cs="Arial"/>
        </w:rPr>
        <w:t xml:space="preserve"> or the good reputation of </w:t>
      </w:r>
      <w:r w:rsidR="000A799F">
        <w:rPr>
          <w:rFonts w:ascii="Century Gothic" w:hAnsi="Century Gothic" w:cs="Arial"/>
        </w:rPr>
        <w:t>Beyond The</w:t>
      </w:r>
      <w:r w:rsidR="00860871">
        <w:rPr>
          <w:rFonts w:ascii="Century Gothic" w:hAnsi="Century Gothic" w:cs="Arial"/>
        </w:rPr>
        <w:t xml:space="preserve"> </w:t>
      </w:r>
      <w:r w:rsidRPr="007E640A">
        <w:rPr>
          <w:rFonts w:ascii="Century Gothic" w:hAnsi="Century Gothic" w:cs="Arial"/>
        </w:rPr>
        <w:t>at risk.  In order to minimise these risks</w:t>
      </w:r>
      <w:r w:rsidR="009D7CAA">
        <w:rPr>
          <w:rFonts w:ascii="Century Gothic" w:hAnsi="Century Gothic" w:cs="Arial"/>
        </w:rPr>
        <w:t>,</w:t>
      </w:r>
      <w:r w:rsidRPr="007E640A">
        <w:rPr>
          <w:rFonts w:ascii="Century Gothic" w:hAnsi="Century Gothic" w:cs="Arial"/>
        </w:rPr>
        <w:t xml:space="preserve"> it is essential that the following procedure be applied to the recruitment of all new staff whose work may involve them in regulated activity with young people.</w:t>
      </w:r>
    </w:p>
    <w:p w14:paraId="7D913DE8" w14:textId="77777777" w:rsidR="00124395" w:rsidRPr="007E640A" w:rsidRDefault="00124395" w:rsidP="00124395">
      <w:pPr>
        <w:spacing w:line="276" w:lineRule="auto"/>
        <w:jc w:val="both"/>
        <w:rPr>
          <w:rFonts w:ascii="Century Gothic" w:hAnsi="Century Gothic" w:cs="Arial"/>
        </w:rPr>
      </w:pPr>
    </w:p>
    <w:p w14:paraId="569BCFDE" w14:textId="01F82F52" w:rsidR="004104B0" w:rsidRPr="00F9049A" w:rsidRDefault="004104B0" w:rsidP="008A4782">
      <w:pPr>
        <w:spacing w:line="276" w:lineRule="auto"/>
        <w:rPr>
          <w:rFonts w:ascii="Century Gothic" w:hAnsi="Century Gothic" w:cs="Arial"/>
          <w:b/>
          <w:color w:val="76923C" w:themeColor="accent3" w:themeShade="BF"/>
        </w:rPr>
      </w:pPr>
      <w:r w:rsidRPr="00F9049A">
        <w:rPr>
          <w:rFonts w:ascii="Century Gothic" w:hAnsi="Century Gothic" w:cs="Arial"/>
          <w:b/>
          <w:color w:val="76923C" w:themeColor="accent3" w:themeShade="BF"/>
        </w:rPr>
        <w:t>All prospective new staff will therefore</w:t>
      </w:r>
      <w:r w:rsidR="005D60AD" w:rsidRPr="00F9049A">
        <w:rPr>
          <w:rFonts w:ascii="Century Gothic" w:hAnsi="Century Gothic" w:cs="Arial"/>
          <w:b/>
          <w:color w:val="76923C" w:themeColor="accent3" w:themeShade="BF"/>
        </w:rPr>
        <w:t>;</w:t>
      </w:r>
    </w:p>
    <w:p w14:paraId="32824F51" w14:textId="4800F5A7" w:rsidR="004104B0" w:rsidRPr="005D60AD" w:rsidRDefault="004104B0" w:rsidP="006D7727">
      <w:pPr>
        <w:pStyle w:val="ListParagraph"/>
        <w:numPr>
          <w:ilvl w:val="0"/>
          <w:numId w:val="56"/>
        </w:numPr>
        <w:spacing w:line="276" w:lineRule="auto"/>
        <w:jc w:val="both"/>
        <w:rPr>
          <w:rFonts w:ascii="Century Gothic" w:hAnsi="Century Gothic" w:cs="Arial"/>
        </w:rPr>
      </w:pPr>
      <w:r w:rsidRPr="005D60AD">
        <w:rPr>
          <w:rFonts w:ascii="Century Gothic" w:hAnsi="Century Gothic" w:cs="Arial"/>
        </w:rPr>
        <w:t>complete an application form</w:t>
      </w:r>
      <w:r w:rsidR="00124395">
        <w:rPr>
          <w:rFonts w:ascii="Century Gothic" w:hAnsi="Century Gothic" w:cs="Arial"/>
        </w:rPr>
        <w:t>;</w:t>
      </w:r>
    </w:p>
    <w:p w14:paraId="4C299DD5" w14:textId="67DCD19F" w:rsidR="004104B0" w:rsidRPr="005D60AD" w:rsidRDefault="004104B0" w:rsidP="006D7727">
      <w:pPr>
        <w:pStyle w:val="ListParagraph"/>
        <w:numPr>
          <w:ilvl w:val="0"/>
          <w:numId w:val="56"/>
        </w:numPr>
        <w:spacing w:line="276" w:lineRule="auto"/>
        <w:jc w:val="both"/>
        <w:rPr>
          <w:rFonts w:ascii="Century Gothic" w:hAnsi="Century Gothic" w:cs="Arial"/>
        </w:rPr>
      </w:pPr>
      <w:r w:rsidRPr="005D60AD">
        <w:rPr>
          <w:rFonts w:ascii="Century Gothic" w:hAnsi="Century Gothic" w:cs="Arial"/>
        </w:rPr>
        <w:t>have a clear job or role description that details responsibilities and highlights management reporting structures</w:t>
      </w:r>
      <w:r w:rsidR="00124395">
        <w:rPr>
          <w:rFonts w:ascii="Century Gothic" w:hAnsi="Century Gothic" w:cs="Arial"/>
        </w:rPr>
        <w:t>;</w:t>
      </w:r>
    </w:p>
    <w:p w14:paraId="7398D230" w14:textId="1D62A551" w:rsidR="004104B0" w:rsidRPr="005D60AD" w:rsidRDefault="004104B0" w:rsidP="006D7727">
      <w:pPr>
        <w:pStyle w:val="ListParagraph"/>
        <w:numPr>
          <w:ilvl w:val="0"/>
          <w:numId w:val="56"/>
        </w:numPr>
        <w:spacing w:line="276" w:lineRule="auto"/>
        <w:jc w:val="both"/>
        <w:rPr>
          <w:rFonts w:ascii="Century Gothic" w:hAnsi="Century Gothic" w:cs="Arial"/>
        </w:rPr>
      </w:pPr>
      <w:r w:rsidRPr="005D60AD">
        <w:rPr>
          <w:rFonts w:ascii="Century Gothic" w:hAnsi="Century Gothic" w:cs="Arial"/>
        </w:rPr>
        <w:t>be interviewed by at least t</w:t>
      </w:r>
      <w:r w:rsidR="00752720">
        <w:rPr>
          <w:rFonts w:ascii="Century Gothic" w:hAnsi="Century Gothic" w:cs="Arial"/>
        </w:rPr>
        <w:t>wo</w:t>
      </w:r>
      <w:r w:rsidRPr="005D60AD">
        <w:rPr>
          <w:rFonts w:ascii="Century Gothic" w:hAnsi="Century Gothic" w:cs="Arial"/>
        </w:rPr>
        <w:t xml:space="preserve"> people</w:t>
      </w:r>
      <w:r w:rsidR="00124395">
        <w:rPr>
          <w:rFonts w:ascii="Century Gothic" w:hAnsi="Century Gothic" w:cs="Arial"/>
        </w:rPr>
        <w:t>;</w:t>
      </w:r>
    </w:p>
    <w:p w14:paraId="48C46529" w14:textId="6AE89A71" w:rsidR="004104B0" w:rsidRPr="005D60AD" w:rsidRDefault="004104B0" w:rsidP="006D7727">
      <w:pPr>
        <w:pStyle w:val="ListParagraph"/>
        <w:numPr>
          <w:ilvl w:val="0"/>
          <w:numId w:val="56"/>
        </w:numPr>
        <w:spacing w:line="276" w:lineRule="auto"/>
        <w:jc w:val="both"/>
        <w:rPr>
          <w:rFonts w:ascii="Century Gothic" w:hAnsi="Century Gothic" w:cs="Arial"/>
        </w:rPr>
      </w:pPr>
      <w:r w:rsidRPr="005D60AD">
        <w:rPr>
          <w:rFonts w:ascii="Century Gothic" w:hAnsi="Century Gothic" w:cs="Arial"/>
        </w:rPr>
        <w:t>provide at least two recent references, one of which should be from their most recent employer and the other from a person outside</w:t>
      </w:r>
      <w:r w:rsidR="00062E08">
        <w:rPr>
          <w:rFonts w:ascii="Century Gothic" w:hAnsi="Century Gothic" w:cs="Arial"/>
        </w:rPr>
        <w:t xml:space="preserve"> </w:t>
      </w:r>
      <w:r w:rsidR="00124395">
        <w:rPr>
          <w:rFonts w:ascii="Century Gothic" w:hAnsi="Century Gothic" w:cs="Arial"/>
        </w:rPr>
        <w:t>Beyond The Wall</w:t>
      </w:r>
      <w:r w:rsidRPr="005D60AD">
        <w:rPr>
          <w:rFonts w:ascii="Century Gothic" w:hAnsi="Century Gothic" w:cs="Arial"/>
        </w:rPr>
        <w:t>, providing the opportunity for previous experience to be assesse</w:t>
      </w:r>
      <w:r w:rsidR="006D7727">
        <w:rPr>
          <w:rFonts w:ascii="Century Gothic" w:hAnsi="Century Gothic" w:cs="Arial"/>
        </w:rPr>
        <w:t>d before confirming appointment;</w:t>
      </w:r>
    </w:p>
    <w:p w14:paraId="3169BB20" w14:textId="722021D8" w:rsidR="004104B0" w:rsidRPr="005D60AD" w:rsidRDefault="004104B0" w:rsidP="006D7727">
      <w:pPr>
        <w:pStyle w:val="ListParagraph"/>
        <w:numPr>
          <w:ilvl w:val="0"/>
          <w:numId w:val="56"/>
        </w:numPr>
        <w:spacing w:line="276" w:lineRule="auto"/>
        <w:jc w:val="both"/>
        <w:rPr>
          <w:rFonts w:ascii="Century Gothic" w:hAnsi="Century Gothic" w:cs="Arial"/>
        </w:rPr>
      </w:pPr>
      <w:r w:rsidRPr="005D60AD">
        <w:rPr>
          <w:rFonts w:ascii="Century Gothic" w:hAnsi="Century Gothic" w:cs="Arial"/>
        </w:rPr>
        <w:t>explain any ga</w:t>
      </w:r>
      <w:r w:rsidR="006D7727">
        <w:rPr>
          <w:rFonts w:ascii="Century Gothic" w:hAnsi="Century Gothic" w:cs="Arial"/>
        </w:rPr>
        <w:t>ps in employment or residency;</w:t>
      </w:r>
    </w:p>
    <w:p w14:paraId="403C7D50" w14:textId="55BF50E1" w:rsidR="004104B0" w:rsidRPr="005D60AD" w:rsidRDefault="004104B0" w:rsidP="006D7727">
      <w:pPr>
        <w:pStyle w:val="ListParagraph"/>
        <w:numPr>
          <w:ilvl w:val="0"/>
          <w:numId w:val="56"/>
        </w:numPr>
        <w:spacing w:line="276" w:lineRule="auto"/>
        <w:jc w:val="both"/>
        <w:rPr>
          <w:rFonts w:ascii="Century Gothic" w:hAnsi="Century Gothic" w:cs="Arial"/>
        </w:rPr>
      </w:pPr>
      <w:r w:rsidRPr="005D60AD">
        <w:rPr>
          <w:rFonts w:ascii="Century Gothic" w:hAnsi="Century Gothic" w:cs="Arial"/>
        </w:rPr>
        <w:t>provide evidence of their identity; at least two items of evidence should be examined and the details recorded in the individual’s employment file</w:t>
      </w:r>
      <w:r w:rsidR="006D7727">
        <w:rPr>
          <w:rFonts w:ascii="Century Gothic" w:hAnsi="Century Gothic" w:cs="Arial"/>
        </w:rPr>
        <w:t>;</w:t>
      </w:r>
    </w:p>
    <w:p w14:paraId="6BA032DD" w14:textId="4D540D91" w:rsidR="004104B0" w:rsidRPr="005D60AD" w:rsidRDefault="004104B0" w:rsidP="006D7727">
      <w:pPr>
        <w:pStyle w:val="ListParagraph"/>
        <w:numPr>
          <w:ilvl w:val="0"/>
          <w:numId w:val="56"/>
        </w:numPr>
        <w:spacing w:line="276" w:lineRule="auto"/>
        <w:jc w:val="both"/>
        <w:rPr>
          <w:rFonts w:ascii="Century Gothic" w:hAnsi="Century Gothic" w:cs="Arial"/>
        </w:rPr>
      </w:pPr>
      <w:r w:rsidRPr="005D60AD">
        <w:rPr>
          <w:rFonts w:ascii="Century Gothic" w:hAnsi="Century Gothic" w:cs="Arial"/>
        </w:rPr>
        <w:t>disclose all convictions relating to children (even ‘spent’ ones)</w:t>
      </w:r>
    </w:p>
    <w:p w14:paraId="278EB9DB" w14:textId="77777777" w:rsidR="006D7727" w:rsidRDefault="006D7727" w:rsidP="006D7727">
      <w:pPr>
        <w:spacing w:line="276" w:lineRule="auto"/>
        <w:jc w:val="both"/>
        <w:rPr>
          <w:rFonts w:ascii="Century Gothic" w:hAnsi="Century Gothic" w:cs="Arial"/>
          <w:b/>
          <w:color w:val="76923C" w:themeColor="accent3" w:themeShade="BF"/>
        </w:rPr>
      </w:pPr>
    </w:p>
    <w:p w14:paraId="7BCC2917" w14:textId="293C14C3" w:rsidR="004104B0" w:rsidRPr="005D60AD" w:rsidRDefault="004104B0" w:rsidP="006D7727">
      <w:pPr>
        <w:spacing w:line="276" w:lineRule="auto"/>
        <w:jc w:val="both"/>
        <w:rPr>
          <w:rFonts w:ascii="Century Gothic" w:hAnsi="Century Gothic" w:cs="Arial"/>
          <w:b/>
          <w:color w:val="7030A0"/>
        </w:rPr>
      </w:pPr>
      <w:r w:rsidRPr="00F9049A">
        <w:rPr>
          <w:rFonts w:ascii="Century Gothic" w:hAnsi="Century Gothic" w:cs="Arial"/>
          <w:b/>
          <w:color w:val="76923C" w:themeColor="accent3" w:themeShade="BF"/>
        </w:rPr>
        <w:t>On appointment, all new staff will</w:t>
      </w:r>
      <w:r w:rsidR="005D60AD" w:rsidRPr="00F9049A">
        <w:rPr>
          <w:rFonts w:ascii="Century Gothic" w:hAnsi="Century Gothic" w:cs="Arial"/>
          <w:b/>
          <w:color w:val="76923C" w:themeColor="accent3" w:themeShade="BF"/>
        </w:rPr>
        <w:t>;</w:t>
      </w:r>
    </w:p>
    <w:p w14:paraId="62514B45" w14:textId="34A5B2A7" w:rsidR="004104B0" w:rsidRPr="006D7727" w:rsidRDefault="004104B0" w:rsidP="006D7727">
      <w:pPr>
        <w:pStyle w:val="ListParagraph"/>
        <w:numPr>
          <w:ilvl w:val="0"/>
          <w:numId w:val="57"/>
        </w:numPr>
        <w:spacing w:line="276" w:lineRule="auto"/>
        <w:jc w:val="both"/>
        <w:rPr>
          <w:rFonts w:ascii="Century Gothic" w:hAnsi="Century Gothic" w:cs="Arial"/>
        </w:rPr>
      </w:pPr>
      <w:r w:rsidRPr="005D60AD">
        <w:rPr>
          <w:rFonts w:ascii="Century Gothic" w:hAnsi="Century Gothic" w:cs="Arial"/>
        </w:rPr>
        <w:t xml:space="preserve">receive appropriate induction training in their role including the operation of this policy and </w:t>
      </w:r>
      <w:r w:rsidRPr="006D7727">
        <w:rPr>
          <w:rFonts w:ascii="Century Gothic" w:hAnsi="Century Gothic" w:cs="Arial"/>
        </w:rPr>
        <w:t>the</w:t>
      </w:r>
      <w:r w:rsidR="006E478F" w:rsidRPr="006D7727">
        <w:t xml:space="preserve"> </w:t>
      </w:r>
      <w:r w:rsidR="006E478F" w:rsidRPr="006D7727">
        <w:rPr>
          <w:rFonts w:ascii="Century Gothic" w:hAnsi="Century Gothic" w:cs="Arial"/>
        </w:rPr>
        <w:t>Safeguarding Children and Adults with Care and Support Needs Policy</w:t>
      </w:r>
      <w:r w:rsidR="006D7727" w:rsidRPr="006D7727">
        <w:rPr>
          <w:rFonts w:ascii="Century Gothic" w:hAnsi="Century Gothic" w:cs="Arial"/>
        </w:rPr>
        <w:t>;</w:t>
      </w:r>
    </w:p>
    <w:p w14:paraId="63C16FE7" w14:textId="2AE7DCB2" w:rsidR="004104B0" w:rsidRPr="005D60AD" w:rsidRDefault="004104B0" w:rsidP="006D7727">
      <w:pPr>
        <w:pStyle w:val="ListParagraph"/>
        <w:numPr>
          <w:ilvl w:val="0"/>
          <w:numId w:val="57"/>
        </w:numPr>
        <w:spacing w:line="276" w:lineRule="auto"/>
        <w:jc w:val="both"/>
        <w:rPr>
          <w:rFonts w:ascii="Century Gothic" w:hAnsi="Century Gothic" w:cs="Arial"/>
        </w:rPr>
      </w:pPr>
      <w:r w:rsidRPr="005D60AD">
        <w:rPr>
          <w:rFonts w:ascii="Century Gothic" w:hAnsi="Century Gothic" w:cs="Arial"/>
        </w:rPr>
        <w:lastRenderedPageBreak/>
        <w:t xml:space="preserve">access appropriate continuing training for their </w:t>
      </w:r>
      <w:r w:rsidR="006D7727">
        <w:rPr>
          <w:rFonts w:ascii="Century Gothic" w:hAnsi="Century Gothic" w:cs="Arial"/>
        </w:rPr>
        <w:t>role, including risk assessment;</w:t>
      </w:r>
    </w:p>
    <w:p w14:paraId="0EEEE8F5" w14:textId="27CD8D71" w:rsidR="004104B0" w:rsidRPr="005D60AD" w:rsidRDefault="004104B0" w:rsidP="006D7727">
      <w:pPr>
        <w:pStyle w:val="ListParagraph"/>
        <w:numPr>
          <w:ilvl w:val="0"/>
          <w:numId w:val="57"/>
        </w:numPr>
        <w:spacing w:line="276" w:lineRule="auto"/>
        <w:jc w:val="both"/>
        <w:rPr>
          <w:rFonts w:ascii="Century Gothic" w:hAnsi="Century Gothic" w:cs="Arial"/>
        </w:rPr>
      </w:pPr>
      <w:r w:rsidRPr="005D60AD">
        <w:rPr>
          <w:rFonts w:ascii="Century Gothic" w:hAnsi="Century Gothic" w:cs="Arial"/>
        </w:rPr>
        <w:t xml:space="preserve">receive at least one session of supervision from their line manager every six to eight weeks; </w:t>
      </w:r>
    </w:p>
    <w:p w14:paraId="7E6BB207" w14:textId="4314E8B5" w:rsidR="004104B0" w:rsidRPr="005D60AD" w:rsidRDefault="004104B0" w:rsidP="006D7727">
      <w:pPr>
        <w:pStyle w:val="ListParagraph"/>
        <w:numPr>
          <w:ilvl w:val="0"/>
          <w:numId w:val="57"/>
        </w:numPr>
        <w:spacing w:line="276" w:lineRule="auto"/>
        <w:jc w:val="both"/>
        <w:rPr>
          <w:rFonts w:ascii="Century Gothic" w:hAnsi="Century Gothic" w:cs="Arial"/>
        </w:rPr>
      </w:pPr>
      <w:r w:rsidRPr="005D60AD">
        <w:rPr>
          <w:rFonts w:ascii="Century Gothic" w:hAnsi="Century Gothic" w:cs="Arial"/>
        </w:rPr>
        <w:t>receive an annual personal development review informed by observation of practice with children and young people</w:t>
      </w:r>
      <w:r w:rsidR="006D7727">
        <w:rPr>
          <w:rFonts w:ascii="Century Gothic" w:hAnsi="Century Gothic" w:cs="Arial"/>
        </w:rPr>
        <w:t>;</w:t>
      </w:r>
    </w:p>
    <w:p w14:paraId="0499AB23" w14:textId="1A56F5A2" w:rsidR="004104B0" w:rsidRPr="005D60AD" w:rsidRDefault="004104B0" w:rsidP="006D7727">
      <w:pPr>
        <w:pStyle w:val="ListParagraph"/>
        <w:numPr>
          <w:ilvl w:val="0"/>
          <w:numId w:val="57"/>
        </w:numPr>
        <w:spacing w:line="276" w:lineRule="auto"/>
        <w:jc w:val="both"/>
        <w:rPr>
          <w:rFonts w:ascii="Century Gothic" w:hAnsi="Century Gothic" w:cs="Arial"/>
        </w:rPr>
      </w:pPr>
      <w:r w:rsidRPr="005D60AD">
        <w:rPr>
          <w:rFonts w:ascii="Century Gothic" w:hAnsi="Century Gothic" w:cs="Arial"/>
        </w:rPr>
        <w:t>be s</w:t>
      </w:r>
      <w:r w:rsidR="006D7727">
        <w:rPr>
          <w:rFonts w:ascii="Century Gothic" w:hAnsi="Century Gothic" w:cs="Arial"/>
        </w:rPr>
        <w:t>ubject to a probationary period;</w:t>
      </w:r>
    </w:p>
    <w:p w14:paraId="182B75E8" w14:textId="151A1900" w:rsidR="004104B0" w:rsidRPr="005D60AD" w:rsidRDefault="004104B0" w:rsidP="006D7727">
      <w:pPr>
        <w:pStyle w:val="ListParagraph"/>
        <w:numPr>
          <w:ilvl w:val="0"/>
          <w:numId w:val="57"/>
        </w:numPr>
        <w:spacing w:line="276" w:lineRule="auto"/>
        <w:jc w:val="both"/>
        <w:rPr>
          <w:rFonts w:ascii="Century Gothic" w:hAnsi="Century Gothic" w:cs="Arial"/>
        </w:rPr>
      </w:pPr>
      <w:r w:rsidRPr="005D60AD">
        <w:rPr>
          <w:rFonts w:ascii="Century Gothic" w:hAnsi="Century Gothic" w:cs="Arial"/>
        </w:rPr>
        <w:t>be subject to an Enhanced check for regulated activity through the DBS</w:t>
      </w:r>
      <w:r w:rsidR="006D7727">
        <w:rPr>
          <w:rFonts w:ascii="Century Gothic" w:hAnsi="Century Gothic" w:cs="Arial"/>
        </w:rPr>
        <w:t>.</w:t>
      </w:r>
    </w:p>
    <w:p w14:paraId="4E955A6F" w14:textId="77777777" w:rsidR="004104B0" w:rsidRPr="007E640A" w:rsidRDefault="004104B0" w:rsidP="006D7727">
      <w:pPr>
        <w:spacing w:line="276" w:lineRule="auto"/>
        <w:jc w:val="both"/>
        <w:rPr>
          <w:rFonts w:ascii="Century Gothic" w:hAnsi="Century Gothic" w:cs="Arial"/>
        </w:rPr>
      </w:pPr>
    </w:p>
    <w:p w14:paraId="52BB2A6A" w14:textId="77777777" w:rsidR="004104B0" w:rsidRPr="00F9049A" w:rsidRDefault="004104B0" w:rsidP="006D7727">
      <w:pPr>
        <w:spacing w:line="276" w:lineRule="auto"/>
        <w:jc w:val="both"/>
        <w:rPr>
          <w:rFonts w:ascii="Century Gothic" w:hAnsi="Century Gothic" w:cs="Arial"/>
          <w:b/>
          <w:color w:val="76923C" w:themeColor="accent3" w:themeShade="BF"/>
        </w:rPr>
      </w:pPr>
      <w:r w:rsidRPr="00F9049A">
        <w:rPr>
          <w:rFonts w:ascii="Century Gothic" w:hAnsi="Century Gothic" w:cs="Arial"/>
          <w:b/>
          <w:color w:val="76923C" w:themeColor="accent3" w:themeShade="BF"/>
        </w:rPr>
        <w:t>Complaints and whistle blowing procedure</w:t>
      </w:r>
    </w:p>
    <w:p w14:paraId="435E9DF8" w14:textId="77777777" w:rsidR="006E478F" w:rsidRPr="008A4782" w:rsidRDefault="006E478F" w:rsidP="006E478F">
      <w:pPr>
        <w:spacing w:line="276" w:lineRule="auto"/>
        <w:rPr>
          <w:rFonts w:ascii="Century Gothic" w:hAnsi="Century Gothic" w:cs="Arial"/>
          <w:b/>
          <w:color w:val="7030A0"/>
        </w:rPr>
      </w:pPr>
    </w:p>
    <w:p w14:paraId="71571965" w14:textId="53541B87" w:rsidR="004104B0" w:rsidRPr="007E640A" w:rsidRDefault="004104B0" w:rsidP="006D7727">
      <w:pPr>
        <w:spacing w:line="276" w:lineRule="auto"/>
        <w:jc w:val="both"/>
        <w:rPr>
          <w:rFonts w:ascii="Century Gothic" w:hAnsi="Century Gothic" w:cs="Arial"/>
        </w:rPr>
      </w:pPr>
      <w:r w:rsidRPr="007E640A">
        <w:rPr>
          <w:rFonts w:ascii="Century Gothic" w:hAnsi="Century Gothic" w:cs="Arial"/>
        </w:rPr>
        <w:t xml:space="preserve">In the event that a member of staff or other party should feel that a member of </w:t>
      </w:r>
      <w:r w:rsidR="000A799F">
        <w:rPr>
          <w:rFonts w:ascii="Century Gothic" w:hAnsi="Century Gothic" w:cs="Arial"/>
        </w:rPr>
        <w:t>Beyond The Wall</w:t>
      </w:r>
      <w:r w:rsidR="00DC40E5">
        <w:rPr>
          <w:rFonts w:ascii="Century Gothic" w:hAnsi="Century Gothic" w:cs="Arial"/>
        </w:rPr>
        <w:t xml:space="preserve"> </w:t>
      </w:r>
      <w:r w:rsidRPr="007E640A">
        <w:rPr>
          <w:rFonts w:ascii="Century Gothic" w:hAnsi="Century Gothic" w:cs="Arial"/>
        </w:rPr>
        <w:t>staff or somebody whose activit</w:t>
      </w:r>
      <w:r w:rsidR="00DC40E5">
        <w:rPr>
          <w:rFonts w:ascii="Century Gothic" w:hAnsi="Century Gothic" w:cs="Arial"/>
        </w:rPr>
        <w:t xml:space="preserve">ies affect the business of </w:t>
      </w:r>
      <w:r w:rsidR="000A799F">
        <w:rPr>
          <w:rFonts w:ascii="Century Gothic" w:hAnsi="Century Gothic" w:cs="Arial"/>
        </w:rPr>
        <w:t>Beyond The Wall</w:t>
      </w:r>
      <w:r w:rsidR="00DC40E5">
        <w:rPr>
          <w:rFonts w:ascii="Century Gothic" w:hAnsi="Century Gothic" w:cs="Arial"/>
        </w:rPr>
        <w:t xml:space="preserve"> </w:t>
      </w:r>
      <w:r w:rsidRPr="007E640A">
        <w:rPr>
          <w:rFonts w:ascii="Century Gothic" w:hAnsi="Century Gothic" w:cs="Arial"/>
        </w:rPr>
        <w:t xml:space="preserve">has acted in a manner which could be construed as immoral, abusive or unethical, they are </w:t>
      </w:r>
      <w:r w:rsidR="005D60AD">
        <w:rPr>
          <w:rFonts w:ascii="Century Gothic" w:hAnsi="Century Gothic" w:cs="Arial"/>
        </w:rPr>
        <w:t xml:space="preserve">required </w:t>
      </w:r>
      <w:r w:rsidRPr="007E640A">
        <w:rPr>
          <w:rFonts w:ascii="Century Gothic" w:hAnsi="Century Gothic" w:cs="Arial"/>
        </w:rPr>
        <w:t xml:space="preserve">to report this to their manager </w:t>
      </w:r>
      <w:r w:rsidR="00DC40E5">
        <w:rPr>
          <w:rFonts w:ascii="Century Gothic" w:hAnsi="Century Gothic" w:cs="Arial"/>
        </w:rPr>
        <w:t>or safeguarding lead</w:t>
      </w:r>
      <w:r w:rsidRPr="007E640A">
        <w:rPr>
          <w:rFonts w:ascii="Century Gothic" w:hAnsi="Century Gothic" w:cs="Arial"/>
        </w:rPr>
        <w:t xml:space="preserve"> </w:t>
      </w:r>
      <w:r w:rsidR="005D60AD">
        <w:rPr>
          <w:rFonts w:ascii="Century Gothic" w:hAnsi="Century Gothic" w:cs="Arial"/>
        </w:rPr>
        <w:t xml:space="preserve">immediately </w:t>
      </w:r>
      <w:r w:rsidRPr="007E640A">
        <w:rPr>
          <w:rFonts w:ascii="Century Gothic" w:hAnsi="Century Gothic" w:cs="Arial"/>
        </w:rPr>
        <w:t xml:space="preserve">so that the incident can be investigated.  </w:t>
      </w:r>
    </w:p>
    <w:p w14:paraId="35761F51" w14:textId="77777777" w:rsidR="004104B0" w:rsidRPr="007E640A" w:rsidRDefault="004104B0" w:rsidP="008A4782">
      <w:pPr>
        <w:spacing w:line="276" w:lineRule="auto"/>
        <w:rPr>
          <w:rFonts w:ascii="Century Gothic" w:hAnsi="Century Gothic" w:cs="Arial"/>
        </w:rPr>
      </w:pPr>
    </w:p>
    <w:p w14:paraId="0F9C485C" w14:textId="77777777" w:rsidR="004104B0" w:rsidRPr="00F9049A" w:rsidRDefault="004104B0" w:rsidP="006E478F">
      <w:pPr>
        <w:spacing w:line="276" w:lineRule="auto"/>
        <w:rPr>
          <w:rFonts w:ascii="Century Gothic" w:hAnsi="Century Gothic" w:cs="Arial"/>
          <w:b/>
          <w:color w:val="76923C" w:themeColor="accent3" w:themeShade="BF"/>
        </w:rPr>
      </w:pPr>
      <w:r w:rsidRPr="00F9049A">
        <w:rPr>
          <w:rFonts w:ascii="Century Gothic" w:hAnsi="Century Gothic" w:cs="Arial"/>
          <w:b/>
          <w:color w:val="76923C" w:themeColor="accent3" w:themeShade="BF"/>
        </w:rPr>
        <w:t>Consent</w:t>
      </w:r>
    </w:p>
    <w:p w14:paraId="1FDF0C7C" w14:textId="77777777" w:rsidR="006E478F" w:rsidRPr="008A4782" w:rsidRDefault="006E478F" w:rsidP="006E478F">
      <w:pPr>
        <w:spacing w:line="276" w:lineRule="auto"/>
        <w:rPr>
          <w:rFonts w:ascii="Century Gothic" w:hAnsi="Century Gothic" w:cs="Arial"/>
          <w:b/>
          <w:color w:val="7030A0"/>
        </w:rPr>
      </w:pPr>
    </w:p>
    <w:p w14:paraId="7990B468" w14:textId="5CB0E168" w:rsidR="004104B0" w:rsidRDefault="008A4782" w:rsidP="006D7727">
      <w:pPr>
        <w:spacing w:line="276" w:lineRule="auto"/>
        <w:jc w:val="both"/>
        <w:rPr>
          <w:rFonts w:ascii="Century Gothic" w:hAnsi="Century Gothic" w:cs="Arial"/>
        </w:rPr>
      </w:pPr>
      <w:r>
        <w:rPr>
          <w:rFonts w:ascii="Century Gothic" w:hAnsi="Century Gothic" w:cs="Arial"/>
        </w:rPr>
        <w:t xml:space="preserve">Should </w:t>
      </w:r>
      <w:r w:rsidR="000A799F">
        <w:rPr>
          <w:rFonts w:ascii="Century Gothic" w:hAnsi="Century Gothic" w:cs="Arial"/>
        </w:rPr>
        <w:t>Beyond The Wall</w:t>
      </w:r>
      <w:r w:rsidR="004104B0" w:rsidRPr="007E640A">
        <w:rPr>
          <w:rFonts w:ascii="Century Gothic" w:hAnsi="Century Gothic" w:cs="Arial"/>
        </w:rPr>
        <w:t xml:space="preserve"> engage in activities where young people are under the supervision and direction of their staff, consent will always be sought from parents or those with parental responsibility using an adopted consent form from one of its partner members.</w:t>
      </w:r>
    </w:p>
    <w:p w14:paraId="253DE3FA" w14:textId="77777777" w:rsidR="006D7727" w:rsidRPr="007E640A" w:rsidRDefault="006D7727" w:rsidP="006D7727">
      <w:pPr>
        <w:spacing w:line="276" w:lineRule="auto"/>
        <w:jc w:val="both"/>
        <w:rPr>
          <w:rFonts w:ascii="Century Gothic" w:hAnsi="Century Gothic" w:cs="Arial"/>
        </w:rPr>
      </w:pPr>
    </w:p>
    <w:p w14:paraId="3F65E275" w14:textId="77777777" w:rsidR="004104B0" w:rsidRPr="007E640A" w:rsidRDefault="004104B0" w:rsidP="006D7727">
      <w:pPr>
        <w:spacing w:line="276" w:lineRule="auto"/>
        <w:jc w:val="both"/>
        <w:rPr>
          <w:rFonts w:ascii="Century Gothic" w:hAnsi="Century Gothic" w:cs="Arial"/>
        </w:rPr>
      </w:pPr>
      <w:r w:rsidRPr="007E640A">
        <w:rPr>
          <w:rFonts w:ascii="Century Gothic" w:hAnsi="Century Gothic" w:cs="Arial"/>
        </w:rPr>
        <w:t>These records should only be kept for the duration of the activity and will be destroyed after the activity has been completed.  New consent will be sought for other activities.</w:t>
      </w:r>
    </w:p>
    <w:p w14:paraId="42AD72E7" w14:textId="77777777" w:rsidR="004104B0" w:rsidRPr="007E640A" w:rsidRDefault="004104B0" w:rsidP="008A4782">
      <w:pPr>
        <w:spacing w:line="276" w:lineRule="auto"/>
        <w:rPr>
          <w:rFonts w:ascii="Century Gothic" w:hAnsi="Century Gothic" w:cs="Arial"/>
          <w:b/>
        </w:rPr>
      </w:pPr>
    </w:p>
    <w:p w14:paraId="131DDDF0" w14:textId="77777777" w:rsidR="004104B0" w:rsidRPr="00F9049A" w:rsidRDefault="004104B0" w:rsidP="006E478F">
      <w:pPr>
        <w:spacing w:line="276" w:lineRule="auto"/>
        <w:rPr>
          <w:rFonts w:ascii="Century Gothic" w:hAnsi="Century Gothic" w:cs="Arial"/>
          <w:b/>
          <w:color w:val="76923C" w:themeColor="accent3" w:themeShade="BF"/>
        </w:rPr>
      </w:pPr>
      <w:r w:rsidRPr="00F9049A">
        <w:rPr>
          <w:rFonts w:ascii="Century Gothic" w:hAnsi="Century Gothic" w:cs="Arial"/>
          <w:b/>
          <w:color w:val="76923C" w:themeColor="accent3" w:themeShade="BF"/>
        </w:rPr>
        <w:t>The use of photographs or recorded images of children and young people</w:t>
      </w:r>
    </w:p>
    <w:p w14:paraId="4AEEBF46" w14:textId="77777777" w:rsidR="006E478F" w:rsidRPr="00D9502A" w:rsidRDefault="006E478F" w:rsidP="006E478F">
      <w:pPr>
        <w:spacing w:line="276" w:lineRule="auto"/>
        <w:rPr>
          <w:rFonts w:ascii="Century Gothic" w:hAnsi="Century Gothic" w:cs="Arial"/>
          <w:b/>
          <w:color w:val="7030A0"/>
        </w:rPr>
      </w:pPr>
    </w:p>
    <w:p w14:paraId="7BD807BE" w14:textId="0617979E" w:rsidR="004104B0" w:rsidRPr="007E640A" w:rsidRDefault="004104B0" w:rsidP="006D7727">
      <w:pPr>
        <w:spacing w:line="276" w:lineRule="auto"/>
        <w:jc w:val="both"/>
        <w:rPr>
          <w:rFonts w:ascii="Century Gothic" w:hAnsi="Century Gothic" w:cs="Arial"/>
        </w:rPr>
      </w:pPr>
      <w:r w:rsidRPr="007E640A">
        <w:rPr>
          <w:rFonts w:ascii="Century Gothic" w:hAnsi="Century Gothic" w:cs="Arial"/>
        </w:rPr>
        <w:t xml:space="preserve">Implicit </w:t>
      </w:r>
      <w:r w:rsidRPr="006D7727">
        <w:rPr>
          <w:rFonts w:ascii="Century Gothic" w:hAnsi="Century Gothic" w:cs="Arial"/>
        </w:rPr>
        <w:t>within</w:t>
      </w:r>
      <w:r w:rsidR="006E478F" w:rsidRPr="006D7727">
        <w:t xml:space="preserve"> </w:t>
      </w:r>
      <w:r w:rsidR="006E478F" w:rsidRPr="006D7727">
        <w:rPr>
          <w:rFonts w:ascii="Century Gothic" w:hAnsi="Century Gothic" w:cs="Arial"/>
        </w:rPr>
        <w:t>Safeguarding Children and Adults with Care and Support Needs Policy</w:t>
      </w:r>
      <w:r w:rsidRPr="006D7727">
        <w:rPr>
          <w:rFonts w:ascii="Century Gothic" w:hAnsi="Century Gothic" w:cs="Arial"/>
        </w:rPr>
        <w:t xml:space="preserve"> is the commitment </w:t>
      </w:r>
      <w:r w:rsidRPr="007E640A">
        <w:rPr>
          <w:rFonts w:ascii="Century Gothic" w:hAnsi="Century Gothic" w:cs="Arial"/>
        </w:rPr>
        <w:t>to ensure that all publications and media represent people appropriately and with due respect.</w:t>
      </w:r>
    </w:p>
    <w:p w14:paraId="29ADEFC6" w14:textId="3C50D489" w:rsidR="004104B0" w:rsidRPr="007E640A" w:rsidRDefault="004104B0" w:rsidP="006D7727">
      <w:pPr>
        <w:numPr>
          <w:ilvl w:val="0"/>
          <w:numId w:val="45"/>
        </w:numPr>
        <w:spacing w:line="276" w:lineRule="auto"/>
        <w:jc w:val="both"/>
        <w:rPr>
          <w:rFonts w:ascii="Century Gothic" w:hAnsi="Century Gothic" w:cs="Arial"/>
        </w:rPr>
      </w:pPr>
      <w:r w:rsidRPr="007E640A">
        <w:rPr>
          <w:rFonts w:ascii="Century Gothic" w:hAnsi="Century Gothic" w:cs="Arial"/>
        </w:rPr>
        <w:t>A photograph or image of a child (including on the website) should not be published without written consent, and personal information of the individual should not accompany the image.  If consent is explicit</w:t>
      </w:r>
      <w:r w:rsidR="00542F4E">
        <w:rPr>
          <w:rFonts w:ascii="Century Gothic" w:hAnsi="Century Gothic" w:cs="Arial"/>
        </w:rPr>
        <w:t>,</w:t>
      </w:r>
      <w:r w:rsidRPr="007E640A">
        <w:rPr>
          <w:rFonts w:ascii="Century Gothic" w:hAnsi="Century Gothic" w:cs="Arial"/>
        </w:rPr>
        <w:t xml:space="preserve"> the name of an individual ma</w:t>
      </w:r>
      <w:r w:rsidR="006D7727">
        <w:rPr>
          <w:rFonts w:ascii="Century Gothic" w:hAnsi="Century Gothic" w:cs="Arial"/>
        </w:rPr>
        <w:t>y be used;</w:t>
      </w:r>
    </w:p>
    <w:p w14:paraId="10D43A34" w14:textId="2042D0B9" w:rsidR="004104B0" w:rsidRPr="007E640A" w:rsidRDefault="004104B0" w:rsidP="006D7727">
      <w:pPr>
        <w:numPr>
          <w:ilvl w:val="0"/>
          <w:numId w:val="45"/>
        </w:numPr>
        <w:spacing w:line="276" w:lineRule="auto"/>
        <w:jc w:val="both"/>
        <w:rPr>
          <w:rFonts w:ascii="Century Gothic" w:hAnsi="Century Gothic" w:cs="Arial"/>
        </w:rPr>
      </w:pPr>
      <w:r w:rsidRPr="007E640A">
        <w:rPr>
          <w:rFonts w:ascii="Century Gothic" w:hAnsi="Century Gothic" w:cs="Arial"/>
        </w:rPr>
        <w:t>Care must be taken that images of children or young people who are under a court order are not recorded or published without pr</w:t>
      </w:r>
      <w:r w:rsidR="006D7727">
        <w:rPr>
          <w:rFonts w:ascii="Century Gothic" w:hAnsi="Century Gothic" w:cs="Arial"/>
        </w:rPr>
        <w:t>oper and appropriate permission;</w:t>
      </w:r>
    </w:p>
    <w:p w14:paraId="38C98401" w14:textId="53E034D8" w:rsidR="004104B0" w:rsidRPr="007E640A" w:rsidRDefault="004104B0" w:rsidP="006D7727">
      <w:pPr>
        <w:numPr>
          <w:ilvl w:val="0"/>
          <w:numId w:val="45"/>
        </w:numPr>
        <w:spacing w:line="276" w:lineRule="auto"/>
        <w:jc w:val="both"/>
        <w:rPr>
          <w:rFonts w:ascii="Century Gothic" w:hAnsi="Century Gothic" w:cs="Arial"/>
        </w:rPr>
      </w:pPr>
      <w:r w:rsidRPr="007E640A">
        <w:rPr>
          <w:rFonts w:ascii="Century Gothic" w:hAnsi="Century Gothic" w:cs="Arial"/>
        </w:rPr>
        <w:lastRenderedPageBreak/>
        <w:t>Simultaneous streaming of images to a website should be avoided as this may provide an opportunity to edit inappropriate images, and an independent server used so that images cannot be</w:t>
      </w:r>
      <w:r w:rsidR="006D7727">
        <w:rPr>
          <w:rFonts w:ascii="Century Gothic" w:hAnsi="Century Gothic" w:cs="Arial"/>
        </w:rPr>
        <w:t xml:space="preserve"> accessed, copied or downloaded;</w:t>
      </w:r>
    </w:p>
    <w:p w14:paraId="25D9ED29" w14:textId="1729CAB9" w:rsidR="004104B0" w:rsidRDefault="004104B0" w:rsidP="006D7727">
      <w:pPr>
        <w:numPr>
          <w:ilvl w:val="0"/>
          <w:numId w:val="45"/>
        </w:numPr>
        <w:spacing w:line="276" w:lineRule="auto"/>
        <w:jc w:val="both"/>
        <w:rPr>
          <w:rFonts w:ascii="Century Gothic" w:hAnsi="Century Gothic" w:cs="Arial"/>
        </w:rPr>
      </w:pPr>
      <w:r w:rsidRPr="007E640A">
        <w:rPr>
          <w:rFonts w:ascii="Century Gothic" w:hAnsi="Century Gothic" w:cs="Arial"/>
        </w:rPr>
        <w:t>Parental consent should be sought through the use of an informed consent statement when photogr</w:t>
      </w:r>
      <w:r w:rsidR="006D7727">
        <w:rPr>
          <w:rFonts w:ascii="Century Gothic" w:hAnsi="Century Gothic" w:cs="Arial"/>
        </w:rPr>
        <w:t>aphers may be present at a Beyond The Wall</w:t>
      </w:r>
      <w:r w:rsidR="00D9502A">
        <w:rPr>
          <w:rFonts w:ascii="Century Gothic" w:hAnsi="Century Gothic" w:cs="Arial"/>
        </w:rPr>
        <w:t xml:space="preserve"> </w:t>
      </w:r>
      <w:r w:rsidRPr="007E640A">
        <w:rPr>
          <w:rFonts w:ascii="Century Gothic" w:hAnsi="Century Gothic" w:cs="Arial"/>
        </w:rPr>
        <w:t>event and further consent sought regarding the publication of images.</w:t>
      </w:r>
    </w:p>
    <w:p w14:paraId="3952EC21" w14:textId="77777777" w:rsidR="006D7727" w:rsidRPr="007E640A" w:rsidRDefault="006D7727" w:rsidP="006D7727">
      <w:pPr>
        <w:numPr>
          <w:ilvl w:val="0"/>
          <w:numId w:val="45"/>
        </w:numPr>
        <w:spacing w:line="276" w:lineRule="auto"/>
        <w:jc w:val="both"/>
        <w:rPr>
          <w:rFonts w:ascii="Century Gothic" w:hAnsi="Century Gothic" w:cs="Arial"/>
        </w:rPr>
      </w:pPr>
    </w:p>
    <w:p w14:paraId="346C0CB8" w14:textId="77777777" w:rsidR="004104B0" w:rsidRDefault="004104B0" w:rsidP="006D7727">
      <w:pPr>
        <w:spacing w:line="276" w:lineRule="auto"/>
        <w:jc w:val="both"/>
        <w:rPr>
          <w:rFonts w:ascii="Century Gothic" w:hAnsi="Century Gothic" w:cs="Arial"/>
        </w:rPr>
      </w:pPr>
      <w:r w:rsidRPr="007E640A">
        <w:rPr>
          <w:rFonts w:ascii="Century Gothic" w:hAnsi="Century Gothic" w:cs="Arial"/>
        </w:rPr>
        <w:t>Photography activity means both still and moving images for the purposes of this policy.</w:t>
      </w:r>
    </w:p>
    <w:p w14:paraId="3D398E6C" w14:textId="77777777" w:rsidR="006D7727" w:rsidRPr="007E640A" w:rsidRDefault="006D7727" w:rsidP="006D7727">
      <w:pPr>
        <w:spacing w:line="276" w:lineRule="auto"/>
        <w:jc w:val="both"/>
        <w:rPr>
          <w:rFonts w:ascii="Century Gothic" w:hAnsi="Century Gothic" w:cs="Arial"/>
        </w:rPr>
      </w:pPr>
    </w:p>
    <w:p w14:paraId="25898EC6" w14:textId="08C44B0B" w:rsidR="008A4782" w:rsidRPr="00F9049A" w:rsidRDefault="008A4782" w:rsidP="008A4782">
      <w:pPr>
        <w:rPr>
          <w:rFonts w:ascii="Century Gothic" w:hAnsi="Century Gothic"/>
          <w:b/>
          <w:noProof/>
          <w:color w:val="76923C" w:themeColor="accent3" w:themeShade="BF"/>
          <w:szCs w:val="24"/>
          <w:lang w:eastAsia="en-GB"/>
        </w:rPr>
      </w:pPr>
      <w:r w:rsidRPr="00F9049A">
        <w:rPr>
          <w:rFonts w:ascii="Century Gothic" w:hAnsi="Century Gothic"/>
          <w:b/>
          <w:color w:val="76923C" w:themeColor="accent3" w:themeShade="BF"/>
          <w:szCs w:val="24"/>
        </w:rPr>
        <w:t>LINKS.</w:t>
      </w:r>
      <w:r w:rsidRPr="00F9049A">
        <w:rPr>
          <w:rFonts w:ascii="Century Gothic" w:hAnsi="Century Gothic"/>
          <w:b/>
          <w:noProof/>
          <w:color w:val="76923C" w:themeColor="accent3" w:themeShade="BF"/>
          <w:szCs w:val="24"/>
          <w:lang w:eastAsia="en-GB"/>
        </w:rPr>
        <w:t xml:space="preserve"> </w:t>
      </w:r>
    </w:p>
    <w:p w14:paraId="3030CBFB" w14:textId="77777777" w:rsidR="004104B0" w:rsidRPr="00F9049A" w:rsidRDefault="004104B0" w:rsidP="008A4782">
      <w:pPr>
        <w:spacing w:line="276" w:lineRule="auto"/>
        <w:rPr>
          <w:rFonts w:ascii="Century Gothic" w:hAnsi="Century Gothic" w:cs="Arial"/>
          <w:color w:val="76923C" w:themeColor="accent3" w:themeShade="BF"/>
        </w:rPr>
      </w:pPr>
    </w:p>
    <w:p w14:paraId="5B0E2D8E" w14:textId="6E10AB82" w:rsidR="004104B0" w:rsidRPr="00F9049A" w:rsidRDefault="004104B0" w:rsidP="008A4782">
      <w:pPr>
        <w:numPr>
          <w:ilvl w:val="0"/>
          <w:numId w:val="46"/>
        </w:numPr>
        <w:spacing w:line="276" w:lineRule="auto"/>
        <w:rPr>
          <w:rFonts w:ascii="Century Gothic" w:hAnsi="Century Gothic" w:cs="Arial"/>
          <w:b/>
          <w:color w:val="76923C" w:themeColor="accent3" w:themeShade="BF"/>
        </w:rPr>
      </w:pPr>
      <w:r w:rsidRPr="00F9049A">
        <w:rPr>
          <w:rFonts w:ascii="Century Gothic" w:hAnsi="Century Gothic" w:cs="Arial"/>
          <w:b/>
          <w:color w:val="76923C" w:themeColor="accent3" w:themeShade="BF"/>
        </w:rPr>
        <w:t xml:space="preserve">Resources for further Safeguarding </w:t>
      </w:r>
      <w:r w:rsidR="008A4782" w:rsidRPr="00F9049A">
        <w:rPr>
          <w:rFonts w:ascii="Century Gothic" w:hAnsi="Century Gothic" w:cs="Arial"/>
          <w:b/>
          <w:color w:val="76923C" w:themeColor="accent3" w:themeShade="BF"/>
        </w:rPr>
        <w:t>Information</w:t>
      </w:r>
    </w:p>
    <w:p w14:paraId="49F68477" w14:textId="77777777" w:rsidR="004104B0" w:rsidRPr="00F9049A" w:rsidRDefault="004104B0" w:rsidP="008A4782">
      <w:pPr>
        <w:spacing w:line="276" w:lineRule="auto"/>
        <w:rPr>
          <w:rFonts w:ascii="Century Gothic" w:hAnsi="Century Gothic" w:cs="Arial"/>
          <w:color w:val="76923C" w:themeColor="accent3" w:themeShade="BF"/>
        </w:rPr>
      </w:pPr>
    </w:p>
    <w:p w14:paraId="1144A7F1" w14:textId="399E937C" w:rsidR="004104B0" w:rsidRPr="008C03AA" w:rsidRDefault="004104B0" w:rsidP="008A4782">
      <w:pPr>
        <w:numPr>
          <w:ilvl w:val="0"/>
          <w:numId w:val="50"/>
        </w:numPr>
        <w:spacing w:line="276" w:lineRule="auto"/>
        <w:rPr>
          <w:rFonts w:ascii="Century Gothic" w:hAnsi="Century Gothic"/>
        </w:rPr>
      </w:pPr>
      <w:r w:rsidRPr="007E640A">
        <w:rPr>
          <w:rFonts w:ascii="Century Gothic" w:hAnsi="Century Gothic"/>
        </w:rPr>
        <w:t xml:space="preserve">Changes to Disclosure &amp; Barring: What you Need to Know </w:t>
      </w:r>
    </w:p>
    <w:p w14:paraId="138CCAA6" w14:textId="20940A62" w:rsidR="008C03AA" w:rsidRPr="007E640A" w:rsidRDefault="00460EA9" w:rsidP="008C03AA">
      <w:pPr>
        <w:spacing w:line="276" w:lineRule="auto"/>
        <w:ind w:left="720"/>
        <w:rPr>
          <w:rFonts w:ascii="Century Gothic" w:hAnsi="Century Gothic"/>
        </w:rPr>
      </w:pPr>
      <w:hyperlink r:id="rId42" w:history="1">
        <w:r w:rsidR="008C03AA" w:rsidRPr="008C03AA">
          <w:rPr>
            <w:rStyle w:val="Hyperlink"/>
            <w:rFonts w:ascii="Century Gothic" w:hAnsi="Century Gothic"/>
          </w:rPr>
          <w:t>Disclosure and barring: information leaflets - Publications - GOV.UK</w:t>
        </w:r>
      </w:hyperlink>
    </w:p>
    <w:p w14:paraId="11EB92CF" w14:textId="77777777" w:rsidR="004104B0" w:rsidRPr="007E640A" w:rsidRDefault="004104B0" w:rsidP="008A4782">
      <w:pPr>
        <w:numPr>
          <w:ilvl w:val="0"/>
          <w:numId w:val="50"/>
        </w:numPr>
        <w:spacing w:line="276" w:lineRule="auto"/>
        <w:rPr>
          <w:rFonts w:ascii="Century Gothic" w:hAnsi="Century Gothic"/>
        </w:rPr>
      </w:pPr>
      <w:r w:rsidRPr="007E640A">
        <w:rPr>
          <w:rFonts w:ascii="Century Gothic" w:hAnsi="Century Gothic"/>
        </w:rPr>
        <w:t xml:space="preserve">Latest Updates from the CRB/DBS </w:t>
      </w:r>
    </w:p>
    <w:p w14:paraId="156BC2E7" w14:textId="6E2F0AEC" w:rsidR="004104B0" w:rsidRPr="007E640A" w:rsidRDefault="004104B0" w:rsidP="008A4782">
      <w:pPr>
        <w:spacing w:line="276" w:lineRule="auto"/>
        <w:rPr>
          <w:rFonts w:ascii="Century Gothic" w:hAnsi="Century Gothic"/>
        </w:rPr>
      </w:pPr>
      <w:r w:rsidRPr="007E640A">
        <w:rPr>
          <w:rFonts w:ascii="Century Gothic" w:hAnsi="Century Gothic"/>
        </w:rPr>
        <w:tab/>
      </w:r>
      <w:r w:rsidR="00860871" w:rsidRPr="00860871">
        <w:rPr>
          <w:rFonts w:ascii="Century Gothic" w:hAnsi="Century Gothic"/>
          <w:color w:val="0066FF"/>
        </w:rPr>
        <w:t>http://www.homeoffice.gov.uk/agencies-public-bodies/crb</w:t>
      </w:r>
      <w:r w:rsidRPr="007E640A">
        <w:rPr>
          <w:rFonts w:ascii="Century Gothic" w:hAnsi="Century Gothic"/>
        </w:rPr>
        <w:t xml:space="preserve"> </w:t>
      </w:r>
    </w:p>
    <w:p w14:paraId="6220D821" w14:textId="77777777" w:rsidR="004104B0" w:rsidRPr="007E640A" w:rsidRDefault="004104B0" w:rsidP="008A4782">
      <w:pPr>
        <w:numPr>
          <w:ilvl w:val="0"/>
          <w:numId w:val="51"/>
        </w:numPr>
        <w:spacing w:line="276" w:lineRule="auto"/>
        <w:rPr>
          <w:rFonts w:ascii="Century Gothic" w:hAnsi="Century Gothic"/>
        </w:rPr>
      </w:pPr>
      <w:r w:rsidRPr="007E640A">
        <w:rPr>
          <w:rFonts w:ascii="Century Gothic" w:hAnsi="Century Gothic"/>
        </w:rPr>
        <w:t>CIPD</w:t>
      </w:r>
    </w:p>
    <w:p w14:paraId="21105D61" w14:textId="77777777" w:rsidR="004104B0" w:rsidRPr="00860871" w:rsidRDefault="004104B0" w:rsidP="008A4782">
      <w:pPr>
        <w:spacing w:line="276" w:lineRule="auto"/>
        <w:rPr>
          <w:rFonts w:ascii="Century Gothic" w:hAnsi="Century Gothic"/>
          <w:color w:val="0066FF"/>
        </w:rPr>
      </w:pPr>
      <w:r w:rsidRPr="007E640A">
        <w:rPr>
          <w:rFonts w:ascii="Century Gothic" w:hAnsi="Century Gothic"/>
        </w:rPr>
        <w:tab/>
      </w:r>
      <w:hyperlink r:id="rId43" w:history="1">
        <w:r w:rsidRPr="00860871">
          <w:rPr>
            <w:rStyle w:val="Hyperlink"/>
            <w:rFonts w:ascii="Century Gothic" w:hAnsi="Century Gothic"/>
            <w:color w:val="0066FF"/>
          </w:rPr>
          <w:t>www.cipd.co.uk/subjects/dvsequl/exoffenders/crimrec.htm</w:t>
        </w:r>
      </w:hyperlink>
      <w:r w:rsidRPr="00860871">
        <w:rPr>
          <w:rFonts w:ascii="Century Gothic" w:hAnsi="Century Gothic"/>
          <w:color w:val="0066FF"/>
        </w:rPr>
        <w:t xml:space="preserve"> </w:t>
      </w:r>
    </w:p>
    <w:p w14:paraId="0BDB2197" w14:textId="77777777" w:rsidR="004104B0" w:rsidRPr="007E640A" w:rsidRDefault="004104B0" w:rsidP="008A4782">
      <w:pPr>
        <w:numPr>
          <w:ilvl w:val="0"/>
          <w:numId w:val="52"/>
        </w:numPr>
        <w:spacing w:line="276" w:lineRule="auto"/>
        <w:rPr>
          <w:rFonts w:ascii="Century Gothic" w:hAnsi="Century Gothic"/>
        </w:rPr>
      </w:pPr>
      <w:r w:rsidRPr="007E640A">
        <w:rPr>
          <w:rFonts w:ascii="Century Gothic" w:hAnsi="Century Gothic"/>
        </w:rPr>
        <w:t>NACRO</w:t>
      </w:r>
      <w:r w:rsidRPr="007E640A">
        <w:rPr>
          <w:rFonts w:ascii="Century Gothic" w:hAnsi="Century Gothic"/>
        </w:rPr>
        <w:br/>
      </w:r>
      <w:hyperlink r:id="rId44" w:history="1">
        <w:r w:rsidRPr="007E640A">
          <w:rPr>
            <w:rStyle w:val="Hyperlink"/>
            <w:rFonts w:ascii="Century Gothic" w:hAnsi="Century Gothic"/>
          </w:rPr>
          <w:t>http://www.nacro.org.uk/</w:t>
        </w:r>
      </w:hyperlink>
      <w:r w:rsidRPr="007E640A">
        <w:rPr>
          <w:rFonts w:ascii="Century Gothic" w:hAnsi="Century Gothic"/>
        </w:rPr>
        <w:t xml:space="preserve"> </w:t>
      </w:r>
    </w:p>
    <w:p w14:paraId="70A45F0A" w14:textId="77777777" w:rsidR="004104B0" w:rsidRPr="007E640A" w:rsidRDefault="004104B0" w:rsidP="008A4782">
      <w:pPr>
        <w:numPr>
          <w:ilvl w:val="0"/>
          <w:numId w:val="52"/>
        </w:numPr>
        <w:spacing w:line="276" w:lineRule="auto"/>
        <w:rPr>
          <w:rFonts w:ascii="Century Gothic" w:hAnsi="Century Gothic"/>
        </w:rPr>
      </w:pPr>
      <w:r w:rsidRPr="007E640A">
        <w:rPr>
          <w:rFonts w:ascii="Century Gothic" w:hAnsi="Century Gothic"/>
        </w:rPr>
        <w:t>Guidance for Safer Working Practice for Adults who work with children and Young People</w:t>
      </w:r>
    </w:p>
    <w:p w14:paraId="6CDF03E2" w14:textId="77777777" w:rsidR="004104B0" w:rsidRPr="007E640A" w:rsidRDefault="00460EA9" w:rsidP="008A4782">
      <w:pPr>
        <w:spacing w:line="276" w:lineRule="auto"/>
        <w:ind w:left="720"/>
        <w:rPr>
          <w:rFonts w:ascii="Century Gothic" w:hAnsi="Century Gothic"/>
        </w:rPr>
      </w:pPr>
      <w:hyperlink r:id="rId45" w:history="1">
        <w:r w:rsidR="004104B0" w:rsidRPr="007E640A">
          <w:rPr>
            <w:rStyle w:val="Hyperlink"/>
            <w:rFonts w:ascii="Century Gothic" w:hAnsi="Century Gothic"/>
          </w:rPr>
          <w:t>www.everychildmatters.gov.uk</w:t>
        </w:r>
      </w:hyperlink>
      <w:r w:rsidR="004104B0" w:rsidRPr="007E640A">
        <w:rPr>
          <w:rFonts w:ascii="Century Gothic" w:hAnsi="Century Gothic"/>
        </w:rPr>
        <w:t xml:space="preserve"> </w:t>
      </w:r>
    </w:p>
    <w:p w14:paraId="498C6F50" w14:textId="77777777" w:rsidR="004104B0" w:rsidRPr="007E640A" w:rsidRDefault="004104B0" w:rsidP="008A4782">
      <w:pPr>
        <w:spacing w:line="276" w:lineRule="auto"/>
        <w:ind w:left="360"/>
        <w:rPr>
          <w:rFonts w:ascii="Century Gothic" w:hAnsi="Century Gothic" w:cs="Arial"/>
        </w:rPr>
      </w:pPr>
    </w:p>
    <w:p w14:paraId="2B972662" w14:textId="12B98D62" w:rsidR="004104B0" w:rsidRDefault="004104B0" w:rsidP="008A4782">
      <w:pPr>
        <w:spacing w:line="276" w:lineRule="auto"/>
        <w:rPr>
          <w:rFonts w:ascii="Century Gothic" w:hAnsi="Century Gothic" w:cs="Arial"/>
        </w:rPr>
      </w:pPr>
      <w:r w:rsidRPr="007E640A">
        <w:rPr>
          <w:rFonts w:ascii="Century Gothic" w:hAnsi="Century Gothic" w:cs="Arial"/>
        </w:rPr>
        <w:t xml:space="preserve">For other issues with regard to the safeguarding please refer to the </w:t>
      </w:r>
      <w:r w:rsidR="00D9502A">
        <w:rPr>
          <w:rFonts w:ascii="Century Gothic" w:hAnsi="Century Gothic" w:cs="Arial"/>
        </w:rPr>
        <w:t xml:space="preserve">Papworth </w:t>
      </w:r>
      <w:r w:rsidR="00542F4E">
        <w:rPr>
          <w:rFonts w:ascii="Century Gothic" w:hAnsi="Century Gothic" w:cs="Arial"/>
        </w:rPr>
        <w:t xml:space="preserve"> Trust’s </w:t>
      </w:r>
      <w:r w:rsidR="00D9502A">
        <w:rPr>
          <w:rFonts w:ascii="Century Gothic" w:hAnsi="Century Gothic" w:cs="Arial"/>
        </w:rPr>
        <w:t>main Safeguarding P</w:t>
      </w:r>
      <w:r w:rsidRPr="007E640A">
        <w:rPr>
          <w:rFonts w:ascii="Century Gothic" w:hAnsi="Century Gothic" w:cs="Arial"/>
        </w:rPr>
        <w:t>olicy</w:t>
      </w:r>
    </w:p>
    <w:p w14:paraId="6419964E" w14:textId="77777777" w:rsidR="006D7727" w:rsidRDefault="006D7727" w:rsidP="008A4782">
      <w:pPr>
        <w:spacing w:line="276" w:lineRule="auto"/>
        <w:rPr>
          <w:rFonts w:ascii="Century Gothic" w:hAnsi="Century Gothic" w:cs="Arial"/>
        </w:rPr>
      </w:pPr>
    </w:p>
    <w:p w14:paraId="1DC30256" w14:textId="6D7FACED" w:rsidR="00860871" w:rsidRPr="00F9049A" w:rsidRDefault="00D9502A" w:rsidP="004104B0">
      <w:pPr>
        <w:rPr>
          <w:rFonts w:ascii="Century Gothic" w:hAnsi="Century Gothic" w:cs="Arial"/>
          <w:color w:val="76923C" w:themeColor="accent3" w:themeShade="BF"/>
        </w:rPr>
      </w:pPr>
      <w:r>
        <w:rPr>
          <w:rFonts w:ascii="Century Gothic" w:hAnsi="Century Gothic"/>
          <w:b/>
          <w:noProof/>
          <w:szCs w:val="24"/>
          <w:lang w:eastAsia="en-GB"/>
        </w:rPr>
        <w:t xml:space="preserve"> </w:t>
      </w:r>
      <w:r w:rsidRPr="00F9049A">
        <w:rPr>
          <w:rFonts w:ascii="Century Gothic" w:hAnsi="Century Gothic" w:cs="Arial"/>
          <w:b/>
          <w:color w:val="76923C" w:themeColor="accent3" w:themeShade="BF"/>
          <w:szCs w:val="24"/>
        </w:rPr>
        <w:t>REFERENCE</w:t>
      </w:r>
    </w:p>
    <w:p w14:paraId="5D3D67CB" w14:textId="5455E031" w:rsidR="00860871" w:rsidRPr="007E640A" w:rsidRDefault="00860871" w:rsidP="004104B0">
      <w:pPr>
        <w:rPr>
          <w:rFonts w:ascii="Century Gothic" w:hAnsi="Century Gothic" w:cs="Arial"/>
        </w:rPr>
      </w:pPr>
    </w:p>
    <w:p w14:paraId="60A83AAB" w14:textId="77777777" w:rsidR="004104B0" w:rsidRPr="007E640A" w:rsidRDefault="004104B0" w:rsidP="00843432">
      <w:pPr>
        <w:numPr>
          <w:ilvl w:val="0"/>
          <w:numId w:val="49"/>
        </w:numPr>
        <w:rPr>
          <w:rFonts w:ascii="Century Gothic" w:hAnsi="Century Gothic" w:cs="Arial"/>
        </w:rPr>
      </w:pPr>
      <w:r w:rsidRPr="007E640A">
        <w:rPr>
          <w:rFonts w:ascii="Century Gothic" w:hAnsi="Century Gothic" w:cs="Arial"/>
        </w:rPr>
        <w:t>Risk assessment – see Health and Safety policy statement</w:t>
      </w:r>
    </w:p>
    <w:p w14:paraId="30DF8D63" w14:textId="77777777" w:rsidR="004104B0" w:rsidRPr="007E640A" w:rsidRDefault="004104B0" w:rsidP="00843432">
      <w:pPr>
        <w:numPr>
          <w:ilvl w:val="0"/>
          <w:numId w:val="49"/>
        </w:numPr>
        <w:rPr>
          <w:rFonts w:ascii="Century Gothic" w:hAnsi="Century Gothic"/>
        </w:rPr>
      </w:pPr>
      <w:r w:rsidRPr="007E640A">
        <w:rPr>
          <w:rFonts w:ascii="Century Gothic" w:hAnsi="Century Gothic" w:cs="Arial"/>
        </w:rPr>
        <w:t>Confidentiality – see Confidentiality policy</w:t>
      </w:r>
    </w:p>
    <w:p w14:paraId="0A37810D" w14:textId="23BE44EA" w:rsidR="004104B0" w:rsidRPr="007E640A" w:rsidRDefault="004104B0">
      <w:pPr>
        <w:rPr>
          <w:rFonts w:ascii="Century Gothic" w:hAnsi="Century Gothic" w:cs="Arial"/>
          <w:color w:val="0070C0"/>
          <w:sz w:val="28"/>
          <w:szCs w:val="28"/>
        </w:rPr>
      </w:pPr>
      <w:r w:rsidRPr="007E640A">
        <w:rPr>
          <w:rFonts w:ascii="Century Gothic" w:hAnsi="Century Gothic" w:cs="Arial"/>
          <w:color w:val="0070C0"/>
          <w:sz w:val="28"/>
          <w:szCs w:val="28"/>
        </w:rPr>
        <w:br w:type="page"/>
      </w:r>
    </w:p>
    <w:p w14:paraId="31DF4087" w14:textId="7371AEBB" w:rsidR="00DA2E28" w:rsidRPr="004104B0" w:rsidRDefault="00395205" w:rsidP="00451776">
      <w:pPr>
        <w:pStyle w:val="ListParagraph"/>
        <w:autoSpaceDE w:val="0"/>
        <w:autoSpaceDN w:val="0"/>
        <w:adjustRightInd w:val="0"/>
        <w:ind w:left="0"/>
        <w:rPr>
          <w:rFonts w:ascii="Century Gothic" w:hAnsi="Century Gothic" w:cs="Arial"/>
          <w:b/>
          <w:color w:val="0070C0"/>
          <w:sz w:val="28"/>
          <w:szCs w:val="28"/>
        </w:rPr>
      </w:pPr>
      <w:r w:rsidRPr="004104B0">
        <w:rPr>
          <w:rFonts w:ascii="Century Gothic" w:hAnsi="Century Gothic" w:cs="Arial"/>
          <w:b/>
          <w:color w:val="7030A0"/>
          <w:sz w:val="28"/>
          <w:szCs w:val="28"/>
        </w:rPr>
        <w:lastRenderedPageBreak/>
        <w:t xml:space="preserve">Appendix </w:t>
      </w:r>
      <w:r w:rsidR="00542F4E">
        <w:rPr>
          <w:rFonts w:ascii="Century Gothic" w:hAnsi="Century Gothic" w:cs="Arial"/>
          <w:b/>
          <w:color w:val="7030A0"/>
          <w:sz w:val="28"/>
          <w:szCs w:val="28"/>
        </w:rPr>
        <w:t>5</w:t>
      </w:r>
      <w:r w:rsidR="000B3024" w:rsidRPr="004104B0">
        <w:rPr>
          <w:rFonts w:ascii="Century Gothic" w:hAnsi="Century Gothic" w:cs="Arial"/>
          <w:b/>
          <w:color w:val="7030A0"/>
          <w:sz w:val="28"/>
          <w:szCs w:val="28"/>
        </w:rPr>
        <w:t>:</w:t>
      </w:r>
      <w:r w:rsidR="00DA2E28" w:rsidRPr="004104B0">
        <w:rPr>
          <w:rFonts w:ascii="Century Gothic" w:hAnsi="Century Gothic" w:cs="Arial"/>
          <w:b/>
          <w:color w:val="7030A0"/>
          <w:sz w:val="28"/>
          <w:szCs w:val="28"/>
        </w:rPr>
        <w:t xml:space="preserve">  Guide</w:t>
      </w:r>
      <w:r w:rsidR="00F31865" w:rsidRPr="004104B0">
        <w:rPr>
          <w:rFonts w:ascii="Century Gothic" w:hAnsi="Century Gothic" w:cs="Arial"/>
          <w:b/>
          <w:color w:val="7030A0"/>
          <w:sz w:val="28"/>
          <w:szCs w:val="28"/>
        </w:rPr>
        <w:t xml:space="preserve"> for </w:t>
      </w:r>
      <w:r w:rsidR="005D60AD">
        <w:rPr>
          <w:rFonts w:ascii="Century Gothic" w:hAnsi="Century Gothic" w:cs="Arial"/>
          <w:b/>
          <w:color w:val="7030A0"/>
          <w:sz w:val="28"/>
          <w:szCs w:val="28"/>
        </w:rPr>
        <w:t>staff undertaking safeguarding e</w:t>
      </w:r>
      <w:r w:rsidR="00F31865" w:rsidRPr="004104B0">
        <w:rPr>
          <w:rFonts w:ascii="Century Gothic" w:hAnsi="Century Gothic" w:cs="Arial"/>
          <w:b/>
          <w:color w:val="7030A0"/>
          <w:sz w:val="28"/>
          <w:szCs w:val="28"/>
        </w:rPr>
        <w:t>nquiries</w:t>
      </w:r>
    </w:p>
    <w:p w14:paraId="5CBB4239" w14:textId="77777777" w:rsidR="00DA2E28" w:rsidRPr="00C4475D" w:rsidRDefault="00DA2E28" w:rsidP="00863916">
      <w:pPr>
        <w:autoSpaceDE w:val="0"/>
        <w:autoSpaceDN w:val="0"/>
        <w:adjustRightInd w:val="0"/>
        <w:outlineLvl w:val="0"/>
        <w:rPr>
          <w:rFonts w:ascii="Century Gothic" w:hAnsi="Century Gothic" w:cs="Arial"/>
          <w:b/>
          <w:u w:val="single"/>
        </w:rPr>
      </w:pPr>
    </w:p>
    <w:p w14:paraId="59327186" w14:textId="73C9FD98" w:rsidR="00DA2E28" w:rsidRDefault="00DA2E28" w:rsidP="006D7727">
      <w:pPr>
        <w:autoSpaceDE w:val="0"/>
        <w:autoSpaceDN w:val="0"/>
        <w:adjustRightInd w:val="0"/>
        <w:jc w:val="both"/>
        <w:outlineLvl w:val="0"/>
        <w:rPr>
          <w:rFonts w:ascii="Century Gothic" w:hAnsi="Century Gothic" w:cs="Arial"/>
        </w:rPr>
      </w:pPr>
      <w:r w:rsidRPr="00C4475D">
        <w:rPr>
          <w:rFonts w:ascii="Century Gothic" w:hAnsi="Century Gothic" w:cs="Arial"/>
        </w:rPr>
        <w:t xml:space="preserve">In some cases, specific roles and responsibilities around safeguarding </w:t>
      </w:r>
      <w:r w:rsidR="008D6A5A">
        <w:rPr>
          <w:rFonts w:ascii="Century Gothic" w:hAnsi="Century Gothic" w:cs="Arial"/>
        </w:rPr>
        <w:t>enquiries</w:t>
      </w:r>
      <w:r w:rsidR="00F31865">
        <w:rPr>
          <w:rFonts w:ascii="Century Gothic" w:hAnsi="Century Gothic" w:cs="Arial"/>
        </w:rPr>
        <w:t xml:space="preserve"> </w:t>
      </w:r>
      <w:r w:rsidRPr="00C4475D">
        <w:rPr>
          <w:rFonts w:ascii="Century Gothic" w:hAnsi="Century Gothic" w:cs="Arial"/>
        </w:rPr>
        <w:t xml:space="preserve">will fall to managers and senior staff of </w:t>
      </w:r>
      <w:r w:rsidR="000A799F">
        <w:rPr>
          <w:rFonts w:ascii="Century Gothic" w:hAnsi="Century Gothic" w:cs="Arial"/>
        </w:rPr>
        <w:t>Beyond The Wall</w:t>
      </w:r>
      <w:r w:rsidRPr="00C4475D">
        <w:rPr>
          <w:rFonts w:ascii="Century Gothic" w:hAnsi="Century Gothic" w:cs="Arial"/>
        </w:rPr>
        <w:t xml:space="preserve">. These cases will generally be when the accused is a member of </w:t>
      </w:r>
      <w:r w:rsidR="000A799F">
        <w:rPr>
          <w:rFonts w:ascii="Century Gothic" w:hAnsi="Century Gothic" w:cs="Arial"/>
        </w:rPr>
        <w:t>Beyond The Wall</w:t>
      </w:r>
      <w:r w:rsidRPr="00C4475D">
        <w:rPr>
          <w:rFonts w:ascii="Century Gothic" w:hAnsi="Century Gothic" w:cs="Arial"/>
        </w:rPr>
        <w:t xml:space="preserve"> or a volunteer. Occasionally it will also happen when both the victim and the </w:t>
      </w:r>
      <w:r w:rsidR="008D6A5A">
        <w:rPr>
          <w:rFonts w:ascii="Century Gothic" w:hAnsi="Century Gothic" w:cs="Arial"/>
        </w:rPr>
        <w:t xml:space="preserve">person who may have caused harm </w:t>
      </w:r>
      <w:r w:rsidRPr="00C4475D">
        <w:rPr>
          <w:rFonts w:ascii="Century Gothic" w:hAnsi="Century Gothic" w:cs="Arial"/>
        </w:rPr>
        <w:t>are users o</w:t>
      </w:r>
      <w:r w:rsidR="000A799F">
        <w:rPr>
          <w:rFonts w:ascii="Century Gothic" w:hAnsi="Century Gothic" w:cs="Arial"/>
        </w:rPr>
        <w:t>f Beyond The Wall</w:t>
      </w:r>
      <w:r w:rsidRPr="00C4475D">
        <w:rPr>
          <w:rFonts w:ascii="Century Gothic" w:hAnsi="Century Gothic" w:cs="Arial"/>
        </w:rPr>
        <w:t xml:space="preserve">. </w:t>
      </w:r>
    </w:p>
    <w:p w14:paraId="44A81CB5" w14:textId="77777777" w:rsidR="006D7727" w:rsidRDefault="006D7727" w:rsidP="006D7727">
      <w:pPr>
        <w:autoSpaceDE w:val="0"/>
        <w:autoSpaceDN w:val="0"/>
        <w:adjustRightInd w:val="0"/>
        <w:jc w:val="both"/>
        <w:outlineLvl w:val="0"/>
        <w:rPr>
          <w:rFonts w:ascii="Century Gothic" w:hAnsi="Century Gothic" w:cs="Arial"/>
        </w:rPr>
      </w:pPr>
    </w:p>
    <w:p w14:paraId="03860899" w14:textId="48047D12" w:rsidR="00AE429B" w:rsidRPr="00F9049A" w:rsidRDefault="00AE429B" w:rsidP="00863916">
      <w:pPr>
        <w:autoSpaceDE w:val="0"/>
        <w:autoSpaceDN w:val="0"/>
        <w:adjustRightInd w:val="0"/>
        <w:jc w:val="both"/>
        <w:outlineLvl w:val="0"/>
        <w:rPr>
          <w:rFonts w:ascii="Century Gothic" w:hAnsi="Century Gothic" w:cs="Arial"/>
          <w:b/>
        </w:rPr>
      </w:pPr>
      <w:r w:rsidRPr="00F9049A">
        <w:rPr>
          <w:rFonts w:ascii="Century Gothic" w:hAnsi="Century Gothic" w:cs="Arial"/>
          <w:b/>
        </w:rPr>
        <w:t>PERSONS CARRYING OUT INVESTIGATIONS MUST HAVE COMPLETED INVESTIGATION TRAINING.</w:t>
      </w:r>
    </w:p>
    <w:p w14:paraId="7F3A0E66" w14:textId="77777777" w:rsidR="00DA2E28" w:rsidRPr="00C4475D" w:rsidRDefault="00DA2E28" w:rsidP="00863916">
      <w:pPr>
        <w:autoSpaceDE w:val="0"/>
        <w:autoSpaceDN w:val="0"/>
        <w:adjustRightInd w:val="0"/>
        <w:jc w:val="both"/>
        <w:outlineLvl w:val="0"/>
        <w:rPr>
          <w:rFonts w:ascii="Century Gothic" w:hAnsi="Century Gothic" w:cs="Arial"/>
        </w:rPr>
      </w:pPr>
    </w:p>
    <w:p w14:paraId="71474E65" w14:textId="2712B13F" w:rsidR="00DA2E28" w:rsidRPr="00C4475D" w:rsidRDefault="000A799F" w:rsidP="00863916">
      <w:pPr>
        <w:autoSpaceDE w:val="0"/>
        <w:autoSpaceDN w:val="0"/>
        <w:adjustRightInd w:val="0"/>
        <w:jc w:val="both"/>
        <w:outlineLvl w:val="0"/>
        <w:rPr>
          <w:rFonts w:ascii="Century Gothic" w:hAnsi="Century Gothic" w:cs="Arial"/>
        </w:rPr>
      </w:pPr>
      <w:r>
        <w:rPr>
          <w:rFonts w:ascii="Century Gothic" w:hAnsi="Century Gothic" w:cs="Arial"/>
        </w:rPr>
        <w:t>Beyond The Wall</w:t>
      </w:r>
      <w:r w:rsidR="00DA2E28" w:rsidRPr="00C4475D">
        <w:rPr>
          <w:rFonts w:ascii="Century Gothic" w:hAnsi="Century Gothic" w:cs="Arial"/>
        </w:rPr>
        <w:t xml:space="preserve"> undertakes to have an open, honest and balanced approach to all</w:t>
      </w:r>
      <w:r w:rsidR="008D6A5A">
        <w:rPr>
          <w:rFonts w:ascii="Century Gothic" w:hAnsi="Century Gothic" w:cs="Arial"/>
        </w:rPr>
        <w:t xml:space="preserve"> enquiries</w:t>
      </w:r>
      <w:r w:rsidR="00DA2E28" w:rsidRPr="00C4475D">
        <w:rPr>
          <w:rFonts w:ascii="Century Gothic" w:hAnsi="Century Gothic" w:cs="Arial"/>
        </w:rPr>
        <w:t>.</w:t>
      </w:r>
    </w:p>
    <w:p w14:paraId="579775E5" w14:textId="77777777" w:rsidR="00DA2E28" w:rsidRPr="006D7727" w:rsidRDefault="00DA2E28" w:rsidP="00863916">
      <w:pPr>
        <w:autoSpaceDE w:val="0"/>
        <w:autoSpaceDN w:val="0"/>
        <w:adjustRightInd w:val="0"/>
        <w:jc w:val="both"/>
        <w:outlineLvl w:val="0"/>
        <w:rPr>
          <w:rFonts w:ascii="Century Gothic" w:hAnsi="Century Gothic" w:cs="Arial"/>
        </w:rPr>
      </w:pPr>
    </w:p>
    <w:p w14:paraId="6892C01C" w14:textId="5E1DE79F" w:rsidR="00DA2E28" w:rsidRPr="006D7727" w:rsidRDefault="00DA2E28" w:rsidP="001B2093">
      <w:pPr>
        <w:autoSpaceDE w:val="0"/>
        <w:autoSpaceDN w:val="0"/>
        <w:adjustRightInd w:val="0"/>
        <w:outlineLvl w:val="0"/>
        <w:rPr>
          <w:rFonts w:ascii="Century Gothic" w:hAnsi="Century Gothic" w:cs="Arial"/>
        </w:rPr>
      </w:pPr>
      <w:r w:rsidRPr="006D7727">
        <w:rPr>
          <w:rFonts w:ascii="Century Gothic" w:hAnsi="Century Gothic" w:cs="Arial"/>
        </w:rPr>
        <w:t xml:space="preserve">When you are asked to undertake the </w:t>
      </w:r>
      <w:r w:rsidR="00F31865" w:rsidRPr="006D7727">
        <w:rPr>
          <w:rFonts w:ascii="Century Gothic" w:hAnsi="Century Gothic" w:cs="Arial"/>
        </w:rPr>
        <w:t>enquiry</w:t>
      </w:r>
      <w:r w:rsidR="00542F4E" w:rsidRPr="006D7727">
        <w:rPr>
          <w:rFonts w:ascii="Century Gothic" w:hAnsi="Century Gothic" w:cs="Arial"/>
        </w:rPr>
        <w:t>,</w:t>
      </w:r>
      <w:r w:rsidR="00F31865" w:rsidRPr="006D7727">
        <w:rPr>
          <w:rFonts w:ascii="Century Gothic" w:hAnsi="Century Gothic" w:cs="Arial"/>
        </w:rPr>
        <w:t xml:space="preserve"> </w:t>
      </w:r>
      <w:r w:rsidRPr="006D7727">
        <w:rPr>
          <w:rFonts w:ascii="Century Gothic" w:hAnsi="Century Gothic" w:cs="Arial"/>
        </w:rPr>
        <w:t>the followi</w:t>
      </w:r>
      <w:r w:rsidR="00585541" w:rsidRPr="006D7727">
        <w:rPr>
          <w:rFonts w:ascii="Century Gothic" w:hAnsi="Century Gothic" w:cs="Arial"/>
        </w:rPr>
        <w:t>ng process needs to be followed:</w:t>
      </w:r>
    </w:p>
    <w:p w14:paraId="60E0DDEB" w14:textId="77777777" w:rsidR="00DA2E28" w:rsidRPr="006D7727" w:rsidRDefault="00DA2E28" w:rsidP="001B2093">
      <w:pPr>
        <w:autoSpaceDE w:val="0"/>
        <w:autoSpaceDN w:val="0"/>
        <w:adjustRightInd w:val="0"/>
        <w:outlineLvl w:val="0"/>
        <w:rPr>
          <w:rFonts w:ascii="Century Gothic" w:hAnsi="Century Gothic" w:cs="Arial"/>
          <w:b/>
        </w:rPr>
      </w:pPr>
    </w:p>
    <w:p w14:paraId="2DAE61DB" w14:textId="00621497" w:rsidR="00DA2E28" w:rsidRPr="00C4475D" w:rsidRDefault="00DA2E28" w:rsidP="00843432">
      <w:pPr>
        <w:numPr>
          <w:ilvl w:val="0"/>
          <w:numId w:val="26"/>
        </w:numPr>
        <w:autoSpaceDE w:val="0"/>
        <w:autoSpaceDN w:val="0"/>
        <w:adjustRightInd w:val="0"/>
        <w:outlineLvl w:val="0"/>
        <w:rPr>
          <w:rFonts w:ascii="Century Gothic" w:hAnsi="Century Gothic" w:cs="Arial"/>
        </w:rPr>
      </w:pPr>
      <w:r w:rsidRPr="00C4475D">
        <w:rPr>
          <w:rFonts w:ascii="Century Gothic" w:hAnsi="Century Gothic" w:cs="Arial"/>
        </w:rPr>
        <w:t>Gather existing information</w:t>
      </w:r>
      <w:r w:rsidR="006D7727">
        <w:rPr>
          <w:rFonts w:ascii="Century Gothic" w:hAnsi="Century Gothic" w:cs="Arial"/>
        </w:rPr>
        <w:t>;</w:t>
      </w:r>
    </w:p>
    <w:p w14:paraId="15ECCE1A" w14:textId="4DBC873F" w:rsidR="00DA2E28" w:rsidRPr="00C4475D" w:rsidRDefault="00DA2E28" w:rsidP="00843432">
      <w:pPr>
        <w:numPr>
          <w:ilvl w:val="0"/>
          <w:numId w:val="26"/>
        </w:numPr>
        <w:autoSpaceDE w:val="0"/>
        <w:autoSpaceDN w:val="0"/>
        <w:adjustRightInd w:val="0"/>
        <w:outlineLvl w:val="0"/>
        <w:rPr>
          <w:rFonts w:ascii="Century Gothic" w:hAnsi="Century Gothic" w:cs="Arial"/>
        </w:rPr>
      </w:pPr>
      <w:r w:rsidRPr="00C4475D">
        <w:rPr>
          <w:rFonts w:ascii="Century Gothic" w:hAnsi="Century Gothic" w:cs="Arial"/>
        </w:rPr>
        <w:t xml:space="preserve">Plan the </w:t>
      </w:r>
      <w:r w:rsidR="00E9483D">
        <w:rPr>
          <w:rFonts w:ascii="Century Gothic" w:hAnsi="Century Gothic" w:cs="Arial"/>
        </w:rPr>
        <w:t>enquiry</w:t>
      </w:r>
      <w:r w:rsidR="006D7727">
        <w:rPr>
          <w:rFonts w:ascii="Century Gothic" w:hAnsi="Century Gothic" w:cs="Arial"/>
        </w:rPr>
        <w:t>;</w:t>
      </w:r>
    </w:p>
    <w:p w14:paraId="38AB701F" w14:textId="549D640A" w:rsidR="00DA2E28" w:rsidRPr="00C4475D" w:rsidRDefault="00DA2E28" w:rsidP="00843432">
      <w:pPr>
        <w:numPr>
          <w:ilvl w:val="0"/>
          <w:numId w:val="26"/>
        </w:numPr>
        <w:autoSpaceDE w:val="0"/>
        <w:autoSpaceDN w:val="0"/>
        <w:adjustRightInd w:val="0"/>
        <w:outlineLvl w:val="0"/>
        <w:rPr>
          <w:rFonts w:ascii="Century Gothic" w:hAnsi="Century Gothic" w:cs="Arial"/>
        </w:rPr>
      </w:pPr>
      <w:r w:rsidRPr="00C4475D">
        <w:rPr>
          <w:rFonts w:ascii="Century Gothic" w:hAnsi="Century Gothic" w:cs="Arial"/>
        </w:rPr>
        <w:t>Undertake the investigation</w:t>
      </w:r>
      <w:r w:rsidR="006D7727">
        <w:rPr>
          <w:rFonts w:ascii="Century Gothic" w:hAnsi="Century Gothic" w:cs="Arial"/>
        </w:rPr>
        <w:t>;</w:t>
      </w:r>
    </w:p>
    <w:p w14:paraId="23F92357" w14:textId="3513A7EE" w:rsidR="00DA2E28" w:rsidRPr="00C4475D" w:rsidRDefault="00DA2E28" w:rsidP="00843432">
      <w:pPr>
        <w:numPr>
          <w:ilvl w:val="0"/>
          <w:numId w:val="26"/>
        </w:numPr>
        <w:autoSpaceDE w:val="0"/>
        <w:autoSpaceDN w:val="0"/>
        <w:adjustRightInd w:val="0"/>
        <w:outlineLvl w:val="0"/>
        <w:rPr>
          <w:rFonts w:ascii="Century Gothic" w:hAnsi="Century Gothic" w:cs="Arial"/>
        </w:rPr>
      </w:pPr>
      <w:r w:rsidRPr="00C4475D">
        <w:rPr>
          <w:rFonts w:ascii="Century Gothic" w:hAnsi="Century Gothic" w:cs="Arial"/>
        </w:rPr>
        <w:t>Produce a report</w:t>
      </w:r>
      <w:r w:rsidR="006D7727">
        <w:rPr>
          <w:rFonts w:ascii="Century Gothic" w:hAnsi="Century Gothic" w:cs="Arial"/>
        </w:rPr>
        <w:t>;</w:t>
      </w:r>
    </w:p>
    <w:p w14:paraId="27CD7E6C" w14:textId="4E1E1633" w:rsidR="00DA2E28" w:rsidRPr="00C4475D" w:rsidRDefault="00DA2E28" w:rsidP="00843432">
      <w:pPr>
        <w:numPr>
          <w:ilvl w:val="0"/>
          <w:numId w:val="26"/>
        </w:numPr>
        <w:autoSpaceDE w:val="0"/>
        <w:autoSpaceDN w:val="0"/>
        <w:adjustRightInd w:val="0"/>
        <w:outlineLvl w:val="0"/>
        <w:rPr>
          <w:rFonts w:ascii="Century Gothic" w:hAnsi="Century Gothic" w:cs="Arial"/>
        </w:rPr>
      </w:pPr>
      <w:r w:rsidRPr="00C4475D">
        <w:rPr>
          <w:rFonts w:ascii="Century Gothic" w:hAnsi="Century Gothic" w:cs="Arial"/>
        </w:rPr>
        <w:t>Implement an agreed safeguarding plan</w:t>
      </w:r>
      <w:r w:rsidR="006D7727">
        <w:rPr>
          <w:rFonts w:ascii="Century Gothic" w:hAnsi="Century Gothic" w:cs="Arial"/>
        </w:rPr>
        <w:t>.</w:t>
      </w:r>
    </w:p>
    <w:p w14:paraId="1177C975" w14:textId="77777777" w:rsidR="00DA2E28" w:rsidRPr="00C4475D" w:rsidRDefault="00DA2E28" w:rsidP="00863916">
      <w:pPr>
        <w:autoSpaceDE w:val="0"/>
        <w:autoSpaceDN w:val="0"/>
        <w:adjustRightInd w:val="0"/>
        <w:jc w:val="center"/>
        <w:outlineLvl w:val="0"/>
        <w:rPr>
          <w:rFonts w:ascii="Century Gothic" w:hAnsi="Century Gothic" w:cs="Arial"/>
          <w:b/>
          <w:u w:val="single"/>
        </w:rPr>
      </w:pPr>
    </w:p>
    <w:p w14:paraId="394F95ED" w14:textId="080D3245" w:rsidR="006E478F" w:rsidRPr="00F9049A" w:rsidRDefault="00DA2E28" w:rsidP="00863916">
      <w:pPr>
        <w:rPr>
          <w:rFonts w:ascii="Century Gothic" w:hAnsi="Century Gothic" w:cs="Arial"/>
          <w:b/>
          <w:color w:val="76923C" w:themeColor="accent3" w:themeShade="BF"/>
        </w:rPr>
      </w:pPr>
      <w:r w:rsidRPr="00F9049A">
        <w:rPr>
          <w:rFonts w:ascii="Century Gothic" w:hAnsi="Century Gothic" w:cs="Arial"/>
          <w:b/>
          <w:color w:val="76923C" w:themeColor="accent3" w:themeShade="BF"/>
        </w:rPr>
        <w:t>Gather existing information</w:t>
      </w:r>
    </w:p>
    <w:p w14:paraId="105323FF" w14:textId="5CD27E5D" w:rsidR="00DA2E28" w:rsidRPr="00C4475D" w:rsidRDefault="00DA2E28" w:rsidP="006D7727">
      <w:pPr>
        <w:pStyle w:val="List"/>
        <w:ind w:left="0" w:firstLine="0"/>
        <w:jc w:val="both"/>
        <w:rPr>
          <w:rFonts w:ascii="Century Gothic" w:hAnsi="Century Gothic" w:cs="Arial"/>
        </w:rPr>
      </w:pPr>
      <w:r w:rsidRPr="00C4475D">
        <w:rPr>
          <w:rFonts w:ascii="Century Gothic" w:hAnsi="Century Gothic" w:cs="Arial"/>
        </w:rPr>
        <w:t xml:space="preserve">Ensure all information that is already known about the possible victim, </w:t>
      </w:r>
      <w:r w:rsidR="006E478F">
        <w:rPr>
          <w:rFonts w:ascii="Century Gothic" w:hAnsi="Century Gothic" w:cs="Arial"/>
        </w:rPr>
        <w:t>person who may have caused harm</w:t>
      </w:r>
      <w:r w:rsidRPr="00C4475D">
        <w:rPr>
          <w:rFonts w:ascii="Century Gothic" w:hAnsi="Century Gothic" w:cs="Arial"/>
        </w:rPr>
        <w:t>, service, situation etc</w:t>
      </w:r>
      <w:r w:rsidR="00585541" w:rsidRPr="00C4475D">
        <w:rPr>
          <w:rFonts w:ascii="Century Gothic" w:hAnsi="Century Gothic" w:cs="Arial"/>
        </w:rPr>
        <w:t>.</w:t>
      </w:r>
      <w:r w:rsidRPr="00C4475D">
        <w:rPr>
          <w:rFonts w:ascii="Century Gothic" w:hAnsi="Century Gothic" w:cs="Arial"/>
        </w:rPr>
        <w:t xml:space="preserve"> is collated and you are familiar with it.</w:t>
      </w:r>
    </w:p>
    <w:p w14:paraId="60989FC3" w14:textId="10905C7D" w:rsidR="00DA2E28" w:rsidRPr="00F9049A" w:rsidRDefault="00DA2E28" w:rsidP="001B2093">
      <w:pPr>
        <w:spacing w:before="240" w:after="60"/>
        <w:rPr>
          <w:rFonts w:ascii="Century Gothic" w:hAnsi="Century Gothic"/>
          <w:b/>
          <w:color w:val="76923C" w:themeColor="accent3" w:themeShade="BF"/>
        </w:rPr>
      </w:pPr>
      <w:bookmarkStart w:id="21" w:name="_Toc248827107"/>
      <w:r w:rsidRPr="00F9049A">
        <w:rPr>
          <w:rFonts w:ascii="Century Gothic" w:hAnsi="Century Gothic"/>
          <w:b/>
          <w:color w:val="76923C" w:themeColor="accent3" w:themeShade="BF"/>
        </w:rPr>
        <w:t xml:space="preserve">Planning the </w:t>
      </w:r>
      <w:bookmarkEnd w:id="21"/>
      <w:r w:rsidR="00F31865" w:rsidRPr="00F9049A">
        <w:rPr>
          <w:rFonts w:ascii="Century Gothic" w:hAnsi="Century Gothic"/>
          <w:b/>
          <w:color w:val="76923C" w:themeColor="accent3" w:themeShade="BF"/>
        </w:rPr>
        <w:t>enquiry</w:t>
      </w:r>
    </w:p>
    <w:p w14:paraId="5A35E989" w14:textId="0F564A4E" w:rsidR="00DA2E28" w:rsidRPr="00C4475D" w:rsidRDefault="00DA2E28" w:rsidP="006D7727">
      <w:pPr>
        <w:jc w:val="both"/>
        <w:rPr>
          <w:rFonts w:ascii="Century Gothic" w:hAnsi="Century Gothic" w:cs="Arial"/>
        </w:rPr>
      </w:pPr>
      <w:r w:rsidRPr="00C4475D">
        <w:rPr>
          <w:rFonts w:ascii="Century Gothic" w:hAnsi="Century Gothic" w:cs="Arial"/>
        </w:rPr>
        <w:t xml:space="preserve">Whatever the level of response, consideration of the following points, prior to commencing the </w:t>
      </w:r>
      <w:r w:rsidR="006E478F">
        <w:rPr>
          <w:rFonts w:ascii="Century Gothic" w:hAnsi="Century Gothic" w:cs="Arial"/>
        </w:rPr>
        <w:t xml:space="preserve">enquiry </w:t>
      </w:r>
      <w:r w:rsidRPr="00C4475D">
        <w:rPr>
          <w:rFonts w:ascii="Century Gothic" w:hAnsi="Century Gothic" w:cs="Arial"/>
        </w:rPr>
        <w:t>will help inform the decision</w:t>
      </w:r>
      <w:r w:rsidR="006E478F">
        <w:rPr>
          <w:rFonts w:ascii="Century Gothic" w:hAnsi="Century Gothic" w:cs="Arial"/>
        </w:rPr>
        <w:t xml:space="preserve"> making process and ensure the enquiry</w:t>
      </w:r>
      <w:r w:rsidRPr="00C4475D">
        <w:rPr>
          <w:rFonts w:ascii="Century Gothic" w:hAnsi="Century Gothic" w:cs="Arial"/>
        </w:rPr>
        <w:t xml:space="preserve"> is conducted in an effective and timely manner. The rationale for any decisions made on these issues must be recorded: </w:t>
      </w:r>
    </w:p>
    <w:p w14:paraId="614D039C" w14:textId="71C1F7F5" w:rsidR="00DA2E28" w:rsidRPr="00C4475D" w:rsidRDefault="00DA2E28" w:rsidP="006D7727">
      <w:pPr>
        <w:pStyle w:val="ListBullet2"/>
        <w:numPr>
          <w:ilvl w:val="0"/>
          <w:numId w:val="16"/>
        </w:numPr>
        <w:spacing w:before="60"/>
        <w:ind w:hanging="357"/>
        <w:jc w:val="both"/>
        <w:rPr>
          <w:rFonts w:ascii="Century Gothic" w:hAnsi="Century Gothic" w:cs="Arial"/>
        </w:rPr>
      </w:pPr>
      <w:r w:rsidRPr="00C4475D">
        <w:rPr>
          <w:rFonts w:ascii="Century Gothic" w:hAnsi="Century Gothic" w:cs="Arial"/>
        </w:rPr>
        <w:t>The possible involvement of the police; if they are already involved in the</w:t>
      </w:r>
      <w:r w:rsidR="00542F4E">
        <w:rPr>
          <w:rFonts w:ascii="Century Gothic" w:hAnsi="Century Gothic" w:cs="Arial"/>
        </w:rPr>
        <w:t xml:space="preserve"> </w:t>
      </w:r>
      <w:r w:rsidR="006E478F">
        <w:rPr>
          <w:rFonts w:ascii="Century Gothic" w:hAnsi="Century Gothic" w:cs="Arial"/>
        </w:rPr>
        <w:t>enquiries</w:t>
      </w:r>
      <w:r w:rsidRPr="00C4475D">
        <w:rPr>
          <w:rFonts w:ascii="Century Gothic" w:hAnsi="Century Gothic" w:cs="Arial"/>
        </w:rPr>
        <w:t>, care must be taken not to jeopardi</w:t>
      </w:r>
      <w:r w:rsidR="00542F4E">
        <w:rPr>
          <w:rFonts w:ascii="Century Gothic" w:hAnsi="Century Gothic" w:cs="Arial"/>
        </w:rPr>
        <w:t>s</w:t>
      </w:r>
      <w:r w:rsidRPr="00C4475D">
        <w:rPr>
          <w:rFonts w:ascii="Century Gothic" w:hAnsi="Century Gothic" w:cs="Arial"/>
        </w:rPr>
        <w:t>e any</w:t>
      </w:r>
      <w:r w:rsidR="006D7727">
        <w:rPr>
          <w:rFonts w:ascii="Century Gothic" w:hAnsi="Century Gothic" w:cs="Arial"/>
        </w:rPr>
        <w:t xml:space="preserve"> action they may wish to take;</w:t>
      </w:r>
    </w:p>
    <w:p w14:paraId="62906584" w14:textId="27ACD2C4" w:rsidR="00DA2E28" w:rsidRPr="00C4475D" w:rsidRDefault="00DA2E28" w:rsidP="006D7727">
      <w:pPr>
        <w:pStyle w:val="List"/>
        <w:numPr>
          <w:ilvl w:val="0"/>
          <w:numId w:val="16"/>
        </w:numPr>
        <w:spacing w:before="60"/>
        <w:ind w:hanging="357"/>
        <w:jc w:val="both"/>
        <w:rPr>
          <w:rFonts w:ascii="Century Gothic" w:hAnsi="Century Gothic" w:cs="Arial"/>
        </w:rPr>
      </w:pPr>
      <w:r w:rsidRPr="00C4475D">
        <w:rPr>
          <w:rFonts w:ascii="Century Gothic" w:hAnsi="Century Gothic" w:cs="Arial"/>
        </w:rPr>
        <w:t>The need for medical examinations, and</w:t>
      </w:r>
      <w:r w:rsidR="006D7727">
        <w:rPr>
          <w:rFonts w:ascii="Century Gothic" w:hAnsi="Century Gothic" w:cs="Arial"/>
        </w:rPr>
        <w:t xml:space="preserve"> how to obtain consent for this;</w:t>
      </w:r>
    </w:p>
    <w:p w14:paraId="58935DBB" w14:textId="26ECCD52" w:rsidR="00DA2E28" w:rsidRPr="00C4475D" w:rsidRDefault="00DA2E28" w:rsidP="006D7727">
      <w:pPr>
        <w:pStyle w:val="ListBullet2"/>
        <w:numPr>
          <w:ilvl w:val="0"/>
          <w:numId w:val="16"/>
        </w:numPr>
        <w:spacing w:before="60"/>
        <w:ind w:hanging="357"/>
        <w:jc w:val="both"/>
        <w:rPr>
          <w:rFonts w:ascii="Century Gothic" w:hAnsi="Century Gothic" w:cs="Arial"/>
        </w:rPr>
      </w:pPr>
      <w:r w:rsidRPr="00C4475D">
        <w:rPr>
          <w:rFonts w:ascii="Century Gothic" w:hAnsi="Century Gothic" w:cs="Arial"/>
        </w:rPr>
        <w:t>The urgency of the situation and whether an immediate visit to the vulnerable adult is needed</w:t>
      </w:r>
      <w:r w:rsidR="006D7727">
        <w:rPr>
          <w:rFonts w:ascii="Century Gothic" w:hAnsi="Century Gothic" w:cs="Arial"/>
        </w:rPr>
        <w:t xml:space="preserve"> and by which agency (agencies);</w:t>
      </w:r>
    </w:p>
    <w:p w14:paraId="287FB48A" w14:textId="658D876C" w:rsidR="00DA2E28" w:rsidRPr="00C4475D" w:rsidRDefault="00DA2E28" w:rsidP="006D7727">
      <w:pPr>
        <w:pStyle w:val="ListBullet2"/>
        <w:numPr>
          <w:ilvl w:val="0"/>
          <w:numId w:val="16"/>
        </w:numPr>
        <w:spacing w:before="60"/>
        <w:ind w:hanging="357"/>
        <w:jc w:val="both"/>
        <w:rPr>
          <w:rFonts w:ascii="Century Gothic" w:hAnsi="Century Gothic" w:cs="Arial"/>
        </w:rPr>
      </w:pPr>
      <w:r w:rsidRPr="00C4475D">
        <w:rPr>
          <w:rFonts w:ascii="Century Gothic" w:hAnsi="Century Gothic" w:cs="Arial"/>
        </w:rPr>
        <w:t>Avoidance of repeated questioning by different people unless in a planned interview (see below)</w:t>
      </w:r>
      <w:r w:rsidR="006D7727">
        <w:rPr>
          <w:rFonts w:ascii="Century Gothic" w:hAnsi="Century Gothic" w:cs="Arial"/>
        </w:rPr>
        <w:t>;</w:t>
      </w:r>
    </w:p>
    <w:p w14:paraId="463DD14C" w14:textId="725197AA" w:rsidR="00DA2E28" w:rsidRPr="00C4475D" w:rsidRDefault="00DA2E28" w:rsidP="006D7727">
      <w:pPr>
        <w:pStyle w:val="List"/>
        <w:numPr>
          <w:ilvl w:val="0"/>
          <w:numId w:val="16"/>
        </w:numPr>
        <w:spacing w:before="60"/>
        <w:ind w:hanging="357"/>
        <w:jc w:val="both"/>
        <w:rPr>
          <w:rFonts w:ascii="Century Gothic" w:hAnsi="Century Gothic" w:cs="Arial"/>
        </w:rPr>
      </w:pPr>
      <w:r w:rsidRPr="00C4475D">
        <w:rPr>
          <w:rFonts w:ascii="Century Gothic" w:hAnsi="Century Gothic" w:cs="Arial"/>
        </w:rPr>
        <w:t>The degree of risk to the adult</w:t>
      </w:r>
      <w:r w:rsidR="006E478F">
        <w:rPr>
          <w:rFonts w:ascii="Century Gothic" w:hAnsi="Century Gothic" w:cs="Arial"/>
        </w:rPr>
        <w:t xml:space="preserve"> with care and support need</w:t>
      </w:r>
      <w:r w:rsidRPr="00C4475D">
        <w:rPr>
          <w:rFonts w:ascii="Century Gothic" w:hAnsi="Century Gothic" w:cs="Arial"/>
        </w:rPr>
        <w:t>, including:</w:t>
      </w:r>
    </w:p>
    <w:p w14:paraId="4C932F2B" w14:textId="4DCF6CE3" w:rsidR="00DA2E28" w:rsidRPr="00C4475D" w:rsidRDefault="00DA2E28" w:rsidP="006D7727">
      <w:pPr>
        <w:pStyle w:val="ListBullet2"/>
        <w:numPr>
          <w:ilvl w:val="1"/>
          <w:numId w:val="70"/>
        </w:numPr>
        <w:spacing w:before="60"/>
        <w:jc w:val="both"/>
        <w:rPr>
          <w:rFonts w:ascii="Century Gothic" w:hAnsi="Century Gothic" w:cs="Arial"/>
        </w:rPr>
      </w:pPr>
      <w:r w:rsidRPr="00C4475D">
        <w:rPr>
          <w:rFonts w:ascii="Century Gothic" w:hAnsi="Century Gothic" w:cs="Arial"/>
        </w:rPr>
        <w:t>The risk of repeated or escalating acts involving the adult or other adults</w:t>
      </w:r>
      <w:r w:rsidR="006D7727">
        <w:rPr>
          <w:rFonts w:ascii="Century Gothic" w:hAnsi="Century Gothic" w:cs="Arial"/>
        </w:rPr>
        <w:t>;</w:t>
      </w:r>
    </w:p>
    <w:p w14:paraId="4585674D" w14:textId="299121B9" w:rsidR="00DA2E28" w:rsidRPr="00C4475D" w:rsidRDefault="00DA2E28" w:rsidP="006D7727">
      <w:pPr>
        <w:pStyle w:val="ListBullet2"/>
        <w:numPr>
          <w:ilvl w:val="1"/>
          <w:numId w:val="70"/>
        </w:numPr>
        <w:spacing w:before="60"/>
        <w:jc w:val="both"/>
        <w:rPr>
          <w:rFonts w:ascii="Century Gothic" w:hAnsi="Century Gothic" w:cs="Arial"/>
        </w:rPr>
      </w:pPr>
      <w:r w:rsidRPr="00C4475D">
        <w:rPr>
          <w:rFonts w:ascii="Century Gothic" w:hAnsi="Century Gothic" w:cs="Arial"/>
        </w:rPr>
        <w:lastRenderedPageBreak/>
        <w:t xml:space="preserve">The extent of the abuse </w:t>
      </w:r>
      <w:r w:rsidR="006D7727">
        <w:rPr>
          <w:rFonts w:ascii="Century Gothic" w:hAnsi="Century Gothic" w:cs="Arial"/>
        </w:rPr>
        <w:t>;</w:t>
      </w:r>
    </w:p>
    <w:p w14:paraId="29D8D748" w14:textId="3FC78734" w:rsidR="00DA2E28" w:rsidRPr="00C4475D" w:rsidRDefault="00DA2E28" w:rsidP="006D7727">
      <w:pPr>
        <w:pStyle w:val="ListBullet2"/>
        <w:numPr>
          <w:ilvl w:val="1"/>
          <w:numId w:val="70"/>
        </w:numPr>
        <w:spacing w:before="60"/>
        <w:jc w:val="both"/>
        <w:rPr>
          <w:rFonts w:ascii="Century Gothic" w:hAnsi="Century Gothic" w:cs="Arial"/>
        </w:rPr>
      </w:pPr>
      <w:r w:rsidRPr="00C4475D">
        <w:rPr>
          <w:rFonts w:ascii="Century Gothic" w:hAnsi="Century Gothic" w:cs="Arial"/>
        </w:rPr>
        <w:t>The length of time abuse has been occurring</w:t>
      </w:r>
      <w:r w:rsidR="006D7727">
        <w:rPr>
          <w:rFonts w:ascii="Century Gothic" w:hAnsi="Century Gothic" w:cs="Arial"/>
        </w:rPr>
        <w:t>;</w:t>
      </w:r>
    </w:p>
    <w:p w14:paraId="7EC7A49E" w14:textId="1F5CB333" w:rsidR="00DA2E28" w:rsidRPr="00C4475D" w:rsidRDefault="00DA2E28" w:rsidP="006D7727">
      <w:pPr>
        <w:pStyle w:val="ListBullet2"/>
        <w:numPr>
          <w:ilvl w:val="1"/>
          <w:numId w:val="70"/>
        </w:numPr>
        <w:spacing w:before="60"/>
        <w:jc w:val="both"/>
        <w:rPr>
          <w:rFonts w:ascii="Century Gothic" w:hAnsi="Century Gothic" w:cs="Arial"/>
        </w:rPr>
      </w:pPr>
      <w:r w:rsidRPr="00C4475D">
        <w:rPr>
          <w:rFonts w:ascii="Century Gothic" w:hAnsi="Century Gothic" w:cs="Arial"/>
        </w:rPr>
        <w:t>The impac</w:t>
      </w:r>
      <w:r w:rsidR="006D7727">
        <w:rPr>
          <w:rFonts w:ascii="Century Gothic" w:hAnsi="Century Gothic" w:cs="Arial"/>
        </w:rPr>
        <w:t>t on the individual’s wellbeing.</w:t>
      </w:r>
    </w:p>
    <w:p w14:paraId="4C033BD5" w14:textId="425373E9" w:rsidR="00DA2E28" w:rsidRPr="00C4475D" w:rsidRDefault="00DA2E28" w:rsidP="00843432">
      <w:pPr>
        <w:pStyle w:val="List"/>
        <w:numPr>
          <w:ilvl w:val="0"/>
          <w:numId w:val="16"/>
        </w:numPr>
        <w:spacing w:before="60"/>
        <w:ind w:hanging="357"/>
        <w:jc w:val="both"/>
        <w:rPr>
          <w:rFonts w:ascii="Century Gothic" w:hAnsi="Century Gothic" w:cs="Arial"/>
        </w:rPr>
      </w:pPr>
      <w:r w:rsidRPr="00C4475D">
        <w:rPr>
          <w:rFonts w:ascii="Century Gothic" w:hAnsi="Century Gothic" w:cs="Arial"/>
        </w:rPr>
        <w:t>Who should be interviewed</w:t>
      </w:r>
      <w:r w:rsidR="006D7727">
        <w:rPr>
          <w:rFonts w:ascii="Century Gothic" w:hAnsi="Century Gothic" w:cs="Arial"/>
        </w:rPr>
        <w:t>;</w:t>
      </w:r>
    </w:p>
    <w:p w14:paraId="331B2CBA" w14:textId="169276F5" w:rsidR="00DA2E28" w:rsidRPr="00C4475D" w:rsidRDefault="00DA2E28" w:rsidP="00843432">
      <w:pPr>
        <w:pStyle w:val="List"/>
        <w:numPr>
          <w:ilvl w:val="0"/>
          <w:numId w:val="16"/>
        </w:numPr>
        <w:spacing w:before="60"/>
        <w:ind w:hanging="357"/>
        <w:jc w:val="both"/>
        <w:rPr>
          <w:rFonts w:ascii="Century Gothic" w:hAnsi="Century Gothic" w:cs="Arial"/>
        </w:rPr>
      </w:pPr>
      <w:r w:rsidRPr="00C4475D">
        <w:rPr>
          <w:rFonts w:ascii="Century Gothic" w:hAnsi="Century Gothic" w:cs="Arial"/>
        </w:rPr>
        <w:t>Where will interviews take place</w:t>
      </w:r>
      <w:r w:rsidR="006D7727">
        <w:rPr>
          <w:rFonts w:ascii="Century Gothic" w:hAnsi="Century Gothic" w:cs="Arial"/>
        </w:rPr>
        <w:t>;</w:t>
      </w:r>
    </w:p>
    <w:p w14:paraId="348FA6F3" w14:textId="0BEA4928" w:rsidR="00DA2E28" w:rsidRPr="00C4475D" w:rsidRDefault="00DA2E28" w:rsidP="00843432">
      <w:pPr>
        <w:pStyle w:val="List"/>
        <w:numPr>
          <w:ilvl w:val="0"/>
          <w:numId w:val="16"/>
        </w:numPr>
        <w:spacing w:before="60"/>
        <w:ind w:hanging="357"/>
        <w:jc w:val="both"/>
        <w:rPr>
          <w:rFonts w:ascii="Century Gothic" w:hAnsi="Century Gothic" w:cs="Arial"/>
        </w:rPr>
      </w:pPr>
      <w:r w:rsidRPr="00C4475D">
        <w:rPr>
          <w:rFonts w:ascii="Century Gothic" w:hAnsi="Century Gothic" w:cs="Arial"/>
        </w:rPr>
        <w:t>The sequence of interviews</w:t>
      </w:r>
      <w:r w:rsidR="006D7727">
        <w:rPr>
          <w:rFonts w:ascii="Century Gothic" w:hAnsi="Century Gothic" w:cs="Arial"/>
        </w:rPr>
        <w:t>;</w:t>
      </w:r>
    </w:p>
    <w:p w14:paraId="060487C8" w14:textId="77777777" w:rsidR="00DA2E28" w:rsidRPr="00C4475D" w:rsidRDefault="00DA2E28" w:rsidP="00843432">
      <w:pPr>
        <w:pStyle w:val="List"/>
        <w:numPr>
          <w:ilvl w:val="0"/>
          <w:numId w:val="16"/>
        </w:numPr>
        <w:spacing w:before="60"/>
        <w:ind w:hanging="357"/>
        <w:jc w:val="both"/>
        <w:rPr>
          <w:rFonts w:ascii="Century Gothic" w:hAnsi="Century Gothic" w:cs="Arial"/>
        </w:rPr>
      </w:pPr>
      <w:r w:rsidRPr="00C4475D">
        <w:rPr>
          <w:rFonts w:ascii="Century Gothic" w:hAnsi="Century Gothic" w:cs="Arial"/>
        </w:rPr>
        <w:t>Who will conduct the interviews?</w:t>
      </w:r>
    </w:p>
    <w:p w14:paraId="76D9AC6A" w14:textId="0388FD78" w:rsidR="00DA2E28" w:rsidRPr="00C4475D" w:rsidRDefault="006D7727" w:rsidP="00843432">
      <w:pPr>
        <w:pStyle w:val="List"/>
        <w:numPr>
          <w:ilvl w:val="0"/>
          <w:numId w:val="16"/>
        </w:numPr>
        <w:spacing w:before="60"/>
        <w:ind w:hanging="357"/>
        <w:jc w:val="both"/>
        <w:rPr>
          <w:rFonts w:ascii="Century Gothic" w:hAnsi="Century Gothic" w:cs="Arial"/>
        </w:rPr>
      </w:pPr>
      <w:r>
        <w:rPr>
          <w:rFonts w:ascii="Century Gothic" w:hAnsi="Century Gothic" w:cs="Arial"/>
        </w:rPr>
        <w:t>The purpose of any interviews;</w:t>
      </w:r>
    </w:p>
    <w:p w14:paraId="17B85785" w14:textId="2E4A8A70" w:rsidR="00DA2E28" w:rsidRPr="00C4475D" w:rsidRDefault="00DA2E28" w:rsidP="00843432">
      <w:pPr>
        <w:pStyle w:val="ListBullet2"/>
        <w:numPr>
          <w:ilvl w:val="0"/>
          <w:numId w:val="16"/>
        </w:numPr>
        <w:spacing w:before="60"/>
        <w:ind w:hanging="357"/>
        <w:jc w:val="both"/>
        <w:rPr>
          <w:rFonts w:ascii="Century Gothic" w:hAnsi="Century Gothic" w:cs="Arial"/>
        </w:rPr>
      </w:pPr>
      <w:r w:rsidRPr="00C4475D">
        <w:rPr>
          <w:rFonts w:ascii="Century Gothic" w:hAnsi="Century Gothic" w:cs="Arial"/>
        </w:rPr>
        <w:t>The adult’s capacity to make decisions. This should follow Mental Capacity Act guidance. It is important to note that a person may still be able to provide evidence and useful information, even if their capacity is doubtful</w:t>
      </w:r>
      <w:r w:rsidR="006D7727">
        <w:rPr>
          <w:rFonts w:ascii="Century Gothic" w:hAnsi="Century Gothic" w:cs="Arial"/>
        </w:rPr>
        <w:t xml:space="preserve"> in other decision-making areas;</w:t>
      </w:r>
    </w:p>
    <w:p w14:paraId="16024A48" w14:textId="7CADBD08" w:rsidR="00DA2E28" w:rsidRPr="00C4475D" w:rsidRDefault="00DA2E28" w:rsidP="00843432">
      <w:pPr>
        <w:pStyle w:val="ListBullet2"/>
        <w:numPr>
          <w:ilvl w:val="0"/>
          <w:numId w:val="16"/>
        </w:numPr>
        <w:spacing w:before="60"/>
        <w:ind w:hanging="357"/>
        <w:jc w:val="both"/>
        <w:rPr>
          <w:rFonts w:ascii="Century Gothic" w:hAnsi="Century Gothic" w:cs="Arial"/>
        </w:rPr>
      </w:pPr>
      <w:r w:rsidRPr="00C4475D">
        <w:rPr>
          <w:rFonts w:ascii="Century Gothic" w:hAnsi="Century Gothic" w:cs="Arial"/>
        </w:rPr>
        <w:t>The rights and wishes of those people involved</w:t>
      </w:r>
      <w:r w:rsidR="006D7727">
        <w:rPr>
          <w:rFonts w:ascii="Century Gothic" w:hAnsi="Century Gothic" w:cs="Arial"/>
        </w:rPr>
        <w:t>;</w:t>
      </w:r>
    </w:p>
    <w:p w14:paraId="70E87223" w14:textId="77777777" w:rsidR="00DA2E28" w:rsidRPr="00C4475D" w:rsidRDefault="00DA2E28" w:rsidP="00843432">
      <w:pPr>
        <w:pStyle w:val="ListBullet2"/>
        <w:numPr>
          <w:ilvl w:val="0"/>
          <w:numId w:val="16"/>
        </w:numPr>
        <w:spacing w:before="60"/>
        <w:ind w:hanging="357"/>
        <w:jc w:val="both"/>
        <w:rPr>
          <w:rFonts w:ascii="Century Gothic" w:hAnsi="Century Gothic" w:cs="Arial"/>
        </w:rPr>
      </w:pPr>
      <w:r w:rsidRPr="00C4475D">
        <w:rPr>
          <w:rFonts w:ascii="Century Gothic" w:hAnsi="Century Gothic" w:cs="Arial"/>
        </w:rPr>
        <w:t>The legal framework under which further enquiries could be pursued;</w:t>
      </w:r>
    </w:p>
    <w:p w14:paraId="206F9B95" w14:textId="01A90DAD" w:rsidR="00DA2E28" w:rsidRPr="00C4475D" w:rsidRDefault="00DA2E28" w:rsidP="00843432">
      <w:pPr>
        <w:pStyle w:val="ListBullet2"/>
        <w:numPr>
          <w:ilvl w:val="0"/>
          <w:numId w:val="16"/>
        </w:numPr>
        <w:spacing w:before="60"/>
        <w:ind w:hanging="357"/>
        <w:jc w:val="both"/>
        <w:rPr>
          <w:rFonts w:ascii="Century Gothic" w:hAnsi="Century Gothic" w:cs="Arial"/>
        </w:rPr>
      </w:pPr>
      <w:r w:rsidRPr="00C4475D">
        <w:rPr>
          <w:rFonts w:ascii="Century Gothic" w:hAnsi="Century Gothic" w:cs="Arial"/>
        </w:rPr>
        <w:t xml:space="preserve">Consideration of the need to carry out an </w:t>
      </w:r>
      <w:r w:rsidR="006E478F">
        <w:rPr>
          <w:rFonts w:ascii="Century Gothic" w:hAnsi="Century Gothic" w:cs="Arial"/>
        </w:rPr>
        <w:t xml:space="preserve">enquiry </w:t>
      </w:r>
      <w:r w:rsidRPr="00C4475D">
        <w:rPr>
          <w:rFonts w:ascii="Century Gothic" w:hAnsi="Century Gothic" w:cs="Arial"/>
        </w:rPr>
        <w:t>in tandem with other procedures, assessments and investigations. This includes the following:</w:t>
      </w:r>
    </w:p>
    <w:p w14:paraId="74B06823" w14:textId="77777777" w:rsidR="00DA2E28" w:rsidRPr="00C4475D" w:rsidRDefault="00DA2E28" w:rsidP="006D7727">
      <w:pPr>
        <w:pStyle w:val="List"/>
        <w:numPr>
          <w:ilvl w:val="1"/>
          <w:numId w:val="71"/>
        </w:numPr>
        <w:spacing w:before="60"/>
        <w:jc w:val="both"/>
        <w:rPr>
          <w:rFonts w:ascii="Century Gothic" w:hAnsi="Century Gothic" w:cs="Arial"/>
        </w:rPr>
      </w:pPr>
      <w:r w:rsidRPr="00C4475D">
        <w:rPr>
          <w:rFonts w:ascii="Century Gothic" w:hAnsi="Century Gothic" w:cs="Arial"/>
        </w:rPr>
        <w:t>Criminal investigation</w:t>
      </w:r>
    </w:p>
    <w:p w14:paraId="2E97EBB8" w14:textId="77777777" w:rsidR="00DA2E28" w:rsidRPr="00C4475D" w:rsidRDefault="00DA2E28" w:rsidP="006D7727">
      <w:pPr>
        <w:pStyle w:val="List"/>
        <w:numPr>
          <w:ilvl w:val="1"/>
          <w:numId w:val="71"/>
        </w:numPr>
        <w:spacing w:before="60"/>
        <w:jc w:val="both"/>
        <w:rPr>
          <w:rFonts w:ascii="Century Gothic" w:hAnsi="Century Gothic" w:cs="Arial"/>
        </w:rPr>
      </w:pPr>
      <w:r w:rsidRPr="00C4475D">
        <w:rPr>
          <w:rFonts w:ascii="Century Gothic" w:hAnsi="Century Gothic" w:cs="Arial"/>
        </w:rPr>
        <w:t>Mental Health Act Assessment</w:t>
      </w:r>
    </w:p>
    <w:p w14:paraId="153AC5FE" w14:textId="77777777" w:rsidR="00DA2E28" w:rsidRPr="00C4475D" w:rsidRDefault="00DA2E28" w:rsidP="006D7727">
      <w:pPr>
        <w:pStyle w:val="List"/>
        <w:numPr>
          <w:ilvl w:val="1"/>
          <w:numId w:val="71"/>
        </w:numPr>
        <w:spacing w:before="60"/>
        <w:jc w:val="both"/>
        <w:rPr>
          <w:rFonts w:ascii="Century Gothic" w:hAnsi="Century Gothic" w:cs="Arial"/>
        </w:rPr>
      </w:pPr>
      <w:r w:rsidRPr="00C4475D">
        <w:rPr>
          <w:rFonts w:ascii="Century Gothic" w:hAnsi="Century Gothic" w:cs="Arial"/>
        </w:rPr>
        <w:t>Care Programme Approach Assessment/Review Meeting</w:t>
      </w:r>
    </w:p>
    <w:p w14:paraId="0ACA5414" w14:textId="77777777" w:rsidR="00DA2E28" w:rsidRPr="00C4475D" w:rsidRDefault="00DA2E28" w:rsidP="006D7727">
      <w:pPr>
        <w:pStyle w:val="List"/>
        <w:numPr>
          <w:ilvl w:val="1"/>
          <w:numId w:val="71"/>
        </w:numPr>
        <w:spacing w:before="60"/>
        <w:jc w:val="both"/>
        <w:rPr>
          <w:rFonts w:ascii="Century Gothic" w:hAnsi="Century Gothic" w:cs="Arial"/>
        </w:rPr>
      </w:pPr>
      <w:r w:rsidRPr="00C4475D">
        <w:rPr>
          <w:rFonts w:ascii="Century Gothic" w:hAnsi="Century Gothic" w:cs="Arial"/>
        </w:rPr>
        <w:t>Complaints Procedures</w:t>
      </w:r>
    </w:p>
    <w:p w14:paraId="0F083C97" w14:textId="77777777" w:rsidR="00DA2E28" w:rsidRPr="00C4475D" w:rsidRDefault="00DA2E28" w:rsidP="006D7727">
      <w:pPr>
        <w:pStyle w:val="List"/>
        <w:numPr>
          <w:ilvl w:val="1"/>
          <w:numId w:val="71"/>
        </w:numPr>
        <w:spacing w:before="60"/>
        <w:jc w:val="both"/>
        <w:rPr>
          <w:rFonts w:ascii="Century Gothic" w:hAnsi="Century Gothic" w:cs="Arial"/>
        </w:rPr>
      </w:pPr>
      <w:r w:rsidRPr="00C4475D">
        <w:rPr>
          <w:rFonts w:ascii="Century Gothic" w:hAnsi="Century Gothic" w:cs="Arial"/>
        </w:rPr>
        <w:t>Disciplinary Procedures.</w:t>
      </w:r>
    </w:p>
    <w:p w14:paraId="15F065C6" w14:textId="31BA8866" w:rsidR="006D7727" w:rsidRPr="006D7727" w:rsidRDefault="00DA2E28" w:rsidP="006D7727">
      <w:pPr>
        <w:pStyle w:val="List"/>
        <w:numPr>
          <w:ilvl w:val="2"/>
          <w:numId w:val="16"/>
        </w:numPr>
        <w:tabs>
          <w:tab w:val="clear" w:pos="2160"/>
          <w:tab w:val="num" w:pos="720"/>
        </w:tabs>
        <w:spacing w:before="60"/>
        <w:ind w:left="720" w:hanging="357"/>
        <w:jc w:val="both"/>
        <w:rPr>
          <w:rFonts w:ascii="Century Gothic" w:hAnsi="Century Gothic" w:cs="Arial"/>
        </w:rPr>
      </w:pPr>
      <w:r w:rsidRPr="00C4475D">
        <w:rPr>
          <w:rFonts w:ascii="Century Gothic" w:hAnsi="Century Gothic" w:cs="Arial"/>
        </w:rPr>
        <w:t xml:space="preserve">Consideration should be given to whether alerting the person </w:t>
      </w:r>
      <w:r w:rsidR="006E478F">
        <w:rPr>
          <w:rFonts w:ascii="Century Gothic" w:hAnsi="Century Gothic" w:cs="Arial"/>
        </w:rPr>
        <w:t xml:space="preserve">who may have caused harm </w:t>
      </w:r>
      <w:r w:rsidRPr="00C4475D">
        <w:rPr>
          <w:rFonts w:ascii="Century Gothic" w:hAnsi="Century Gothic" w:cs="Arial"/>
        </w:rPr>
        <w:t>might further</w:t>
      </w:r>
      <w:r w:rsidRPr="00C4475D">
        <w:rPr>
          <w:rFonts w:ascii="Century Gothic" w:hAnsi="Century Gothic" w:cs="Arial"/>
          <w:lang w:val="en-GB"/>
        </w:rPr>
        <w:t xml:space="preserve"> jeopardise</w:t>
      </w:r>
      <w:r w:rsidRPr="00C4475D">
        <w:rPr>
          <w:rFonts w:ascii="Century Gothic" w:hAnsi="Century Gothic" w:cs="Arial"/>
        </w:rPr>
        <w:t xml:space="preserve"> the safety of the adult</w:t>
      </w:r>
      <w:r w:rsidR="006D7727">
        <w:rPr>
          <w:rFonts w:ascii="Century Gothic" w:hAnsi="Century Gothic" w:cs="Arial"/>
        </w:rPr>
        <w:t xml:space="preserve"> or the collection of evidence;</w:t>
      </w:r>
    </w:p>
    <w:p w14:paraId="5AE81186" w14:textId="56C9D8FB" w:rsidR="00DA2E28" w:rsidRPr="00C4475D" w:rsidRDefault="00DA2E28" w:rsidP="00843432">
      <w:pPr>
        <w:pStyle w:val="BodyText"/>
        <w:widowControl/>
        <w:numPr>
          <w:ilvl w:val="2"/>
          <w:numId w:val="16"/>
        </w:numPr>
        <w:tabs>
          <w:tab w:val="clear" w:pos="2160"/>
          <w:tab w:val="num" w:pos="720"/>
        </w:tabs>
        <w:spacing w:before="60"/>
        <w:ind w:left="720" w:hanging="357"/>
        <w:jc w:val="both"/>
        <w:rPr>
          <w:rFonts w:ascii="Century Gothic" w:hAnsi="Century Gothic" w:cs="Arial"/>
        </w:rPr>
      </w:pPr>
      <w:r w:rsidRPr="00C4475D">
        <w:rPr>
          <w:rFonts w:ascii="Century Gothic" w:hAnsi="Century Gothic" w:cs="Arial"/>
        </w:rPr>
        <w:t>Consideration of other sources of evidence, including written records, statements from witnesses, for</w:t>
      </w:r>
      <w:r w:rsidR="006D7727">
        <w:rPr>
          <w:rFonts w:ascii="Century Gothic" w:hAnsi="Century Gothic" w:cs="Arial"/>
        </w:rPr>
        <w:t>ensic and medical evidence;</w:t>
      </w:r>
    </w:p>
    <w:p w14:paraId="1895F9BD" w14:textId="54FD8449" w:rsidR="006D7727" w:rsidRPr="006D7727" w:rsidRDefault="00DA2E28" w:rsidP="006D7727">
      <w:pPr>
        <w:pStyle w:val="BodyText"/>
        <w:widowControl/>
        <w:numPr>
          <w:ilvl w:val="2"/>
          <w:numId w:val="16"/>
        </w:numPr>
        <w:tabs>
          <w:tab w:val="clear" w:pos="2160"/>
          <w:tab w:val="num" w:pos="720"/>
        </w:tabs>
        <w:spacing w:before="60"/>
        <w:ind w:left="720" w:hanging="357"/>
        <w:jc w:val="both"/>
        <w:rPr>
          <w:rFonts w:ascii="Century Gothic" w:hAnsi="Century Gothic" w:cs="Arial"/>
        </w:rPr>
      </w:pPr>
      <w:r w:rsidRPr="00C4475D">
        <w:rPr>
          <w:rFonts w:ascii="Century Gothic" w:hAnsi="Century Gothic" w:cs="Arial"/>
        </w:rPr>
        <w:t>Decisions about who should be informed about the alleged abuse need to be made; in particular any agencies involved with the adult need to be informed. It will be appropriate, usually, to inform family, or significant adults about the alleged abuse, with the consent of the adult</w:t>
      </w:r>
      <w:r w:rsidR="006E478F">
        <w:rPr>
          <w:rFonts w:ascii="Century Gothic" w:hAnsi="Century Gothic" w:cs="Arial"/>
        </w:rPr>
        <w:t xml:space="preserve"> or where they have a legally registered role such as a Court Appointed Deputyship or Power of Attorney</w:t>
      </w:r>
      <w:r w:rsidR="006D7727">
        <w:rPr>
          <w:rFonts w:ascii="Century Gothic" w:hAnsi="Century Gothic" w:cs="Arial"/>
        </w:rPr>
        <w:t>;</w:t>
      </w:r>
    </w:p>
    <w:p w14:paraId="3FD11099" w14:textId="335A8D50" w:rsidR="00DA2E28" w:rsidRPr="00C4475D" w:rsidRDefault="00DA2E28" w:rsidP="00843432">
      <w:pPr>
        <w:pStyle w:val="BodyText"/>
        <w:widowControl/>
        <w:numPr>
          <w:ilvl w:val="2"/>
          <w:numId w:val="16"/>
        </w:numPr>
        <w:tabs>
          <w:tab w:val="clear" w:pos="2160"/>
          <w:tab w:val="num" w:pos="720"/>
        </w:tabs>
        <w:spacing w:before="60"/>
        <w:ind w:left="720" w:hanging="357"/>
        <w:jc w:val="both"/>
        <w:rPr>
          <w:rFonts w:ascii="Century Gothic" w:hAnsi="Century Gothic" w:cs="Arial"/>
        </w:rPr>
      </w:pPr>
      <w:r w:rsidRPr="00C4475D">
        <w:rPr>
          <w:rFonts w:ascii="Century Gothic" w:hAnsi="Century Gothic" w:cs="Arial"/>
        </w:rPr>
        <w:t>If the person alleged responsible for the abuse is themselves a</w:t>
      </w:r>
      <w:r w:rsidR="006E478F">
        <w:rPr>
          <w:rFonts w:ascii="Century Gothic" w:hAnsi="Century Gothic" w:cs="Arial"/>
        </w:rPr>
        <w:t>n</w:t>
      </w:r>
      <w:r w:rsidRPr="00C4475D">
        <w:rPr>
          <w:rFonts w:ascii="Century Gothic" w:hAnsi="Century Gothic" w:cs="Arial"/>
        </w:rPr>
        <w:t xml:space="preserve"> adult</w:t>
      </w:r>
      <w:r w:rsidR="006E478F">
        <w:rPr>
          <w:rFonts w:ascii="Century Gothic" w:hAnsi="Century Gothic" w:cs="Arial"/>
        </w:rPr>
        <w:t xml:space="preserve"> with care and support needs</w:t>
      </w:r>
      <w:r w:rsidRPr="00C4475D">
        <w:rPr>
          <w:rFonts w:ascii="Century Gothic" w:hAnsi="Century Gothic" w:cs="Arial"/>
        </w:rPr>
        <w:t xml:space="preserve">, the </w:t>
      </w:r>
      <w:r w:rsidR="006E478F">
        <w:rPr>
          <w:rFonts w:ascii="Century Gothic" w:hAnsi="Century Gothic" w:cs="Arial"/>
        </w:rPr>
        <w:t xml:space="preserve">enquiry </w:t>
      </w:r>
      <w:r w:rsidRPr="00C4475D">
        <w:rPr>
          <w:rFonts w:ascii="Century Gothic" w:hAnsi="Century Gothic" w:cs="Arial"/>
        </w:rPr>
        <w:t xml:space="preserve">should ensure an assessment of their needs is undertaken. </w:t>
      </w:r>
    </w:p>
    <w:p w14:paraId="52768D9B" w14:textId="77777777" w:rsidR="00DA2E28" w:rsidRPr="00C4475D" w:rsidRDefault="00DA2E28" w:rsidP="00B1191F">
      <w:pPr>
        <w:pStyle w:val="BodyText"/>
        <w:widowControl/>
        <w:spacing w:before="60"/>
        <w:jc w:val="both"/>
        <w:rPr>
          <w:rFonts w:ascii="Century Gothic" w:hAnsi="Century Gothic" w:cs="Arial"/>
        </w:rPr>
      </w:pPr>
    </w:p>
    <w:p w14:paraId="29234CDA" w14:textId="01C926FE" w:rsidR="00DA2E28" w:rsidRPr="00F9049A" w:rsidRDefault="00585541" w:rsidP="00585541">
      <w:pPr>
        <w:pStyle w:val="BodyText"/>
        <w:widowControl/>
        <w:jc w:val="both"/>
        <w:rPr>
          <w:rFonts w:ascii="Century Gothic" w:hAnsi="Century Gothic" w:cs="Arial"/>
          <w:b/>
          <w:color w:val="76923C" w:themeColor="accent3" w:themeShade="BF"/>
          <w:szCs w:val="24"/>
        </w:rPr>
      </w:pPr>
      <w:r w:rsidRPr="00F9049A">
        <w:rPr>
          <w:rFonts w:ascii="Century Gothic" w:hAnsi="Century Gothic" w:cs="Arial"/>
          <w:b/>
          <w:color w:val="76923C" w:themeColor="accent3" w:themeShade="BF"/>
          <w:szCs w:val="24"/>
        </w:rPr>
        <w:t xml:space="preserve">Undertaking the </w:t>
      </w:r>
      <w:r w:rsidR="006E478F" w:rsidRPr="00F9049A">
        <w:rPr>
          <w:rFonts w:ascii="Century Gothic" w:hAnsi="Century Gothic" w:cs="Arial"/>
          <w:b/>
          <w:color w:val="76923C" w:themeColor="accent3" w:themeShade="BF"/>
          <w:szCs w:val="24"/>
        </w:rPr>
        <w:t>enquiry</w:t>
      </w:r>
    </w:p>
    <w:p w14:paraId="4A47FCFE" w14:textId="77777777" w:rsidR="00DA2E28" w:rsidRPr="00F9049A" w:rsidRDefault="00DA2E28" w:rsidP="00585541">
      <w:pPr>
        <w:pStyle w:val="BodyText"/>
        <w:widowControl/>
        <w:jc w:val="both"/>
        <w:rPr>
          <w:rFonts w:ascii="Century Gothic" w:hAnsi="Century Gothic" w:cs="Arial"/>
          <w:color w:val="76923C" w:themeColor="accent3" w:themeShade="BF"/>
        </w:rPr>
      </w:pPr>
    </w:p>
    <w:p w14:paraId="46C18626" w14:textId="77777777" w:rsidR="00DA2E28" w:rsidRPr="00C4475D" w:rsidRDefault="00DA2E28" w:rsidP="006D7727">
      <w:pPr>
        <w:pStyle w:val="BodyText"/>
        <w:widowControl/>
        <w:spacing w:before="60"/>
        <w:jc w:val="both"/>
        <w:rPr>
          <w:rFonts w:ascii="Century Gothic" w:hAnsi="Century Gothic" w:cs="Arial"/>
        </w:rPr>
      </w:pPr>
      <w:r w:rsidRPr="00C4475D">
        <w:rPr>
          <w:rFonts w:ascii="Century Gothic" w:hAnsi="Century Gothic" w:cs="Arial"/>
        </w:rPr>
        <w:t>This should involve the gathering of relevant current and tangible evidence about the situation/allegation.</w:t>
      </w:r>
    </w:p>
    <w:p w14:paraId="09442C89" w14:textId="77777777" w:rsidR="00DA2E28" w:rsidRPr="00C4475D" w:rsidRDefault="00DA2E28" w:rsidP="00B1191F">
      <w:pPr>
        <w:pStyle w:val="BodyText"/>
        <w:widowControl/>
        <w:spacing w:before="60"/>
        <w:jc w:val="both"/>
        <w:rPr>
          <w:rFonts w:ascii="Century Gothic" w:hAnsi="Century Gothic" w:cs="Arial"/>
        </w:rPr>
      </w:pPr>
    </w:p>
    <w:p w14:paraId="176D3740" w14:textId="45785C38" w:rsidR="00DA2E28" w:rsidRPr="00C4475D" w:rsidRDefault="00DA2E28" w:rsidP="006D7727">
      <w:pPr>
        <w:pStyle w:val="BodyText"/>
        <w:widowControl/>
        <w:spacing w:before="60"/>
        <w:jc w:val="both"/>
        <w:rPr>
          <w:rFonts w:ascii="Century Gothic" w:hAnsi="Century Gothic" w:cs="Arial"/>
        </w:rPr>
      </w:pPr>
      <w:r w:rsidRPr="00C4475D">
        <w:rPr>
          <w:rFonts w:ascii="Century Gothic" w:hAnsi="Century Gothic" w:cs="Arial"/>
        </w:rPr>
        <w:lastRenderedPageBreak/>
        <w:t>This is generally done by interviewing relevant people, victim, witne</w:t>
      </w:r>
      <w:r w:rsidR="00585541" w:rsidRPr="00C4475D">
        <w:rPr>
          <w:rFonts w:ascii="Century Gothic" w:hAnsi="Century Gothic" w:cs="Arial"/>
        </w:rPr>
        <w:t xml:space="preserve">sses, </w:t>
      </w:r>
      <w:r w:rsidR="006E478F">
        <w:rPr>
          <w:rFonts w:ascii="Century Gothic" w:hAnsi="Century Gothic" w:cs="Arial"/>
        </w:rPr>
        <w:t xml:space="preserve">person who may have caused harm </w:t>
      </w:r>
      <w:r w:rsidR="00585541" w:rsidRPr="00C4475D">
        <w:rPr>
          <w:rFonts w:ascii="Century Gothic" w:hAnsi="Century Gothic" w:cs="Arial"/>
        </w:rPr>
        <w:t>etc.</w:t>
      </w:r>
      <w:r w:rsidRPr="00C4475D">
        <w:rPr>
          <w:rFonts w:ascii="Century Gothic" w:hAnsi="Century Gothic" w:cs="Arial"/>
        </w:rPr>
        <w:t xml:space="preserve"> asking for written statements, reading relevant documentation, visiting the setting, looking at historical information and talking to other involved agencies or individuals.</w:t>
      </w:r>
    </w:p>
    <w:p w14:paraId="53ED3D8F" w14:textId="77777777" w:rsidR="00DA2E28" w:rsidRPr="00C4475D" w:rsidRDefault="00DA2E28" w:rsidP="00B1191F">
      <w:pPr>
        <w:pStyle w:val="BodyText"/>
        <w:widowControl/>
        <w:spacing w:before="60"/>
        <w:rPr>
          <w:rFonts w:ascii="Century Gothic" w:hAnsi="Century Gothic" w:cs="Arial"/>
        </w:rPr>
      </w:pPr>
    </w:p>
    <w:p w14:paraId="6BF5E380" w14:textId="77777777" w:rsidR="00895928" w:rsidRDefault="00DA2E28" w:rsidP="00585541">
      <w:pPr>
        <w:pStyle w:val="BodyText"/>
        <w:widowControl/>
        <w:spacing w:before="60"/>
        <w:rPr>
          <w:rFonts w:ascii="Century Gothic" w:hAnsi="Century Gothic" w:cs="Arial"/>
        </w:rPr>
      </w:pPr>
      <w:r w:rsidRPr="00C4475D">
        <w:rPr>
          <w:rFonts w:ascii="Century Gothic" w:hAnsi="Century Gothic" w:cs="Arial"/>
        </w:rPr>
        <w:t>The interviews are generally the most pivotal part of the process.</w:t>
      </w:r>
    </w:p>
    <w:p w14:paraId="614DD5DF" w14:textId="77777777" w:rsidR="00895928" w:rsidRDefault="00895928" w:rsidP="00585541">
      <w:pPr>
        <w:pStyle w:val="BodyText"/>
        <w:widowControl/>
        <w:spacing w:before="60"/>
        <w:rPr>
          <w:rFonts w:ascii="Century Gothic" w:hAnsi="Century Gothic" w:cs="Arial"/>
        </w:rPr>
      </w:pPr>
    </w:p>
    <w:p w14:paraId="4F5F7057" w14:textId="53258435" w:rsidR="00DA2E28" w:rsidRPr="00F9049A" w:rsidRDefault="00DA2E28" w:rsidP="00585541">
      <w:pPr>
        <w:pStyle w:val="BodyText"/>
        <w:widowControl/>
        <w:spacing w:before="60"/>
        <w:rPr>
          <w:rFonts w:ascii="Century Gothic" w:hAnsi="Century Gothic" w:cs="Arial"/>
          <w:b/>
          <w:color w:val="76923C" w:themeColor="accent3" w:themeShade="BF"/>
          <w:szCs w:val="24"/>
        </w:rPr>
      </w:pPr>
      <w:r w:rsidRPr="00F9049A">
        <w:rPr>
          <w:rFonts w:ascii="Century Gothic" w:hAnsi="Century Gothic" w:cs="Arial"/>
          <w:b/>
          <w:color w:val="76923C" w:themeColor="accent3" w:themeShade="BF"/>
          <w:szCs w:val="24"/>
        </w:rPr>
        <w:t>Carrying out an interview</w:t>
      </w:r>
    </w:p>
    <w:p w14:paraId="1B6587D5" w14:textId="77777777" w:rsidR="00DA2E28" w:rsidRPr="00C4475D" w:rsidRDefault="00DA2E28" w:rsidP="00863916">
      <w:pPr>
        <w:pStyle w:val="List"/>
        <w:jc w:val="both"/>
        <w:rPr>
          <w:rFonts w:ascii="Century Gothic" w:hAnsi="Century Gothic" w:cs="Arial"/>
        </w:rPr>
      </w:pPr>
    </w:p>
    <w:p w14:paraId="2118C222" w14:textId="0BC8C738" w:rsidR="00DA2E28" w:rsidRPr="00C4475D" w:rsidRDefault="00DA2E28" w:rsidP="00863916">
      <w:pPr>
        <w:pStyle w:val="List"/>
        <w:ind w:left="0" w:firstLine="0"/>
        <w:jc w:val="both"/>
        <w:rPr>
          <w:rFonts w:ascii="Century Gothic" w:hAnsi="Century Gothic" w:cs="Arial"/>
        </w:rPr>
      </w:pPr>
      <w:r w:rsidRPr="00C4475D">
        <w:rPr>
          <w:rFonts w:ascii="Century Gothic" w:hAnsi="Century Gothic" w:cs="Arial"/>
        </w:rPr>
        <w:t>The following information provides guidance on how to carry out an interview as part of a</w:t>
      </w:r>
      <w:r w:rsidR="006E478F">
        <w:rPr>
          <w:rFonts w:ascii="Century Gothic" w:hAnsi="Century Gothic" w:cs="Arial"/>
        </w:rPr>
        <w:t>n</w:t>
      </w:r>
      <w:r w:rsidRPr="00C4475D">
        <w:rPr>
          <w:rFonts w:ascii="Century Gothic" w:hAnsi="Century Gothic" w:cs="Arial"/>
        </w:rPr>
        <w:t xml:space="preserve"> </w:t>
      </w:r>
      <w:r w:rsidR="006E478F">
        <w:rPr>
          <w:rFonts w:ascii="Century Gothic" w:hAnsi="Century Gothic" w:cs="Arial"/>
        </w:rPr>
        <w:t>adult safeguarding</w:t>
      </w:r>
      <w:r w:rsidRPr="00C4475D">
        <w:rPr>
          <w:rFonts w:ascii="Century Gothic" w:hAnsi="Century Gothic" w:cs="Arial"/>
        </w:rPr>
        <w:t xml:space="preserve"> </w:t>
      </w:r>
      <w:r w:rsidR="006E478F">
        <w:rPr>
          <w:rFonts w:ascii="Century Gothic" w:hAnsi="Century Gothic" w:cs="Arial"/>
        </w:rPr>
        <w:t xml:space="preserve">enquiry or any </w:t>
      </w:r>
      <w:r w:rsidRPr="00C4475D">
        <w:rPr>
          <w:rFonts w:ascii="Century Gothic" w:hAnsi="Century Gothic" w:cs="Arial"/>
        </w:rPr>
        <w:t>investigation that does not include criminal considerations.</w:t>
      </w:r>
    </w:p>
    <w:p w14:paraId="4DDC5E54" w14:textId="77777777" w:rsidR="00DA2E28" w:rsidRPr="00C4475D" w:rsidRDefault="00DA2E28" w:rsidP="00863916">
      <w:pPr>
        <w:pStyle w:val="List"/>
        <w:jc w:val="both"/>
        <w:rPr>
          <w:rFonts w:ascii="Century Gothic" w:hAnsi="Century Gothic" w:cs="Arial"/>
        </w:rPr>
      </w:pPr>
    </w:p>
    <w:p w14:paraId="1A1B9D67" w14:textId="33AA50DD" w:rsidR="00DA2E28" w:rsidRPr="00C4475D" w:rsidRDefault="00DA2E28" w:rsidP="00863916">
      <w:pPr>
        <w:pStyle w:val="List"/>
        <w:jc w:val="both"/>
        <w:rPr>
          <w:rFonts w:ascii="Century Gothic" w:hAnsi="Century Gothic" w:cs="Arial"/>
        </w:rPr>
      </w:pPr>
      <w:r w:rsidRPr="00C4475D">
        <w:rPr>
          <w:rFonts w:ascii="Century Gothic" w:hAnsi="Century Gothic" w:cs="Arial"/>
        </w:rPr>
        <w:t>During  an interview</w:t>
      </w:r>
      <w:r w:rsidR="00542F4E">
        <w:rPr>
          <w:rFonts w:ascii="Century Gothic" w:hAnsi="Century Gothic" w:cs="Arial"/>
        </w:rPr>
        <w:t>,</w:t>
      </w:r>
      <w:r w:rsidRPr="00C4475D">
        <w:rPr>
          <w:rFonts w:ascii="Century Gothic" w:hAnsi="Century Gothic" w:cs="Arial"/>
        </w:rPr>
        <w:t xml:space="preserve"> the Investigating Officer should ensure that:</w:t>
      </w:r>
    </w:p>
    <w:p w14:paraId="30722693" w14:textId="77777777" w:rsidR="00DA2E28" w:rsidRPr="00C4475D" w:rsidRDefault="00DA2E28" w:rsidP="00843432">
      <w:pPr>
        <w:pStyle w:val="List"/>
        <w:numPr>
          <w:ilvl w:val="0"/>
          <w:numId w:val="17"/>
        </w:numPr>
        <w:spacing w:before="60"/>
        <w:ind w:left="714" w:hanging="357"/>
        <w:jc w:val="both"/>
        <w:rPr>
          <w:rFonts w:ascii="Century Gothic" w:hAnsi="Century Gothic" w:cs="Arial"/>
        </w:rPr>
      </w:pPr>
      <w:r w:rsidRPr="00C4475D">
        <w:rPr>
          <w:rFonts w:ascii="Century Gothic" w:hAnsi="Century Gothic" w:cs="Arial"/>
        </w:rPr>
        <w:t>Information about his/her designation and the agency he/she represents is stated clearly;</w:t>
      </w:r>
    </w:p>
    <w:p w14:paraId="263EAB0C" w14:textId="1CC8D297" w:rsidR="00DA2E28" w:rsidRPr="00C4475D" w:rsidRDefault="00DA2E28" w:rsidP="00843432">
      <w:pPr>
        <w:pStyle w:val="List"/>
        <w:numPr>
          <w:ilvl w:val="0"/>
          <w:numId w:val="17"/>
        </w:numPr>
        <w:spacing w:before="60"/>
        <w:ind w:left="714" w:hanging="357"/>
        <w:jc w:val="both"/>
        <w:rPr>
          <w:rFonts w:ascii="Century Gothic" w:hAnsi="Century Gothic" w:cs="Arial"/>
        </w:rPr>
      </w:pPr>
      <w:r w:rsidRPr="00C4475D">
        <w:rPr>
          <w:rFonts w:ascii="Century Gothic" w:hAnsi="Century Gothic" w:cs="Arial"/>
        </w:rPr>
        <w:t>The purpose of the interview is made clear</w:t>
      </w:r>
      <w:r w:rsidR="006D7727">
        <w:rPr>
          <w:rFonts w:ascii="Century Gothic" w:hAnsi="Century Gothic" w:cs="Arial"/>
        </w:rPr>
        <w:t>;</w:t>
      </w:r>
    </w:p>
    <w:p w14:paraId="4D34B670" w14:textId="5F43BE2D" w:rsidR="00DA2E28" w:rsidRPr="00C4475D" w:rsidRDefault="00DA2E28" w:rsidP="00843432">
      <w:pPr>
        <w:pStyle w:val="List"/>
        <w:numPr>
          <w:ilvl w:val="0"/>
          <w:numId w:val="17"/>
        </w:numPr>
        <w:spacing w:before="60"/>
        <w:ind w:left="714" w:hanging="357"/>
        <w:jc w:val="both"/>
        <w:rPr>
          <w:rFonts w:ascii="Century Gothic" w:hAnsi="Century Gothic" w:cs="Arial"/>
        </w:rPr>
      </w:pPr>
      <w:r w:rsidRPr="00C4475D">
        <w:rPr>
          <w:rFonts w:ascii="Century Gothic" w:hAnsi="Century Gothic" w:cs="Arial"/>
        </w:rPr>
        <w:t>The nature of the allegation is identified</w:t>
      </w:r>
      <w:r w:rsidR="006D7727">
        <w:rPr>
          <w:rFonts w:ascii="Century Gothic" w:hAnsi="Century Gothic" w:cs="Arial"/>
        </w:rPr>
        <w:t>;</w:t>
      </w:r>
    </w:p>
    <w:p w14:paraId="7A47C0AC" w14:textId="096250FE" w:rsidR="00DA2E28" w:rsidRPr="00C4475D" w:rsidRDefault="00DA2E28" w:rsidP="00843432">
      <w:pPr>
        <w:pStyle w:val="List"/>
        <w:numPr>
          <w:ilvl w:val="0"/>
          <w:numId w:val="17"/>
        </w:numPr>
        <w:spacing w:before="60"/>
        <w:ind w:left="714" w:hanging="357"/>
        <w:jc w:val="both"/>
        <w:rPr>
          <w:rFonts w:ascii="Century Gothic" w:hAnsi="Century Gothic" w:cs="Arial"/>
        </w:rPr>
      </w:pPr>
      <w:r w:rsidRPr="00C4475D">
        <w:rPr>
          <w:rFonts w:ascii="Century Gothic" w:hAnsi="Century Gothic" w:cs="Arial"/>
        </w:rPr>
        <w:t>How the interview is carried out is explained</w:t>
      </w:r>
      <w:r w:rsidR="006D7727">
        <w:rPr>
          <w:rFonts w:ascii="Century Gothic" w:hAnsi="Century Gothic" w:cs="Arial"/>
        </w:rPr>
        <w:t>;</w:t>
      </w:r>
    </w:p>
    <w:p w14:paraId="2DB78C75" w14:textId="1BC9E8E2" w:rsidR="00DA2E28" w:rsidRPr="00C4475D" w:rsidRDefault="00DA2E28" w:rsidP="00843432">
      <w:pPr>
        <w:pStyle w:val="List"/>
        <w:numPr>
          <w:ilvl w:val="0"/>
          <w:numId w:val="17"/>
        </w:numPr>
        <w:spacing w:before="60"/>
        <w:ind w:left="714" w:hanging="357"/>
        <w:jc w:val="both"/>
        <w:rPr>
          <w:rFonts w:ascii="Century Gothic" w:hAnsi="Century Gothic" w:cs="Arial"/>
        </w:rPr>
      </w:pPr>
      <w:r w:rsidRPr="00C4475D">
        <w:rPr>
          <w:rFonts w:ascii="Century Gothic" w:hAnsi="Century Gothic" w:cs="Arial"/>
        </w:rPr>
        <w:t>A relaxed and caring manner is adopted</w:t>
      </w:r>
      <w:r w:rsidR="006D7727">
        <w:rPr>
          <w:rFonts w:ascii="Century Gothic" w:hAnsi="Century Gothic" w:cs="Arial"/>
        </w:rPr>
        <w:t>;</w:t>
      </w:r>
    </w:p>
    <w:p w14:paraId="759435A6" w14:textId="2BF7D9F4" w:rsidR="00DA2E28" w:rsidRPr="00C4475D" w:rsidRDefault="00DA2E28" w:rsidP="00843432">
      <w:pPr>
        <w:pStyle w:val="List"/>
        <w:numPr>
          <w:ilvl w:val="0"/>
          <w:numId w:val="17"/>
        </w:numPr>
        <w:spacing w:before="60"/>
        <w:ind w:left="714" w:hanging="357"/>
        <w:jc w:val="both"/>
        <w:rPr>
          <w:rFonts w:ascii="Century Gothic" w:hAnsi="Century Gothic" w:cs="Arial"/>
        </w:rPr>
      </w:pPr>
      <w:r w:rsidRPr="00C4475D">
        <w:rPr>
          <w:rFonts w:ascii="Century Gothic" w:hAnsi="Century Gothic" w:cs="Arial"/>
        </w:rPr>
        <w:t>An attempt is made to establish how the alleged abuse occurred</w:t>
      </w:r>
      <w:r w:rsidR="006D7727">
        <w:rPr>
          <w:rFonts w:ascii="Century Gothic" w:hAnsi="Century Gothic" w:cs="Arial"/>
        </w:rPr>
        <w:t>;</w:t>
      </w:r>
    </w:p>
    <w:p w14:paraId="51DB16A4" w14:textId="5E7133CA" w:rsidR="00DA2E28" w:rsidRPr="00C4475D" w:rsidRDefault="00DA2E28" w:rsidP="00843432">
      <w:pPr>
        <w:pStyle w:val="BodyText"/>
        <w:widowControl/>
        <w:numPr>
          <w:ilvl w:val="0"/>
          <w:numId w:val="17"/>
        </w:numPr>
        <w:spacing w:before="60"/>
        <w:ind w:left="714" w:hanging="357"/>
        <w:jc w:val="both"/>
        <w:rPr>
          <w:rFonts w:ascii="Century Gothic" w:hAnsi="Century Gothic" w:cs="Arial"/>
        </w:rPr>
      </w:pPr>
      <w:r w:rsidRPr="00C4475D">
        <w:rPr>
          <w:rFonts w:ascii="Century Gothic" w:hAnsi="Century Gothic" w:cs="Arial"/>
        </w:rPr>
        <w:t>Any signs of injury, the explanation given for the cause of the injury, and the general condition of the adult are noted</w:t>
      </w:r>
      <w:r w:rsidR="006D7727">
        <w:rPr>
          <w:rFonts w:ascii="Century Gothic" w:hAnsi="Century Gothic" w:cs="Arial"/>
        </w:rPr>
        <w:t>;</w:t>
      </w:r>
    </w:p>
    <w:p w14:paraId="5D007CCD" w14:textId="37DCB788" w:rsidR="00DA2E28" w:rsidRPr="00C4475D" w:rsidRDefault="00DA2E28" w:rsidP="00843432">
      <w:pPr>
        <w:pStyle w:val="BodyText"/>
        <w:widowControl/>
        <w:numPr>
          <w:ilvl w:val="0"/>
          <w:numId w:val="17"/>
        </w:numPr>
        <w:spacing w:before="60"/>
        <w:ind w:left="714" w:hanging="357"/>
        <w:jc w:val="both"/>
        <w:rPr>
          <w:rFonts w:ascii="Century Gothic" w:hAnsi="Century Gothic" w:cs="Arial"/>
        </w:rPr>
      </w:pPr>
      <w:r w:rsidRPr="00C4475D">
        <w:rPr>
          <w:rFonts w:ascii="Century Gothic" w:hAnsi="Century Gothic" w:cs="Arial"/>
        </w:rPr>
        <w:t>An initial assessment of the needs of the adult together with a social history is made</w:t>
      </w:r>
      <w:r w:rsidR="006D7727">
        <w:rPr>
          <w:rFonts w:ascii="Century Gothic" w:hAnsi="Century Gothic" w:cs="Arial"/>
        </w:rPr>
        <w:t>;</w:t>
      </w:r>
    </w:p>
    <w:p w14:paraId="76C09B89" w14:textId="1EE07B57" w:rsidR="00DA2E28" w:rsidRPr="00C4475D" w:rsidRDefault="00DA2E28" w:rsidP="00843432">
      <w:pPr>
        <w:pStyle w:val="BodyText"/>
        <w:widowControl/>
        <w:numPr>
          <w:ilvl w:val="0"/>
          <w:numId w:val="17"/>
        </w:numPr>
        <w:spacing w:before="60"/>
        <w:ind w:left="714" w:hanging="357"/>
        <w:jc w:val="both"/>
        <w:rPr>
          <w:rFonts w:ascii="Century Gothic" w:hAnsi="Century Gothic" w:cs="Arial"/>
        </w:rPr>
      </w:pPr>
      <w:r w:rsidRPr="00C4475D">
        <w:rPr>
          <w:rFonts w:ascii="Century Gothic" w:hAnsi="Century Gothic" w:cs="Arial"/>
        </w:rPr>
        <w:t>Support networks are in place for the adult;</w:t>
      </w:r>
    </w:p>
    <w:p w14:paraId="561BD985" w14:textId="77777777" w:rsidR="00DA2E28" w:rsidRPr="00C4475D" w:rsidRDefault="00DA2E28" w:rsidP="00843432">
      <w:pPr>
        <w:pStyle w:val="List"/>
        <w:numPr>
          <w:ilvl w:val="0"/>
          <w:numId w:val="17"/>
        </w:numPr>
        <w:spacing w:before="60"/>
        <w:ind w:left="714" w:hanging="357"/>
        <w:jc w:val="both"/>
        <w:rPr>
          <w:rFonts w:ascii="Century Gothic" w:hAnsi="Century Gothic" w:cs="Arial"/>
        </w:rPr>
      </w:pPr>
      <w:r w:rsidRPr="00C4475D">
        <w:rPr>
          <w:rFonts w:ascii="Century Gothic" w:hAnsi="Century Gothic" w:cs="Arial"/>
        </w:rPr>
        <w:t>The risks are assessed;</w:t>
      </w:r>
    </w:p>
    <w:p w14:paraId="05749BD0" w14:textId="77777777" w:rsidR="00DA2E28" w:rsidRPr="00C4475D" w:rsidRDefault="00DA2E28" w:rsidP="00843432">
      <w:pPr>
        <w:pStyle w:val="List"/>
        <w:numPr>
          <w:ilvl w:val="0"/>
          <w:numId w:val="17"/>
        </w:numPr>
        <w:spacing w:before="60"/>
        <w:ind w:left="714" w:hanging="357"/>
        <w:jc w:val="both"/>
        <w:rPr>
          <w:rFonts w:ascii="Century Gothic" w:hAnsi="Century Gothic" w:cs="Arial"/>
        </w:rPr>
      </w:pPr>
      <w:r w:rsidRPr="00C4475D">
        <w:rPr>
          <w:rFonts w:ascii="Century Gothic" w:hAnsi="Century Gothic" w:cs="Arial"/>
        </w:rPr>
        <w:t>Attention is paid to the indicators of abuse;</w:t>
      </w:r>
    </w:p>
    <w:p w14:paraId="658A1B87" w14:textId="77777777" w:rsidR="00DA2E28" w:rsidRPr="00C4475D" w:rsidRDefault="00DA2E28" w:rsidP="006D7727">
      <w:pPr>
        <w:pStyle w:val="List"/>
        <w:numPr>
          <w:ilvl w:val="0"/>
          <w:numId w:val="17"/>
        </w:numPr>
        <w:spacing w:before="60"/>
        <w:ind w:left="714" w:hanging="357"/>
        <w:jc w:val="both"/>
        <w:rPr>
          <w:rFonts w:ascii="Century Gothic" w:hAnsi="Century Gothic" w:cs="Arial"/>
        </w:rPr>
      </w:pPr>
      <w:r w:rsidRPr="00C4475D">
        <w:rPr>
          <w:rFonts w:ascii="Century Gothic" w:hAnsi="Century Gothic" w:cs="Arial"/>
        </w:rPr>
        <w:t>Consideration is given at every stage of the investigation as to whether police involvement and/or medical assessment or treatment is required.</w:t>
      </w:r>
    </w:p>
    <w:p w14:paraId="7E4F073F" w14:textId="77777777" w:rsidR="00DA2E28" w:rsidRPr="00C4475D" w:rsidRDefault="00DA2E28" w:rsidP="00863916">
      <w:pPr>
        <w:pStyle w:val="List"/>
        <w:jc w:val="both"/>
        <w:rPr>
          <w:rFonts w:ascii="Century Gothic" w:hAnsi="Century Gothic" w:cs="Arial"/>
        </w:rPr>
      </w:pPr>
    </w:p>
    <w:p w14:paraId="38D5E9BB" w14:textId="77777777" w:rsidR="00DA2E28" w:rsidRPr="00C4475D" w:rsidRDefault="00DA2E28" w:rsidP="00863916">
      <w:pPr>
        <w:pStyle w:val="List"/>
        <w:ind w:left="0" w:firstLine="0"/>
        <w:jc w:val="both"/>
        <w:rPr>
          <w:rFonts w:ascii="Century Gothic" w:hAnsi="Century Gothic" w:cs="Arial"/>
        </w:rPr>
      </w:pPr>
      <w:r w:rsidRPr="00C4475D">
        <w:rPr>
          <w:rFonts w:ascii="Century Gothic" w:hAnsi="Century Gothic" w:cs="Arial"/>
        </w:rPr>
        <w:t xml:space="preserve">At the end of the interview the Investigating Officer should ensure that the following points are covered: </w:t>
      </w:r>
    </w:p>
    <w:p w14:paraId="01748FDE" w14:textId="63831BEC" w:rsidR="00DA2E28" w:rsidRPr="00C4475D" w:rsidRDefault="00DA2E28" w:rsidP="00843432">
      <w:pPr>
        <w:pStyle w:val="BodyText"/>
        <w:widowControl/>
        <w:numPr>
          <w:ilvl w:val="0"/>
          <w:numId w:val="18"/>
        </w:numPr>
        <w:spacing w:before="60"/>
        <w:ind w:left="714" w:hanging="357"/>
        <w:jc w:val="both"/>
        <w:rPr>
          <w:rFonts w:ascii="Century Gothic" w:hAnsi="Century Gothic" w:cs="Arial"/>
        </w:rPr>
      </w:pPr>
      <w:r w:rsidRPr="00C4475D">
        <w:rPr>
          <w:rFonts w:ascii="Century Gothic" w:hAnsi="Century Gothic" w:cs="Arial"/>
        </w:rPr>
        <w:t>A clear review of what has happened</w:t>
      </w:r>
      <w:r w:rsidR="007A54C2">
        <w:rPr>
          <w:rFonts w:ascii="Century Gothic" w:hAnsi="Century Gothic" w:cs="Arial"/>
        </w:rPr>
        <w:t>;</w:t>
      </w:r>
    </w:p>
    <w:p w14:paraId="6FBFDE75" w14:textId="37D316AF" w:rsidR="00DA2E28" w:rsidRPr="00C4475D" w:rsidRDefault="00DA2E28" w:rsidP="00843432">
      <w:pPr>
        <w:pStyle w:val="BodyText"/>
        <w:widowControl/>
        <w:numPr>
          <w:ilvl w:val="0"/>
          <w:numId w:val="18"/>
        </w:numPr>
        <w:spacing w:before="60"/>
        <w:ind w:left="714" w:hanging="357"/>
        <w:jc w:val="both"/>
        <w:rPr>
          <w:rFonts w:ascii="Century Gothic" w:hAnsi="Century Gothic" w:cs="Arial"/>
        </w:rPr>
      </w:pPr>
      <w:r w:rsidRPr="00C4475D">
        <w:rPr>
          <w:rFonts w:ascii="Century Gothic" w:hAnsi="Century Gothic" w:cs="Arial"/>
        </w:rPr>
        <w:t>A statement that the Investigating Officer is required to consult with the investigating Manager in order to make decisions</w:t>
      </w:r>
      <w:r w:rsidR="007A54C2">
        <w:rPr>
          <w:rFonts w:ascii="Century Gothic" w:hAnsi="Century Gothic" w:cs="Arial"/>
        </w:rPr>
        <w:t>;</w:t>
      </w:r>
    </w:p>
    <w:p w14:paraId="2EC63228" w14:textId="381A0B45" w:rsidR="00DA2E28" w:rsidRPr="00C4475D" w:rsidRDefault="00DA2E28" w:rsidP="00843432">
      <w:pPr>
        <w:pStyle w:val="BodyText"/>
        <w:widowControl/>
        <w:numPr>
          <w:ilvl w:val="0"/>
          <w:numId w:val="18"/>
        </w:numPr>
        <w:spacing w:before="60"/>
        <w:ind w:left="714" w:hanging="357"/>
        <w:jc w:val="both"/>
        <w:rPr>
          <w:rFonts w:ascii="Century Gothic" w:hAnsi="Century Gothic" w:cs="Arial"/>
        </w:rPr>
      </w:pPr>
      <w:r w:rsidRPr="00C4475D">
        <w:rPr>
          <w:rFonts w:ascii="Century Gothic" w:hAnsi="Century Gothic" w:cs="Arial"/>
        </w:rPr>
        <w:t>Clear information about any agencies who will be involved at this stage (e.g. police, doctor)</w:t>
      </w:r>
      <w:r w:rsidR="007A54C2">
        <w:rPr>
          <w:rFonts w:ascii="Century Gothic" w:hAnsi="Century Gothic" w:cs="Arial"/>
        </w:rPr>
        <w:t>;</w:t>
      </w:r>
    </w:p>
    <w:p w14:paraId="047EED18" w14:textId="77777777" w:rsidR="00DA2E28" w:rsidRPr="00C4475D" w:rsidRDefault="00DA2E28" w:rsidP="00843432">
      <w:pPr>
        <w:pStyle w:val="BodyText"/>
        <w:widowControl/>
        <w:numPr>
          <w:ilvl w:val="0"/>
          <w:numId w:val="18"/>
        </w:numPr>
        <w:spacing w:before="60"/>
        <w:ind w:left="714" w:hanging="357"/>
        <w:jc w:val="both"/>
        <w:rPr>
          <w:rFonts w:ascii="Century Gothic" w:hAnsi="Century Gothic" w:cs="Arial"/>
        </w:rPr>
      </w:pPr>
      <w:r w:rsidRPr="00C4475D">
        <w:rPr>
          <w:rFonts w:ascii="Century Gothic" w:hAnsi="Century Gothic" w:cs="Arial"/>
        </w:rPr>
        <w:t xml:space="preserve">The value of any support which can be provided, and if accepted when it will come into effect.  </w:t>
      </w:r>
    </w:p>
    <w:p w14:paraId="145A6CEA" w14:textId="77777777" w:rsidR="00DA2E28" w:rsidRPr="00C4475D" w:rsidRDefault="00DA2E28" w:rsidP="00863916">
      <w:pPr>
        <w:pStyle w:val="BodyText"/>
        <w:ind w:left="360"/>
        <w:jc w:val="both"/>
        <w:rPr>
          <w:rFonts w:ascii="Century Gothic" w:hAnsi="Century Gothic" w:cs="Arial"/>
        </w:rPr>
      </w:pPr>
      <w:r w:rsidRPr="00C4475D">
        <w:rPr>
          <w:rFonts w:ascii="Century Gothic" w:hAnsi="Century Gothic" w:cs="Arial"/>
        </w:rPr>
        <w:br w:type="page"/>
      </w:r>
    </w:p>
    <w:p w14:paraId="6C111383" w14:textId="77777777" w:rsidR="00DA2E28" w:rsidRPr="00C4475D" w:rsidRDefault="00DA2E28" w:rsidP="00863916">
      <w:pPr>
        <w:pStyle w:val="BodyText"/>
        <w:jc w:val="both"/>
        <w:rPr>
          <w:rFonts w:ascii="Century Gothic" w:hAnsi="Century Gothic" w:cs="Arial"/>
          <w:b/>
        </w:rPr>
      </w:pPr>
      <w:r w:rsidRPr="00C4475D">
        <w:rPr>
          <w:rFonts w:ascii="Century Gothic" w:hAnsi="Century Gothic" w:cs="Arial"/>
          <w:b/>
        </w:rPr>
        <w:lastRenderedPageBreak/>
        <w:t xml:space="preserve">A suggested framework for carrying out an interview </w:t>
      </w:r>
    </w:p>
    <w:p w14:paraId="662685DE" w14:textId="77777777" w:rsidR="00DA2E28" w:rsidRPr="00C4475D" w:rsidRDefault="00DA2E28" w:rsidP="00863916">
      <w:pPr>
        <w:pStyle w:val="BodyText"/>
        <w:jc w:val="both"/>
        <w:rPr>
          <w:rFonts w:ascii="Century Gothic" w:hAnsi="Century Gothic" w:cs="Arial"/>
          <w:i/>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DA2E28" w:rsidRPr="00C4475D" w14:paraId="36CEB187" w14:textId="77777777" w:rsidTr="000D0268">
        <w:tc>
          <w:tcPr>
            <w:tcW w:w="10188" w:type="dxa"/>
            <w:shd w:val="clear" w:color="auto" w:fill="D9D9D9"/>
            <w:vAlign w:val="center"/>
          </w:tcPr>
          <w:p w14:paraId="6EEA8A76" w14:textId="77777777" w:rsidR="00DA2E28" w:rsidRPr="00C4475D" w:rsidRDefault="00DA2E28" w:rsidP="000D0268">
            <w:pPr>
              <w:pStyle w:val="BodyText"/>
              <w:jc w:val="center"/>
              <w:rPr>
                <w:rFonts w:ascii="Century Gothic" w:hAnsi="Century Gothic" w:cs="Arial"/>
                <w:b/>
              </w:rPr>
            </w:pPr>
            <w:r w:rsidRPr="00C4475D">
              <w:rPr>
                <w:rFonts w:ascii="Century Gothic" w:hAnsi="Century Gothic" w:cs="Arial"/>
                <w:b/>
              </w:rPr>
              <w:t>Phase 1: Rapport</w:t>
            </w:r>
          </w:p>
        </w:tc>
      </w:tr>
      <w:tr w:rsidR="00DA2E28" w:rsidRPr="00C4475D" w14:paraId="2DEA97CB" w14:textId="77777777" w:rsidTr="000D0268">
        <w:tc>
          <w:tcPr>
            <w:tcW w:w="10188" w:type="dxa"/>
          </w:tcPr>
          <w:p w14:paraId="327D47CF"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Purpose</w:t>
            </w:r>
          </w:p>
          <w:p w14:paraId="0B3899C8" w14:textId="77777777" w:rsidR="00DA2E28" w:rsidRPr="00C4475D" w:rsidRDefault="00DA2E28" w:rsidP="00843432">
            <w:pPr>
              <w:pStyle w:val="List"/>
              <w:numPr>
                <w:ilvl w:val="0"/>
                <w:numId w:val="20"/>
              </w:numPr>
              <w:tabs>
                <w:tab w:val="clear" w:pos="720"/>
                <w:tab w:val="num" w:pos="360"/>
              </w:tabs>
              <w:ind w:hanging="720"/>
              <w:jc w:val="both"/>
              <w:rPr>
                <w:rFonts w:ascii="Century Gothic" w:hAnsi="Century Gothic" w:cs="Arial"/>
              </w:rPr>
            </w:pPr>
            <w:r w:rsidRPr="00C4475D">
              <w:rPr>
                <w:rFonts w:ascii="Century Gothic" w:hAnsi="Century Gothic" w:cs="Arial"/>
              </w:rPr>
              <w:t>To settle the person and relieve their anxiety</w:t>
            </w:r>
          </w:p>
          <w:p w14:paraId="15704F5F" w14:textId="77777777" w:rsidR="00DA2E28" w:rsidRPr="00C4475D" w:rsidRDefault="00DA2E28" w:rsidP="00843432">
            <w:pPr>
              <w:pStyle w:val="List"/>
              <w:numPr>
                <w:ilvl w:val="0"/>
                <w:numId w:val="20"/>
              </w:numPr>
              <w:tabs>
                <w:tab w:val="clear" w:pos="720"/>
                <w:tab w:val="num" w:pos="360"/>
              </w:tabs>
              <w:ind w:hanging="720"/>
              <w:jc w:val="both"/>
              <w:rPr>
                <w:rFonts w:ascii="Century Gothic" w:hAnsi="Century Gothic" w:cs="Arial"/>
              </w:rPr>
            </w:pPr>
            <w:r w:rsidRPr="00C4475D">
              <w:rPr>
                <w:rFonts w:ascii="Century Gothic" w:hAnsi="Century Gothic" w:cs="Arial"/>
              </w:rPr>
              <w:t>To supplement interviewer’s knowledge of the person, especially their communication style and level, and the scope of their vocabulary</w:t>
            </w:r>
          </w:p>
          <w:p w14:paraId="10A1AE74" w14:textId="77777777" w:rsidR="00DA2E28" w:rsidRPr="00C4475D" w:rsidRDefault="00DA2E28" w:rsidP="00843432">
            <w:pPr>
              <w:pStyle w:val="List"/>
              <w:numPr>
                <w:ilvl w:val="0"/>
                <w:numId w:val="20"/>
              </w:numPr>
              <w:tabs>
                <w:tab w:val="clear" w:pos="720"/>
                <w:tab w:val="num" w:pos="360"/>
              </w:tabs>
              <w:ind w:hanging="720"/>
              <w:jc w:val="both"/>
              <w:rPr>
                <w:rFonts w:ascii="Century Gothic" w:hAnsi="Century Gothic" w:cs="Arial"/>
              </w:rPr>
            </w:pPr>
            <w:r w:rsidRPr="00C4475D">
              <w:rPr>
                <w:rFonts w:ascii="Century Gothic" w:hAnsi="Century Gothic" w:cs="Arial"/>
              </w:rPr>
              <w:t>To explain reason for the interview</w:t>
            </w:r>
          </w:p>
          <w:p w14:paraId="25AE61CC" w14:textId="77777777" w:rsidR="00DA2E28" w:rsidRPr="00C4475D" w:rsidRDefault="00DA2E28" w:rsidP="00843432">
            <w:pPr>
              <w:pStyle w:val="BodyText"/>
              <w:widowControl/>
              <w:numPr>
                <w:ilvl w:val="0"/>
                <w:numId w:val="19"/>
              </w:numPr>
              <w:tabs>
                <w:tab w:val="clear" w:pos="720"/>
                <w:tab w:val="num" w:pos="360"/>
              </w:tabs>
              <w:spacing w:after="120"/>
              <w:ind w:hanging="720"/>
              <w:jc w:val="both"/>
              <w:rPr>
                <w:rFonts w:ascii="Century Gothic" w:hAnsi="Century Gothic" w:cs="Arial"/>
                <w:b/>
              </w:rPr>
            </w:pPr>
            <w:r w:rsidRPr="00C4475D">
              <w:rPr>
                <w:rFonts w:ascii="Century Gothic" w:hAnsi="Century Gothic" w:cs="Arial"/>
              </w:rPr>
              <w:t>To remind the person to speak the truth.</w:t>
            </w:r>
          </w:p>
        </w:tc>
      </w:tr>
      <w:tr w:rsidR="00DA2E28" w:rsidRPr="00C4475D" w14:paraId="40C5A1EA" w14:textId="77777777" w:rsidTr="000D0268">
        <w:tc>
          <w:tcPr>
            <w:tcW w:w="10188" w:type="dxa"/>
          </w:tcPr>
          <w:p w14:paraId="1BCE0191"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 xml:space="preserve">Approach </w:t>
            </w:r>
          </w:p>
          <w:p w14:paraId="491EE1B4" w14:textId="77777777" w:rsidR="00DA2E28" w:rsidRPr="00C4475D" w:rsidRDefault="00DA2E28" w:rsidP="00843432">
            <w:pPr>
              <w:pStyle w:val="BodyText"/>
              <w:widowControl/>
              <w:numPr>
                <w:ilvl w:val="0"/>
                <w:numId w:val="19"/>
              </w:numPr>
              <w:tabs>
                <w:tab w:val="clear" w:pos="720"/>
                <w:tab w:val="num" w:pos="360"/>
              </w:tabs>
              <w:spacing w:after="120"/>
              <w:ind w:hanging="720"/>
              <w:jc w:val="both"/>
              <w:rPr>
                <w:rFonts w:ascii="Century Gothic" w:hAnsi="Century Gothic" w:cs="Arial"/>
              </w:rPr>
            </w:pPr>
            <w:r w:rsidRPr="00C4475D">
              <w:rPr>
                <w:rFonts w:ascii="Century Gothic" w:hAnsi="Century Gothic" w:cs="Arial"/>
              </w:rPr>
              <w:t>Any topic that relaxes the person</w:t>
            </w:r>
          </w:p>
        </w:tc>
      </w:tr>
      <w:tr w:rsidR="00DA2E28" w:rsidRPr="00C4475D" w14:paraId="21B214AF" w14:textId="77777777" w:rsidTr="000D0268">
        <w:tc>
          <w:tcPr>
            <w:tcW w:w="10188" w:type="dxa"/>
          </w:tcPr>
          <w:p w14:paraId="78E15A95"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 xml:space="preserve">To be Avoided </w:t>
            </w:r>
          </w:p>
          <w:p w14:paraId="785CF864" w14:textId="77777777" w:rsidR="00DA2E28" w:rsidRPr="00C4475D" w:rsidRDefault="00DA2E28" w:rsidP="00843432">
            <w:pPr>
              <w:pStyle w:val="BodyText"/>
              <w:widowControl/>
              <w:numPr>
                <w:ilvl w:val="0"/>
                <w:numId w:val="19"/>
              </w:numPr>
              <w:tabs>
                <w:tab w:val="clear" w:pos="720"/>
                <w:tab w:val="num" w:pos="360"/>
              </w:tabs>
              <w:spacing w:after="120"/>
              <w:ind w:left="480" w:hanging="480"/>
              <w:jc w:val="both"/>
              <w:rPr>
                <w:rFonts w:ascii="Century Gothic" w:hAnsi="Century Gothic" w:cs="Arial"/>
                <w:b/>
              </w:rPr>
            </w:pPr>
            <w:r w:rsidRPr="00C4475D">
              <w:rPr>
                <w:rFonts w:ascii="Century Gothic" w:hAnsi="Century Gothic" w:cs="Arial"/>
              </w:rPr>
              <w:t>Any mention of the alleged incident, staring at or touching the person at any time</w:t>
            </w:r>
          </w:p>
        </w:tc>
      </w:tr>
      <w:tr w:rsidR="00DA2E28" w:rsidRPr="00C4475D" w14:paraId="5FA8EC8D" w14:textId="77777777" w:rsidTr="000D0268">
        <w:tc>
          <w:tcPr>
            <w:tcW w:w="10188" w:type="dxa"/>
          </w:tcPr>
          <w:p w14:paraId="47D036E5"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Additional Comments</w:t>
            </w:r>
          </w:p>
          <w:p w14:paraId="19D6C74F" w14:textId="248D0A20" w:rsidR="00DA2E28" w:rsidRPr="00C4475D" w:rsidRDefault="00DA2E28" w:rsidP="007A54C2">
            <w:pPr>
              <w:pStyle w:val="BodyText"/>
              <w:widowControl/>
              <w:numPr>
                <w:ilvl w:val="0"/>
                <w:numId w:val="19"/>
              </w:numPr>
              <w:tabs>
                <w:tab w:val="clear" w:pos="720"/>
                <w:tab w:val="num" w:pos="360"/>
              </w:tabs>
              <w:spacing w:after="120"/>
              <w:ind w:left="360"/>
              <w:jc w:val="both"/>
              <w:rPr>
                <w:rFonts w:ascii="Century Gothic" w:hAnsi="Century Gothic" w:cs="Arial"/>
                <w:b/>
              </w:rPr>
            </w:pPr>
            <w:r w:rsidRPr="00C4475D">
              <w:rPr>
                <w:rFonts w:ascii="Century Gothic" w:hAnsi="Century Gothic" w:cs="Arial"/>
              </w:rPr>
              <w:t xml:space="preserve">This phase may need to be repeated at several points in the interview and an interview </w:t>
            </w:r>
            <w:r w:rsidR="007A54C2" w:rsidRPr="00C4475D">
              <w:rPr>
                <w:rFonts w:ascii="Century Gothic" w:hAnsi="Century Gothic" w:cs="Arial"/>
              </w:rPr>
              <w:t xml:space="preserve">should </w:t>
            </w:r>
            <w:r w:rsidRPr="00C4475D">
              <w:rPr>
                <w:rFonts w:ascii="Century Gothic" w:hAnsi="Century Gothic" w:cs="Arial"/>
              </w:rPr>
              <w:t>never start without it.</w:t>
            </w:r>
          </w:p>
        </w:tc>
      </w:tr>
    </w:tbl>
    <w:p w14:paraId="6E87C8AB" w14:textId="77777777" w:rsidR="00DA2E28" w:rsidRPr="00C4475D" w:rsidRDefault="00DA2E28" w:rsidP="00863916">
      <w:pPr>
        <w:pStyle w:val="BodyText"/>
        <w:jc w:val="both"/>
        <w:rPr>
          <w:rFonts w:ascii="Century Gothic" w:hAnsi="Century Gothic" w:cs="Arial"/>
        </w:rPr>
      </w:pPr>
    </w:p>
    <w:p w14:paraId="6A2A3417" w14:textId="77777777" w:rsidR="00DA2E28" w:rsidRPr="00C4475D" w:rsidRDefault="00DA2E28" w:rsidP="00863916">
      <w:pPr>
        <w:pStyle w:val="BodyText"/>
        <w:jc w:val="both"/>
        <w:rPr>
          <w:rFonts w:ascii="Century Gothic" w:hAnsi="Century Gothic" w:cs="Arial"/>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DA2E28" w:rsidRPr="00C4475D" w14:paraId="2F18CE6F" w14:textId="77777777" w:rsidTr="000D0268">
        <w:tc>
          <w:tcPr>
            <w:tcW w:w="10188" w:type="dxa"/>
            <w:shd w:val="clear" w:color="auto" w:fill="D9D9D9"/>
            <w:vAlign w:val="center"/>
          </w:tcPr>
          <w:p w14:paraId="701D4CD1" w14:textId="77777777" w:rsidR="00DA2E28" w:rsidRPr="00C4475D" w:rsidRDefault="00DA2E28" w:rsidP="000D0268">
            <w:pPr>
              <w:pStyle w:val="BodyText"/>
              <w:jc w:val="center"/>
              <w:rPr>
                <w:rFonts w:ascii="Century Gothic" w:hAnsi="Century Gothic" w:cs="Arial"/>
                <w:b/>
              </w:rPr>
            </w:pPr>
            <w:r w:rsidRPr="00C4475D">
              <w:rPr>
                <w:rFonts w:ascii="Century Gothic" w:hAnsi="Century Gothic" w:cs="Arial"/>
                <w:b/>
              </w:rPr>
              <w:t>Phase 2: Free Narrative Account</w:t>
            </w:r>
          </w:p>
        </w:tc>
      </w:tr>
      <w:tr w:rsidR="00DA2E28" w:rsidRPr="00C4475D" w14:paraId="19CE247A" w14:textId="77777777" w:rsidTr="000D0268">
        <w:tc>
          <w:tcPr>
            <w:tcW w:w="10188" w:type="dxa"/>
          </w:tcPr>
          <w:p w14:paraId="65B4505D"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Purpose</w:t>
            </w:r>
          </w:p>
          <w:p w14:paraId="517BEA08" w14:textId="77777777" w:rsidR="00DA2E28" w:rsidRPr="00C4475D" w:rsidRDefault="00DA2E28" w:rsidP="00843432">
            <w:pPr>
              <w:pStyle w:val="BodyText"/>
              <w:widowControl/>
              <w:numPr>
                <w:ilvl w:val="0"/>
                <w:numId w:val="19"/>
              </w:numPr>
              <w:tabs>
                <w:tab w:val="clear" w:pos="720"/>
                <w:tab w:val="num" w:pos="360"/>
              </w:tabs>
              <w:spacing w:after="120"/>
              <w:ind w:hanging="720"/>
              <w:jc w:val="both"/>
              <w:rPr>
                <w:rFonts w:ascii="Century Gothic" w:hAnsi="Century Gothic" w:cs="Arial"/>
              </w:rPr>
            </w:pPr>
            <w:r w:rsidRPr="00C4475D">
              <w:rPr>
                <w:rFonts w:ascii="Century Gothic" w:hAnsi="Century Gothic" w:cs="Arial"/>
              </w:rPr>
              <w:t>To enable the person to given an account in their own words.</w:t>
            </w:r>
          </w:p>
        </w:tc>
      </w:tr>
      <w:tr w:rsidR="00DA2E28" w:rsidRPr="00C4475D" w14:paraId="0CA637C7" w14:textId="77777777" w:rsidTr="000D0268">
        <w:tc>
          <w:tcPr>
            <w:tcW w:w="10188" w:type="dxa"/>
          </w:tcPr>
          <w:p w14:paraId="145A218F"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 xml:space="preserve">Approach </w:t>
            </w:r>
          </w:p>
          <w:p w14:paraId="60C61821" w14:textId="77777777" w:rsidR="00DA2E28" w:rsidRPr="00C4475D" w:rsidRDefault="00DA2E28" w:rsidP="00843432">
            <w:pPr>
              <w:pStyle w:val="BodyText"/>
              <w:widowControl/>
              <w:numPr>
                <w:ilvl w:val="0"/>
                <w:numId w:val="19"/>
              </w:numPr>
              <w:tabs>
                <w:tab w:val="clear" w:pos="720"/>
                <w:tab w:val="num" w:pos="360"/>
              </w:tabs>
              <w:spacing w:after="120"/>
              <w:ind w:hanging="720"/>
              <w:jc w:val="both"/>
              <w:rPr>
                <w:rFonts w:ascii="Century Gothic" w:hAnsi="Century Gothic" w:cs="Arial"/>
              </w:rPr>
            </w:pPr>
            <w:r w:rsidRPr="00C4475D">
              <w:rPr>
                <w:rFonts w:ascii="Century Gothic" w:hAnsi="Century Gothic" w:cs="Arial"/>
              </w:rPr>
              <w:t>Provide opportunities to talk about alleged incident at the person’s pace</w:t>
            </w:r>
          </w:p>
          <w:p w14:paraId="2A989822" w14:textId="77777777" w:rsidR="00DA2E28" w:rsidRPr="00C4475D" w:rsidRDefault="00DA2E28" w:rsidP="00843432">
            <w:pPr>
              <w:pStyle w:val="BodyText"/>
              <w:widowControl/>
              <w:numPr>
                <w:ilvl w:val="0"/>
                <w:numId w:val="19"/>
              </w:numPr>
              <w:tabs>
                <w:tab w:val="clear" w:pos="720"/>
                <w:tab w:val="num" w:pos="360"/>
              </w:tabs>
              <w:spacing w:after="120"/>
              <w:ind w:hanging="720"/>
              <w:jc w:val="both"/>
              <w:rPr>
                <w:rFonts w:ascii="Century Gothic" w:hAnsi="Century Gothic" w:cs="Arial"/>
              </w:rPr>
            </w:pPr>
            <w:r w:rsidRPr="00C4475D">
              <w:rPr>
                <w:rFonts w:ascii="Century Gothic" w:hAnsi="Century Gothic" w:cs="Arial"/>
              </w:rPr>
              <w:t>Use a form of ‘active listening’.</w:t>
            </w:r>
          </w:p>
          <w:p w14:paraId="3B112AA4" w14:textId="77777777" w:rsidR="00DA2E28" w:rsidRPr="00C4475D" w:rsidRDefault="00DA2E28" w:rsidP="00843432">
            <w:pPr>
              <w:pStyle w:val="BodyText"/>
              <w:widowControl/>
              <w:numPr>
                <w:ilvl w:val="0"/>
                <w:numId w:val="19"/>
              </w:numPr>
              <w:tabs>
                <w:tab w:val="clear" w:pos="720"/>
                <w:tab w:val="num" w:pos="360"/>
              </w:tabs>
              <w:spacing w:after="120"/>
              <w:ind w:hanging="720"/>
              <w:jc w:val="both"/>
              <w:rPr>
                <w:rFonts w:ascii="Century Gothic" w:hAnsi="Century Gothic" w:cs="Arial"/>
              </w:rPr>
            </w:pPr>
            <w:r w:rsidRPr="00C4475D">
              <w:rPr>
                <w:rFonts w:ascii="Century Gothic" w:hAnsi="Century Gothic" w:cs="Arial"/>
              </w:rPr>
              <w:t xml:space="preserve">Begin by asking the person to tell you about the event in question, without interrupting, or asking for further information. </w:t>
            </w:r>
          </w:p>
          <w:p w14:paraId="1C9DAAB3" w14:textId="77777777" w:rsidR="00DA2E28" w:rsidRPr="00C4475D" w:rsidRDefault="00DA2E28" w:rsidP="00843432">
            <w:pPr>
              <w:pStyle w:val="BodyText"/>
              <w:widowControl/>
              <w:numPr>
                <w:ilvl w:val="0"/>
                <w:numId w:val="19"/>
              </w:numPr>
              <w:tabs>
                <w:tab w:val="clear" w:pos="720"/>
                <w:tab w:val="num" w:pos="360"/>
              </w:tabs>
              <w:spacing w:after="120"/>
              <w:ind w:hanging="720"/>
              <w:jc w:val="both"/>
              <w:rPr>
                <w:rFonts w:ascii="Century Gothic" w:hAnsi="Century Gothic" w:cs="Arial"/>
              </w:rPr>
            </w:pPr>
            <w:r w:rsidRPr="00C4475D">
              <w:rPr>
                <w:rFonts w:ascii="Century Gothic" w:hAnsi="Century Gothic" w:cs="Arial"/>
              </w:rPr>
              <w:t xml:space="preserve">Use “TED” questions: Tell me; Explain; Describe to prompt if required. </w:t>
            </w:r>
          </w:p>
          <w:p w14:paraId="67AA55B0" w14:textId="77777777" w:rsidR="00DA2E28" w:rsidRPr="00C4475D" w:rsidRDefault="00DA2E28" w:rsidP="00843432">
            <w:pPr>
              <w:pStyle w:val="BodyText"/>
              <w:widowControl/>
              <w:numPr>
                <w:ilvl w:val="0"/>
                <w:numId w:val="19"/>
              </w:numPr>
              <w:tabs>
                <w:tab w:val="clear" w:pos="720"/>
                <w:tab w:val="num" w:pos="360"/>
              </w:tabs>
              <w:spacing w:after="120"/>
              <w:ind w:hanging="720"/>
              <w:jc w:val="both"/>
              <w:rPr>
                <w:rFonts w:ascii="Century Gothic" w:hAnsi="Century Gothic" w:cs="Arial"/>
              </w:rPr>
            </w:pPr>
            <w:r w:rsidRPr="00C4475D">
              <w:rPr>
                <w:rFonts w:ascii="Century Gothic" w:hAnsi="Century Gothic" w:cs="Arial"/>
              </w:rPr>
              <w:t xml:space="preserve">Example: “Tell me about the day X happened” </w:t>
            </w:r>
          </w:p>
        </w:tc>
      </w:tr>
      <w:tr w:rsidR="00DA2E28" w:rsidRPr="00C4475D" w14:paraId="3BA8E7E6" w14:textId="77777777" w:rsidTr="000D0268">
        <w:tc>
          <w:tcPr>
            <w:tcW w:w="10188" w:type="dxa"/>
          </w:tcPr>
          <w:p w14:paraId="5FB683EA"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 xml:space="preserve">To be Avoided </w:t>
            </w:r>
          </w:p>
          <w:p w14:paraId="77EF91CE" w14:textId="77777777" w:rsidR="00DA2E28" w:rsidRPr="00C4475D" w:rsidRDefault="00DA2E28" w:rsidP="00843432">
            <w:pPr>
              <w:pStyle w:val="BodyText"/>
              <w:widowControl/>
              <w:numPr>
                <w:ilvl w:val="0"/>
                <w:numId w:val="21"/>
              </w:numPr>
              <w:tabs>
                <w:tab w:val="clear" w:pos="720"/>
                <w:tab w:val="num" w:pos="360"/>
              </w:tabs>
              <w:spacing w:after="120"/>
              <w:ind w:hanging="720"/>
              <w:jc w:val="both"/>
              <w:rPr>
                <w:rFonts w:ascii="Century Gothic" w:hAnsi="Century Gothic" w:cs="Arial"/>
              </w:rPr>
            </w:pPr>
            <w:r w:rsidRPr="00C4475D">
              <w:rPr>
                <w:rFonts w:ascii="Century Gothic" w:hAnsi="Century Gothic" w:cs="Arial"/>
              </w:rPr>
              <w:t>Questions directed to events not mentioned by the person</w:t>
            </w:r>
          </w:p>
          <w:p w14:paraId="3CB977F5" w14:textId="77777777" w:rsidR="00DA2E28" w:rsidRPr="00C4475D" w:rsidRDefault="00DA2E28" w:rsidP="00843432">
            <w:pPr>
              <w:pStyle w:val="BodyText"/>
              <w:widowControl/>
              <w:numPr>
                <w:ilvl w:val="0"/>
                <w:numId w:val="21"/>
              </w:numPr>
              <w:tabs>
                <w:tab w:val="clear" w:pos="720"/>
                <w:tab w:val="num" w:pos="360"/>
              </w:tabs>
              <w:spacing w:after="120"/>
              <w:ind w:hanging="720"/>
              <w:jc w:val="both"/>
              <w:rPr>
                <w:rFonts w:ascii="Century Gothic" w:hAnsi="Century Gothic" w:cs="Arial"/>
              </w:rPr>
            </w:pPr>
            <w:r w:rsidRPr="00C4475D">
              <w:rPr>
                <w:rFonts w:ascii="Century Gothic" w:hAnsi="Century Gothic" w:cs="Arial"/>
              </w:rPr>
              <w:t>Interrupting the person or speaking as soon as person appears to stop</w:t>
            </w:r>
          </w:p>
          <w:p w14:paraId="323BD00A" w14:textId="77777777" w:rsidR="00DA2E28" w:rsidRPr="00C4475D" w:rsidRDefault="00DA2E28" w:rsidP="00843432">
            <w:pPr>
              <w:pStyle w:val="BodyText"/>
              <w:widowControl/>
              <w:numPr>
                <w:ilvl w:val="0"/>
                <w:numId w:val="21"/>
              </w:numPr>
              <w:tabs>
                <w:tab w:val="clear" w:pos="720"/>
                <w:tab w:val="num" w:pos="360"/>
              </w:tabs>
              <w:spacing w:after="120"/>
              <w:ind w:hanging="720"/>
              <w:jc w:val="both"/>
              <w:rPr>
                <w:rFonts w:ascii="Century Gothic" w:hAnsi="Century Gothic" w:cs="Arial"/>
              </w:rPr>
            </w:pPr>
            <w:r w:rsidRPr="00C4475D">
              <w:rPr>
                <w:rFonts w:ascii="Century Gothic" w:hAnsi="Century Gothic" w:cs="Arial"/>
              </w:rPr>
              <w:t>Leading questions such as “Did he touch you on your breast?”.  Instead, “what did he do next?”</w:t>
            </w:r>
          </w:p>
        </w:tc>
      </w:tr>
      <w:tr w:rsidR="00DA2E28" w:rsidRPr="00C4475D" w14:paraId="4C58BEB4" w14:textId="77777777" w:rsidTr="000D0268">
        <w:tc>
          <w:tcPr>
            <w:tcW w:w="10188" w:type="dxa"/>
          </w:tcPr>
          <w:p w14:paraId="59D53B58"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Additional Comments</w:t>
            </w:r>
          </w:p>
          <w:p w14:paraId="6452822C" w14:textId="77777777" w:rsidR="00DA2E28" w:rsidRPr="00C4475D" w:rsidRDefault="00DA2E28" w:rsidP="00843432">
            <w:pPr>
              <w:pStyle w:val="BodyText"/>
              <w:widowControl/>
              <w:numPr>
                <w:ilvl w:val="0"/>
                <w:numId w:val="19"/>
              </w:numPr>
              <w:tabs>
                <w:tab w:val="clear" w:pos="720"/>
                <w:tab w:val="num" w:pos="360"/>
              </w:tabs>
              <w:spacing w:after="120"/>
              <w:ind w:left="360"/>
              <w:jc w:val="both"/>
              <w:rPr>
                <w:rFonts w:ascii="Century Gothic" w:hAnsi="Century Gothic" w:cs="Arial"/>
                <w:b/>
              </w:rPr>
            </w:pPr>
            <w:r w:rsidRPr="00C4475D">
              <w:rPr>
                <w:rFonts w:ascii="Century Gothic" w:hAnsi="Century Gothic" w:cs="Arial"/>
              </w:rPr>
              <w:t>Be patient If nothing related to alleged offence is mentioned, consider moving to Phase 4.</w:t>
            </w:r>
          </w:p>
        </w:tc>
      </w:tr>
    </w:tbl>
    <w:p w14:paraId="0398EEBD" w14:textId="77777777" w:rsidR="00DA2E28" w:rsidRPr="00C4475D" w:rsidRDefault="00DA2E28" w:rsidP="00863916">
      <w:pPr>
        <w:pStyle w:val="Heading5"/>
        <w:jc w:val="both"/>
        <w:rPr>
          <w:rFonts w:ascii="Century Gothic" w:hAnsi="Century Gothic" w:cs="Arial"/>
          <w:sz w:val="24"/>
          <w:szCs w:val="24"/>
        </w:rPr>
      </w:pPr>
    </w:p>
    <w:p w14:paraId="1D0B78FE" w14:textId="77777777" w:rsidR="00585541" w:rsidRPr="00C4475D" w:rsidRDefault="00585541" w:rsidP="00585541">
      <w:pPr>
        <w:rPr>
          <w:rFonts w:ascii="Century Gothic" w:hAnsi="Century Gothic"/>
          <w:lang w:val="en-US"/>
        </w:rPr>
      </w:pPr>
    </w:p>
    <w:p w14:paraId="5C2D61D1" w14:textId="77777777" w:rsidR="00585541" w:rsidRPr="00C4475D" w:rsidRDefault="00585541" w:rsidP="00585541">
      <w:pPr>
        <w:rPr>
          <w:rFonts w:ascii="Century Gothic" w:hAnsi="Century Gothic"/>
          <w:lang w:val="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DA2E28" w:rsidRPr="00C4475D" w14:paraId="0796112E" w14:textId="77777777" w:rsidTr="000D0268">
        <w:tc>
          <w:tcPr>
            <w:tcW w:w="10188" w:type="dxa"/>
            <w:shd w:val="clear" w:color="auto" w:fill="D9D9D9"/>
          </w:tcPr>
          <w:p w14:paraId="122A9B57" w14:textId="77777777" w:rsidR="00DA2E28" w:rsidRPr="00C4475D" w:rsidRDefault="00DA2E28" w:rsidP="000D0268">
            <w:pPr>
              <w:pStyle w:val="BodyText"/>
              <w:jc w:val="center"/>
              <w:rPr>
                <w:rFonts w:ascii="Century Gothic" w:hAnsi="Century Gothic" w:cs="Arial"/>
                <w:b/>
              </w:rPr>
            </w:pPr>
            <w:r w:rsidRPr="00C4475D">
              <w:rPr>
                <w:rFonts w:ascii="Century Gothic" w:hAnsi="Century Gothic" w:cs="Arial"/>
                <w:b/>
              </w:rPr>
              <w:lastRenderedPageBreak/>
              <w:t>Phase 3: Questioning</w:t>
            </w:r>
          </w:p>
        </w:tc>
      </w:tr>
      <w:tr w:rsidR="00DA2E28" w:rsidRPr="00C4475D" w14:paraId="7889D3EE" w14:textId="77777777" w:rsidTr="000D0268">
        <w:tc>
          <w:tcPr>
            <w:tcW w:w="10188" w:type="dxa"/>
          </w:tcPr>
          <w:p w14:paraId="231DCA82"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Purpose</w:t>
            </w:r>
          </w:p>
          <w:p w14:paraId="48EEAAED" w14:textId="77777777" w:rsidR="00DA2E28" w:rsidRPr="00C4475D" w:rsidRDefault="00DA2E28" w:rsidP="00843432">
            <w:pPr>
              <w:pStyle w:val="BodyText"/>
              <w:widowControl/>
              <w:numPr>
                <w:ilvl w:val="0"/>
                <w:numId w:val="19"/>
              </w:numPr>
              <w:jc w:val="both"/>
              <w:rPr>
                <w:rFonts w:ascii="Century Gothic" w:hAnsi="Century Gothic" w:cs="Arial"/>
              </w:rPr>
            </w:pPr>
            <w:r w:rsidRPr="00C4475D">
              <w:rPr>
                <w:rFonts w:ascii="Century Gothic" w:hAnsi="Century Gothic" w:cs="Arial"/>
              </w:rPr>
              <w:t xml:space="preserve">To find out more about alleged incident </w:t>
            </w:r>
          </w:p>
          <w:p w14:paraId="07202DCD" w14:textId="77777777" w:rsidR="00DA2E28" w:rsidRPr="00C4475D" w:rsidRDefault="00DA2E28" w:rsidP="000D0268">
            <w:pPr>
              <w:jc w:val="both"/>
              <w:rPr>
                <w:rFonts w:ascii="Century Gothic" w:hAnsi="Century Gothic" w:cs="Arial"/>
                <w:b/>
              </w:rPr>
            </w:pPr>
          </w:p>
        </w:tc>
      </w:tr>
      <w:tr w:rsidR="00DA2E28" w:rsidRPr="00C4475D" w14:paraId="6120F3AA" w14:textId="77777777" w:rsidTr="000D0268">
        <w:tc>
          <w:tcPr>
            <w:tcW w:w="10188" w:type="dxa"/>
          </w:tcPr>
          <w:p w14:paraId="5A945615"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 xml:space="preserve">Approach </w:t>
            </w:r>
          </w:p>
          <w:p w14:paraId="07B750F4" w14:textId="77777777" w:rsidR="00DA2E28" w:rsidRPr="00C4475D" w:rsidRDefault="00DA2E28" w:rsidP="00843432">
            <w:pPr>
              <w:pStyle w:val="Heading5"/>
              <w:numPr>
                <w:ilvl w:val="0"/>
                <w:numId w:val="19"/>
              </w:numPr>
              <w:spacing w:before="0" w:after="0"/>
              <w:jc w:val="both"/>
              <w:rPr>
                <w:rFonts w:ascii="Century Gothic" w:hAnsi="Century Gothic" w:cs="Arial"/>
                <w:b w:val="0"/>
                <w:i w:val="0"/>
                <w:sz w:val="24"/>
                <w:szCs w:val="24"/>
              </w:rPr>
            </w:pPr>
            <w:r w:rsidRPr="00C4475D">
              <w:rPr>
                <w:rFonts w:ascii="Century Gothic" w:hAnsi="Century Gothic" w:cs="Arial"/>
                <w:b w:val="0"/>
                <w:i w:val="0"/>
                <w:sz w:val="24"/>
                <w:szCs w:val="24"/>
              </w:rPr>
              <w:t>Questions graduatin</w:t>
            </w:r>
            <w:r w:rsidRPr="00C4475D">
              <w:rPr>
                <w:rStyle w:val="PageNumber"/>
                <w:rFonts w:ascii="Century Gothic" w:hAnsi="Century Gothic" w:cs="Arial"/>
                <w:b w:val="0"/>
                <w:i w:val="0"/>
                <w:sz w:val="24"/>
                <w:szCs w:val="24"/>
              </w:rPr>
              <w:t>g from general to more specific</w:t>
            </w:r>
            <w:r w:rsidRPr="00C4475D">
              <w:rPr>
                <w:rFonts w:ascii="Century Gothic" w:hAnsi="Century Gothic" w:cs="Arial"/>
                <w:b w:val="0"/>
                <w:i w:val="0"/>
                <w:sz w:val="24"/>
                <w:szCs w:val="24"/>
              </w:rPr>
              <w:t xml:space="preserve"> as outlined below 3a-d</w:t>
            </w:r>
          </w:p>
          <w:p w14:paraId="1EA954A5" w14:textId="77777777" w:rsidR="00DA2E28" w:rsidRPr="00C4475D" w:rsidRDefault="00DA2E28" w:rsidP="000D0268">
            <w:pPr>
              <w:pStyle w:val="BodyText"/>
              <w:jc w:val="both"/>
              <w:rPr>
                <w:rFonts w:ascii="Century Gothic" w:hAnsi="Century Gothic" w:cs="Arial"/>
              </w:rPr>
            </w:pPr>
          </w:p>
        </w:tc>
      </w:tr>
      <w:tr w:rsidR="00DA2E28" w:rsidRPr="00C4475D" w14:paraId="09371055" w14:textId="77777777" w:rsidTr="000D0268">
        <w:tc>
          <w:tcPr>
            <w:tcW w:w="10188" w:type="dxa"/>
          </w:tcPr>
          <w:p w14:paraId="4830A3AA"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 xml:space="preserve">To be Avoided </w:t>
            </w:r>
          </w:p>
          <w:p w14:paraId="0D03819C" w14:textId="77777777" w:rsidR="00DA2E28" w:rsidRPr="00C4475D" w:rsidRDefault="00DA2E28" w:rsidP="00843432">
            <w:pPr>
              <w:numPr>
                <w:ilvl w:val="0"/>
                <w:numId w:val="19"/>
              </w:numPr>
              <w:jc w:val="both"/>
              <w:rPr>
                <w:rFonts w:ascii="Century Gothic" w:hAnsi="Century Gothic" w:cs="Arial"/>
              </w:rPr>
            </w:pPr>
            <w:r w:rsidRPr="00C4475D">
              <w:rPr>
                <w:rFonts w:ascii="Century Gothic" w:hAnsi="Century Gothic" w:cs="Arial"/>
              </w:rPr>
              <w:t>Interrupting the person, even to clarify language</w:t>
            </w:r>
          </w:p>
          <w:p w14:paraId="5A8FF0C6" w14:textId="77777777" w:rsidR="00DA2E28" w:rsidRPr="00C4475D" w:rsidRDefault="00DA2E28" w:rsidP="00843432">
            <w:pPr>
              <w:numPr>
                <w:ilvl w:val="0"/>
                <w:numId w:val="19"/>
              </w:numPr>
              <w:jc w:val="both"/>
              <w:rPr>
                <w:rFonts w:ascii="Century Gothic" w:hAnsi="Century Gothic" w:cs="Arial"/>
              </w:rPr>
            </w:pPr>
            <w:r w:rsidRPr="00C4475D">
              <w:rPr>
                <w:rFonts w:ascii="Century Gothic" w:hAnsi="Century Gothic" w:cs="Arial"/>
              </w:rPr>
              <w:t>repeating a question too soon</w:t>
            </w:r>
          </w:p>
          <w:p w14:paraId="5F14B11F" w14:textId="57AE9734" w:rsidR="00DA2E28" w:rsidRPr="00C4475D" w:rsidRDefault="00DA2E28" w:rsidP="00843432">
            <w:pPr>
              <w:numPr>
                <w:ilvl w:val="0"/>
                <w:numId w:val="19"/>
              </w:numPr>
              <w:jc w:val="both"/>
              <w:rPr>
                <w:rFonts w:ascii="Century Gothic" w:hAnsi="Century Gothic" w:cs="Arial"/>
              </w:rPr>
            </w:pPr>
            <w:r w:rsidRPr="00C4475D">
              <w:rPr>
                <w:rFonts w:ascii="Century Gothic" w:hAnsi="Century Gothic" w:cs="Arial"/>
              </w:rPr>
              <w:t>using difficult grammar/sentence constructions</w:t>
            </w:r>
          </w:p>
          <w:p w14:paraId="37DBE042" w14:textId="77777777" w:rsidR="00DA2E28" w:rsidRPr="00C4475D" w:rsidRDefault="00DA2E28" w:rsidP="00843432">
            <w:pPr>
              <w:numPr>
                <w:ilvl w:val="0"/>
                <w:numId w:val="19"/>
              </w:numPr>
              <w:jc w:val="both"/>
              <w:rPr>
                <w:rFonts w:ascii="Century Gothic" w:hAnsi="Century Gothic" w:cs="Arial"/>
              </w:rPr>
            </w:pPr>
            <w:r w:rsidRPr="00C4475D">
              <w:rPr>
                <w:rFonts w:ascii="Century Gothic" w:hAnsi="Century Gothic" w:cs="Arial"/>
              </w:rPr>
              <w:t>asking more than one question at a time</w:t>
            </w:r>
          </w:p>
        </w:tc>
      </w:tr>
      <w:tr w:rsidR="00DA2E28" w:rsidRPr="00C4475D" w14:paraId="64DB4EE8" w14:textId="77777777" w:rsidTr="000D0268">
        <w:tc>
          <w:tcPr>
            <w:tcW w:w="10188" w:type="dxa"/>
          </w:tcPr>
          <w:p w14:paraId="207A43E1"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Additional Comments</w:t>
            </w:r>
          </w:p>
          <w:p w14:paraId="0D8ACEA8" w14:textId="77777777" w:rsidR="00DA2E28" w:rsidRPr="00C4475D" w:rsidRDefault="00DA2E28" w:rsidP="00843432">
            <w:pPr>
              <w:pStyle w:val="BodyText"/>
              <w:widowControl/>
              <w:numPr>
                <w:ilvl w:val="0"/>
                <w:numId w:val="19"/>
              </w:numPr>
              <w:spacing w:after="120"/>
              <w:jc w:val="both"/>
              <w:rPr>
                <w:rFonts w:ascii="Century Gothic" w:hAnsi="Century Gothic" w:cs="Arial"/>
                <w:b/>
              </w:rPr>
            </w:pPr>
            <w:r w:rsidRPr="00C4475D">
              <w:rPr>
                <w:rFonts w:ascii="Century Gothic" w:hAnsi="Century Gothic" w:cs="Arial"/>
              </w:rPr>
              <w:t>Consider at each stage of questioning whether it is in the interests of the person to proceed further</w:t>
            </w:r>
          </w:p>
          <w:p w14:paraId="2126B430" w14:textId="77777777" w:rsidR="00DA2E28" w:rsidRPr="00C4475D" w:rsidRDefault="00DA2E28" w:rsidP="00843432">
            <w:pPr>
              <w:pStyle w:val="BodyText"/>
              <w:widowControl/>
              <w:numPr>
                <w:ilvl w:val="0"/>
                <w:numId w:val="19"/>
              </w:numPr>
              <w:spacing w:after="120"/>
              <w:jc w:val="both"/>
              <w:rPr>
                <w:rFonts w:ascii="Century Gothic" w:hAnsi="Century Gothic" w:cs="Arial"/>
                <w:b/>
              </w:rPr>
            </w:pPr>
            <w:r w:rsidRPr="00C4475D">
              <w:rPr>
                <w:rFonts w:ascii="Century Gothic" w:hAnsi="Century Gothic" w:cs="Arial"/>
              </w:rPr>
              <w:t xml:space="preserve">You should always return to the earlier stages of questioning when possible (i.e. use a TED approach to follow up on a comment, before using a more narrowly focused question). </w:t>
            </w:r>
          </w:p>
        </w:tc>
      </w:tr>
    </w:tbl>
    <w:p w14:paraId="4C6F0055" w14:textId="77777777" w:rsidR="00DA2E28" w:rsidRPr="00C4475D" w:rsidRDefault="00DA2E28" w:rsidP="00863916">
      <w:pPr>
        <w:rPr>
          <w:rFonts w:ascii="Century Gothic" w:hAnsi="Century Gothic" w:cs="Arial"/>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DA2E28" w:rsidRPr="00C4475D" w14:paraId="46344942" w14:textId="77777777" w:rsidTr="000D0268">
        <w:tc>
          <w:tcPr>
            <w:tcW w:w="10188" w:type="dxa"/>
            <w:shd w:val="clear" w:color="auto" w:fill="D9D9D9"/>
          </w:tcPr>
          <w:p w14:paraId="596CA5DA" w14:textId="77777777" w:rsidR="00DA2E28" w:rsidRPr="00C4475D" w:rsidRDefault="008F4CF2" w:rsidP="000D0268">
            <w:pPr>
              <w:pStyle w:val="BodyText"/>
              <w:jc w:val="center"/>
              <w:rPr>
                <w:rFonts w:ascii="Century Gothic" w:hAnsi="Century Gothic" w:cs="Arial"/>
                <w:b/>
              </w:rPr>
            </w:pPr>
            <w:r w:rsidRPr="00C4475D">
              <w:rPr>
                <w:rFonts w:ascii="Century Gothic" w:hAnsi="Century Gothic" w:cs="Arial"/>
                <w:b/>
              </w:rPr>
              <w:t>Phase 3</w:t>
            </w:r>
            <w:r w:rsidR="00DA2E28" w:rsidRPr="00C4475D">
              <w:rPr>
                <w:rFonts w:ascii="Century Gothic" w:hAnsi="Century Gothic" w:cs="Arial"/>
                <w:b/>
              </w:rPr>
              <w:t>: Types of Questions</w:t>
            </w:r>
          </w:p>
          <w:p w14:paraId="38238864" w14:textId="77777777" w:rsidR="00DA2E28" w:rsidRPr="00C4475D" w:rsidRDefault="00DA2E28" w:rsidP="000D0268">
            <w:pPr>
              <w:pStyle w:val="BodyText"/>
              <w:jc w:val="center"/>
              <w:rPr>
                <w:rFonts w:ascii="Century Gothic" w:hAnsi="Century Gothic" w:cs="Arial"/>
              </w:rPr>
            </w:pPr>
            <w:r w:rsidRPr="00C4475D">
              <w:rPr>
                <w:rFonts w:ascii="Century Gothic" w:hAnsi="Century Gothic" w:cs="Arial"/>
              </w:rPr>
              <w:t xml:space="preserve">Open ended questions should always be used whenever possible and you should revert back to these type of questions when moving to a new detail or clarification. </w:t>
            </w:r>
          </w:p>
        </w:tc>
      </w:tr>
      <w:tr w:rsidR="00DA2E28" w:rsidRPr="00C4475D" w14:paraId="40B9D078" w14:textId="77777777" w:rsidTr="000D0268">
        <w:tc>
          <w:tcPr>
            <w:tcW w:w="10188" w:type="dxa"/>
          </w:tcPr>
          <w:p w14:paraId="5EEB3627" w14:textId="77777777" w:rsidR="008F4CF2" w:rsidRPr="00C4475D" w:rsidRDefault="00DA2E28" w:rsidP="000D0268">
            <w:pPr>
              <w:pStyle w:val="BodyText"/>
              <w:spacing w:after="80"/>
              <w:jc w:val="both"/>
              <w:rPr>
                <w:rFonts w:ascii="Century Gothic" w:hAnsi="Century Gothic" w:cs="Arial"/>
                <w:b/>
              </w:rPr>
            </w:pPr>
            <w:r w:rsidRPr="00C4475D">
              <w:rPr>
                <w:rFonts w:ascii="Century Gothic" w:hAnsi="Century Gothic" w:cs="Arial"/>
                <w:b/>
              </w:rPr>
              <w:t xml:space="preserve">3a) Open Ended Questions </w:t>
            </w:r>
          </w:p>
          <w:p w14:paraId="00895375" w14:textId="77777777" w:rsidR="00DA2E28" w:rsidRPr="00C4475D" w:rsidRDefault="00DA2E28" w:rsidP="00843432">
            <w:pPr>
              <w:pStyle w:val="BodyText"/>
              <w:widowControl/>
              <w:numPr>
                <w:ilvl w:val="0"/>
                <w:numId w:val="22"/>
              </w:numPr>
              <w:spacing w:after="80"/>
              <w:jc w:val="both"/>
              <w:rPr>
                <w:rFonts w:ascii="Century Gothic" w:hAnsi="Century Gothic" w:cs="Arial"/>
                <w:b/>
              </w:rPr>
            </w:pPr>
            <w:r w:rsidRPr="00C4475D">
              <w:rPr>
                <w:rFonts w:ascii="Century Gothic" w:hAnsi="Century Gothic" w:cs="Arial"/>
              </w:rPr>
              <w:t xml:space="preserve">These can be used to encourage free narrative or to prompt a person to say more about a particular issues </w:t>
            </w:r>
          </w:p>
          <w:p w14:paraId="2F536873" w14:textId="77777777" w:rsidR="00DA2E28" w:rsidRPr="00C4475D" w:rsidRDefault="00DA2E28" w:rsidP="00843432">
            <w:pPr>
              <w:pStyle w:val="BodyText"/>
              <w:widowControl/>
              <w:numPr>
                <w:ilvl w:val="0"/>
                <w:numId w:val="22"/>
              </w:numPr>
              <w:spacing w:after="80"/>
              <w:jc w:val="both"/>
              <w:rPr>
                <w:rFonts w:ascii="Century Gothic" w:hAnsi="Century Gothic" w:cs="Arial"/>
                <w:b/>
              </w:rPr>
            </w:pPr>
            <w:r w:rsidRPr="00C4475D">
              <w:rPr>
                <w:rFonts w:ascii="Century Gothic" w:hAnsi="Century Gothic" w:cs="Arial"/>
              </w:rPr>
              <w:t>TED questions (Tell me; Explain; Describe)</w:t>
            </w:r>
          </w:p>
          <w:p w14:paraId="2DDADF6B" w14:textId="77777777" w:rsidR="00DA2E28" w:rsidRPr="00C4475D" w:rsidRDefault="00DA2E28" w:rsidP="00843432">
            <w:pPr>
              <w:pStyle w:val="BodyText"/>
              <w:widowControl/>
              <w:numPr>
                <w:ilvl w:val="0"/>
                <w:numId w:val="22"/>
              </w:numPr>
              <w:spacing w:after="80"/>
              <w:jc w:val="both"/>
              <w:rPr>
                <w:rFonts w:ascii="Century Gothic" w:hAnsi="Century Gothic" w:cs="Arial"/>
                <w:b/>
              </w:rPr>
            </w:pPr>
            <w:r w:rsidRPr="00C4475D">
              <w:rPr>
                <w:rFonts w:ascii="Century Gothic" w:hAnsi="Century Gothic" w:cs="Arial"/>
              </w:rPr>
              <w:t xml:space="preserve">Example: “You said you were frightened, tell me more about that” </w:t>
            </w:r>
          </w:p>
        </w:tc>
      </w:tr>
      <w:tr w:rsidR="00DA2E28" w:rsidRPr="00C4475D" w14:paraId="1E01F6EB" w14:textId="77777777" w:rsidTr="000D0268">
        <w:tc>
          <w:tcPr>
            <w:tcW w:w="10188" w:type="dxa"/>
          </w:tcPr>
          <w:p w14:paraId="337F5D74" w14:textId="77777777" w:rsidR="00DA2E28" w:rsidRPr="00C4475D" w:rsidRDefault="00DA2E28" w:rsidP="000D0268">
            <w:pPr>
              <w:pStyle w:val="BodyText"/>
              <w:spacing w:after="80"/>
              <w:jc w:val="both"/>
              <w:rPr>
                <w:rFonts w:ascii="Century Gothic" w:hAnsi="Century Gothic" w:cs="Arial"/>
                <w:b/>
              </w:rPr>
            </w:pPr>
            <w:r w:rsidRPr="00C4475D">
              <w:rPr>
                <w:rFonts w:ascii="Century Gothic" w:hAnsi="Century Gothic" w:cs="Arial"/>
                <w:b/>
              </w:rPr>
              <w:t xml:space="preserve">3b) Specific Closed Questions </w:t>
            </w:r>
          </w:p>
          <w:p w14:paraId="383102CF" w14:textId="77777777" w:rsidR="00DA2E28" w:rsidRPr="00C4475D" w:rsidRDefault="00DA2E28" w:rsidP="00843432">
            <w:pPr>
              <w:pStyle w:val="BodyText"/>
              <w:widowControl/>
              <w:numPr>
                <w:ilvl w:val="0"/>
                <w:numId w:val="23"/>
              </w:numPr>
              <w:spacing w:after="80"/>
              <w:jc w:val="both"/>
              <w:rPr>
                <w:rFonts w:ascii="Century Gothic" w:hAnsi="Century Gothic" w:cs="Arial"/>
                <w:b/>
              </w:rPr>
            </w:pPr>
            <w:r w:rsidRPr="00C4475D">
              <w:rPr>
                <w:rFonts w:ascii="Century Gothic" w:hAnsi="Century Gothic" w:cs="Arial"/>
              </w:rPr>
              <w:t xml:space="preserve">These questions ask for extension or clarification and close down an interviewee’s response, but in a non-suggestive way. </w:t>
            </w:r>
          </w:p>
          <w:p w14:paraId="4B45869B" w14:textId="77777777" w:rsidR="00DA2E28" w:rsidRPr="00C4475D" w:rsidRDefault="00DA2E28" w:rsidP="00843432">
            <w:pPr>
              <w:pStyle w:val="BodyText"/>
              <w:widowControl/>
              <w:numPr>
                <w:ilvl w:val="0"/>
                <w:numId w:val="23"/>
              </w:numPr>
              <w:spacing w:after="80"/>
              <w:jc w:val="both"/>
              <w:rPr>
                <w:rFonts w:ascii="Century Gothic" w:hAnsi="Century Gothic" w:cs="Arial"/>
                <w:b/>
              </w:rPr>
            </w:pPr>
            <w:r w:rsidRPr="00C4475D">
              <w:rPr>
                <w:rFonts w:ascii="Century Gothic" w:hAnsi="Century Gothic" w:cs="Arial"/>
              </w:rPr>
              <w:t xml:space="preserve">5WH questions (Who, What, When, Where, Which, How) </w:t>
            </w:r>
          </w:p>
          <w:p w14:paraId="4549C61E" w14:textId="77777777" w:rsidR="00DA2E28" w:rsidRPr="00C4475D" w:rsidRDefault="00DA2E28" w:rsidP="00843432">
            <w:pPr>
              <w:pStyle w:val="BodyText"/>
              <w:widowControl/>
              <w:numPr>
                <w:ilvl w:val="0"/>
                <w:numId w:val="23"/>
              </w:numPr>
              <w:spacing w:after="80"/>
              <w:jc w:val="both"/>
              <w:rPr>
                <w:rFonts w:ascii="Century Gothic" w:hAnsi="Century Gothic" w:cs="Arial"/>
                <w:b/>
              </w:rPr>
            </w:pPr>
            <w:r w:rsidRPr="00C4475D">
              <w:rPr>
                <w:rFonts w:ascii="Century Gothic" w:hAnsi="Century Gothic" w:cs="Arial"/>
              </w:rPr>
              <w:t xml:space="preserve">Example: Who was in the room when X happened?” </w:t>
            </w:r>
          </w:p>
          <w:p w14:paraId="3A42569F" w14:textId="77777777" w:rsidR="00DA2E28" w:rsidRPr="00C4475D" w:rsidRDefault="00DA2E28" w:rsidP="00843432">
            <w:pPr>
              <w:pStyle w:val="BodyText"/>
              <w:widowControl/>
              <w:numPr>
                <w:ilvl w:val="0"/>
                <w:numId w:val="23"/>
              </w:numPr>
              <w:spacing w:after="80"/>
              <w:jc w:val="both"/>
              <w:rPr>
                <w:rFonts w:ascii="Century Gothic" w:hAnsi="Century Gothic" w:cs="Arial"/>
                <w:b/>
              </w:rPr>
            </w:pPr>
            <w:r w:rsidRPr="00C4475D">
              <w:rPr>
                <w:rFonts w:ascii="Century Gothic" w:hAnsi="Century Gothic" w:cs="Arial"/>
              </w:rPr>
              <w:t xml:space="preserve">You should avoid the question “why” as this can be interpreted as apportioning blame </w:t>
            </w:r>
          </w:p>
        </w:tc>
      </w:tr>
      <w:tr w:rsidR="00DA2E28" w:rsidRPr="00C4475D" w14:paraId="61AF81AE" w14:textId="77777777" w:rsidTr="000D0268">
        <w:tc>
          <w:tcPr>
            <w:tcW w:w="10188" w:type="dxa"/>
          </w:tcPr>
          <w:p w14:paraId="4C6A5117" w14:textId="77777777" w:rsidR="00DA2E28" w:rsidRPr="00C4475D" w:rsidRDefault="00DA2E28" w:rsidP="000D0268">
            <w:pPr>
              <w:pStyle w:val="BodyText"/>
              <w:spacing w:after="80"/>
              <w:jc w:val="both"/>
              <w:rPr>
                <w:rFonts w:ascii="Century Gothic" w:hAnsi="Century Gothic" w:cs="Arial"/>
                <w:b/>
              </w:rPr>
            </w:pPr>
            <w:r w:rsidRPr="00C4475D">
              <w:rPr>
                <w:rFonts w:ascii="Century Gothic" w:hAnsi="Century Gothic" w:cs="Arial"/>
                <w:b/>
              </w:rPr>
              <w:t>3c) Forced Choice Questions</w:t>
            </w:r>
          </w:p>
          <w:p w14:paraId="25B5B048" w14:textId="77777777" w:rsidR="00DA2E28" w:rsidRPr="00C4475D" w:rsidRDefault="00DA2E28" w:rsidP="00843432">
            <w:pPr>
              <w:pStyle w:val="BodyText"/>
              <w:widowControl/>
              <w:numPr>
                <w:ilvl w:val="0"/>
                <w:numId w:val="24"/>
              </w:numPr>
              <w:spacing w:after="80"/>
              <w:jc w:val="both"/>
              <w:rPr>
                <w:rFonts w:ascii="Century Gothic" w:hAnsi="Century Gothic" w:cs="Arial"/>
              </w:rPr>
            </w:pPr>
            <w:r w:rsidRPr="00C4475D">
              <w:rPr>
                <w:rFonts w:ascii="Century Gothic" w:hAnsi="Century Gothic" w:cs="Arial"/>
              </w:rPr>
              <w:t xml:space="preserve">These are questions that provide the interviewee with a limited number of alternative responses. Providing the questions offer a number of sensible and equally likely alternatives they would not be considered leading questions. </w:t>
            </w:r>
          </w:p>
          <w:p w14:paraId="4638743A" w14:textId="77777777" w:rsidR="00DA2E28" w:rsidRPr="00C4475D" w:rsidRDefault="00DA2E28" w:rsidP="00843432">
            <w:pPr>
              <w:pStyle w:val="BodyText"/>
              <w:widowControl/>
              <w:numPr>
                <w:ilvl w:val="0"/>
                <w:numId w:val="24"/>
              </w:numPr>
              <w:spacing w:after="80"/>
              <w:jc w:val="both"/>
              <w:rPr>
                <w:rFonts w:ascii="Century Gothic" w:hAnsi="Century Gothic" w:cs="Arial"/>
              </w:rPr>
            </w:pPr>
            <w:r w:rsidRPr="00C4475D">
              <w:rPr>
                <w:rFonts w:ascii="Century Gothic" w:hAnsi="Century Gothic" w:cs="Arial"/>
              </w:rPr>
              <w:t>Some vulnerable people may find these questions very helpful, but avoid using questions with only two alternatives</w:t>
            </w:r>
          </w:p>
          <w:p w14:paraId="7ECFA624" w14:textId="77777777" w:rsidR="00DA2E28" w:rsidRPr="00C4475D" w:rsidRDefault="00DA2E28" w:rsidP="00843432">
            <w:pPr>
              <w:pStyle w:val="BodyText"/>
              <w:widowControl/>
              <w:numPr>
                <w:ilvl w:val="0"/>
                <w:numId w:val="24"/>
              </w:numPr>
              <w:spacing w:after="80"/>
              <w:jc w:val="both"/>
              <w:rPr>
                <w:rFonts w:ascii="Century Gothic" w:hAnsi="Century Gothic" w:cs="Arial"/>
              </w:rPr>
            </w:pPr>
            <w:r w:rsidRPr="00C4475D">
              <w:rPr>
                <w:rFonts w:ascii="Century Gothic" w:hAnsi="Century Gothic" w:cs="Arial"/>
              </w:rPr>
              <w:lastRenderedPageBreak/>
              <w:t>Always ensure that there is an option for “none of the above”, otherwise someone may answer because they feel they have to</w:t>
            </w:r>
          </w:p>
          <w:p w14:paraId="7F25A172" w14:textId="77777777" w:rsidR="00DA2E28" w:rsidRPr="00C4475D" w:rsidRDefault="00DA2E28" w:rsidP="00843432">
            <w:pPr>
              <w:pStyle w:val="BodyText"/>
              <w:widowControl/>
              <w:numPr>
                <w:ilvl w:val="0"/>
                <w:numId w:val="24"/>
              </w:numPr>
              <w:spacing w:after="80"/>
              <w:jc w:val="both"/>
              <w:rPr>
                <w:rFonts w:ascii="Century Gothic" w:hAnsi="Century Gothic" w:cs="Arial"/>
              </w:rPr>
            </w:pPr>
            <w:r w:rsidRPr="00C4475D">
              <w:rPr>
                <w:rFonts w:ascii="Century Gothic" w:hAnsi="Century Gothic" w:cs="Arial"/>
              </w:rPr>
              <w:t xml:space="preserve"> Example: “was the man’s jacket red, some other colour, or you can’t remember?” </w:t>
            </w:r>
          </w:p>
        </w:tc>
      </w:tr>
      <w:tr w:rsidR="00DA2E28" w:rsidRPr="00C4475D" w14:paraId="114359AD" w14:textId="77777777" w:rsidTr="000D0268">
        <w:tc>
          <w:tcPr>
            <w:tcW w:w="10188" w:type="dxa"/>
          </w:tcPr>
          <w:p w14:paraId="47A8B582" w14:textId="77777777" w:rsidR="00DA2E28" w:rsidRPr="00C4475D" w:rsidRDefault="00DA2E28" w:rsidP="000D0268">
            <w:pPr>
              <w:pStyle w:val="BodyText"/>
              <w:spacing w:after="80"/>
              <w:jc w:val="both"/>
              <w:rPr>
                <w:rFonts w:ascii="Century Gothic" w:hAnsi="Century Gothic" w:cs="Arial"/>
                <w:b/>
              </w:rPr>
            </w:pPr>
            <w:r w:rsidRPr="00C4475D">
              <w:rPr>
                <w:rFonts w:ascii="Century Gothic" w:hAnsi="Century Gothic" w:cs="Arial"/>
                <w:b/>
              </w:rPr>
              <w:lastRenderedPageBreak/>
              <w:t xml:space="preserve">3d) Leading Questions </w:t>
            </w:r>
          </w:p>
          <w:p w14:paraId="2E4824C1" w14:textId="77777777" w:rsidR="00DA2E28" w:rsidRPr="00C4475D" w:rsidRDefault="00DA2E28" w:rsidP="00843432">
            <w:pPr>
              <w:pStyle w:val="BodyText"/>
              <w:widowControl/>
              <w:numPr>
                <w:ilvl w:val="0"/>
                <w:numId w:val="25"/>
              </w:numPr>
              <w:spacing w:after="80"/>
              <w:jc w:val="both"/>
              <w:rPr>
                <w:rFonts w:ascii="Century Gothic" w:hAnsi="Century Gothic" w:cs="Arial"/>
              </w:rPr>
            </w:pPr>
            <w:r w:rsidRPr="00C4475D">
              <w:rPr>
                <w:rFonts w:ascii="Century Gothic" w:hAnsi="Century Gothic" w:cs="Arial"/>
              </w:rPr>
              <w:t xml:space="preserve">Leading questions are questions that imply the answer or assume facts, (For example, “Where did he hit you?” when the interview themselves has not used the word “hit” previously in the interviewer. </w:t>
            </w:r>
          </w:p>
          <w:p w14:paraId="20B6C281" w14:textId="77777777" w:rsidR="00DA2E28" w:rsidRPr="00C4475D" w:rsidRDefault="00DA2E28" w:rsidP="00843432">
            <w:pPr>
              <w:pStyle w:val="BodyText"/>
              <w:widowControl/>
              <w:numPr>
                <w:ilvl w:val="0"/>
                <w:numId w:val="25"/>
              </w:numPr>
              <w:spacing w:after="80"/>
              <w:jc w:val="both"/>
              <w:rPr>
                <w:rFonts w:ascii="Century Gothic" w:hAnsi="Century Gothic" w:cs="Arial"/>
              </w:rPr>
            </w:pPr>
            <w:r w:rsidRPr="00C4475D">
              <w:rPr>
                <w:rFonts w:ascii="Century Gothic" w:hAnsi="Century Gothic" w:cs="Arial"/>
              </w:rPr>
              <w:t>They should be avoided whenever possible, and advice should always be sought from a second interviewer if it is likely they may have to be used. Responses to leading questions have limited evidential value, so all alternatives should be explored before resorting to them</w:t>
            </w:r>
          </w:p>
          <w:p w14:paraId="1E507FCB" w14:textId="77777777" w:rsidR="00DA2E28" w:rsidRPr="00C4475D" w:rsidRDefault="00DA2E28" w:rsidP="00843432">
            <w:pPr>
              <w:pStyle w:val="BodyText"/>
              <w:widowControl/>
              <w:numPr>
                <w:ilvl w:val="0"/>
                <w:numId w:val="25"/>
              </w:numPr>
              <w:spacing w:after="80"/>
              <w:jc w:val="both"/>
              <w:rPr>
                <w:rFonts w:ascii="Century Gothic" w:hAnsi="Century Gothic" w:cs="Arial"/>
              </w:rPr>
            </w:pPr>
            <w:r w:rsidRPr="00C4475D">
              <w:rPr>
                <w:rFonts w:ascii="Century Gothic" w:hAnsi="Century Gothic" w:cs="Arial"/>
              </w:rPr>
              <w:t xml:space="preserve">Remember that individuals with limited communication may be able to communicate non- verbally using visual means (such as a picture board) and so these methods can be used to provide forced choice-questions in preference to leading </w:t>
            </w:r>
            <w:r w:rsidRPr="00C4475D">
              <w:rPr>
                <w:rStyle w:val="PageNumber"/>
                <w:rFonts w:ascii="Century Gothic" w:hAnsi="Century Gothic" w:cs="Arial"/>
              </w:rPr>
              <w:t>“</w:t>
            </w:r>
            <w:r w:rsidRPr="00C4475D">
              <w:rPr>
                <w:rFonts w:ascii="Century Gothic" w:hAnsi="Century Gothic" w:cs="Arial"/>
              </w:rPr>
              <w:t xml:space="preserve">yes or no” questions. </w:t>
            </w:r>
          </w:p>
        </w:tc>
      </w:tr>
    </w:tbl>
    <w:p w14:paraId="5FD40DE6" w14:textId="77777777" w:rsidR="00DA2E28" w:rsidRPr="00C4475D" w:rsidRDefault="00DA2E28" w:rsidP="004D65FC">
      <w:pPr>
        <w:pStyle w:val="Heading5"/>
        <w:spacing w:before="0" w:after="0"/>
        <w:jc w:val="both"/>
        <w:rPr>
          <w:rFonts w:ascii="Century Gothic" w:hAnsi="Century Gothic" w:cs="Arial"/>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DA2E28" w:rsidRPr="00C4475D" w14:paraId="01831E2F" w14:textId="77777777" w:rsidTr="000D0268">
        <w:tc>
          <w:tcPr>
            <w:tcW w:w="10188" w:type="dxa"/>
            <w:shd w:val="clear" w:color="auto" w:fill="D9D9D9"/>
            <w:vAlign w:val="center"/>
          </w:tcPr>
          <w:p w14:paraId="65261867" w14:textId="77777777" w:rsidR="00DA2E28" w:rsidRPr="00C4475D" w:rsidRDefault="00DA2E28" w:rsidP="000D0268">
            <w:pPr>
              <w:pStyle w:val="BodyText"/>
              <w:jc w:val="center"/>
              <w:rPr>
                <w:rFonts w:ascii="Century Gothic" w:hAnsi="Century Gothic" w:cs="Arial"/>
                <w:b/>
              </w:rPr>
            </w:pPr>
            <w:r w:rsidRPr="00C4475D">
              <w:rPr>
                <w:rFonts w:ascii="Century Gothic" w:hAnsi="Century Gothic" w:cs="Arial"/>
                <w:b/>
              </w:rPr>
              <w:t>Phase 4: Closing the Interview</w:t>
            </w:r>
          </w:p>
        </w:tc>
      </w:tr>
      <w:tr w:rsidR="00DA2E28" w:rsidRPr="00C4475D" w14:paraId="512ECBA8" w14:textId="77777777" w:rsidTr="000D0268">
        <w:tc>
          <w:tcPr>
            <w:tcW w:w="10188" w:type="dxa"/>
          </w:tcPr>
          <w:p w14:paraId="1E29A0BB" w14:textId="77777777" w:rsidR="00DA2E28" w:rsidRPr="00C4475D" w:rsidRDefault="00DA2E28" w:rsidP="000D0268">
            <w:pPr>
              <w:pStyle w:val="BodyText"/>
              <w:rPr>
                <w:rFonts w:ascii="Century Gothic" w:hAnsi="Century Gothic" w:cs="Arial"/>
                <w:b/>
              </w:rPr>
            </w:pPr>
            <w:r w:rsidRPr="00C4475D">
              <w:rPr>
                <w:rFonts w:ascii="Century Gothic" w:hAnsi="Century Gothic" w:cs="Arial"/>
                <w:b/>
              </w:rPr>
              <w:t>Purpose</w:t>
            </w:r>
          </w:p>
          <w:p w14:paraId="3E07ED7E" w14:textId="77777777" w:rsidR="00DA2E28" w:rsidRPr="00C4475D" w:rsidRDefault="00DA2E28" w:rsidP="00843432">
            <w:pPr>
              <w:pStyle w:val="BodyText"/>
              <w:widowControl/>
              <w:numPr>
                <w:ilvl w:val="0"/>
                <w:numId w:val="19"/>
              </w:numPr>
              <w:spacing w:after="120"/>
              <w:rPr>
                <w:rFonts w:ascii="Century Gothic" w:hAnsi="Century Gothic" w:cs="Arial"/>
              </w:rPr>
            </w:pPr>
            <w:r w:rsidRPr="00C4475D">
              <w:rPr>
                <w:rFonts w:ascii="Century Gothic" w:hAnsi="Century Gothic" w:cs="Arial"/>
              </w:rPr>
              <w:t>To ensure the person has understood the interview and is not distressed.</w:t>
            </w:r>
          </w:p>
        </w:tc>
      </w:tr>
      <w:tr w:rsidR="00DA2E28" w:rsidRPr="00C4475D" w14:paraId="7A836F58" w14:textId="77777777" w:rsidTr="000D0268">
        <w:tc>
          <w:tcPr>
            <w:tcW w:w="10188" w:type="dxa"/>
          </w:tcPr>
          <w:p w14:paraId="0B47DC21"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 xml:space="preserve">Approach </w:t>
            </w:r>
          </w:p>
          <w:p w14:paraId="5ED48746" w14:textId="77777777" w:rsidR="00DA2E28" w:rsidRPr="00C4475D" w:rsidRDefault="00DA2E28" w:rsidP="00843432">
            <w:pPr>
              <w:numPr>
                <w:ilvl w:val="0"/>
                <w:numId w:val="19"/>
              </w:numPr>
              <w:jc w:val="both"/>
              <w:rPr>
                <w:rFonts w:ascii="Century Gothic" w:hAnsi="Century Gothic" w:cs="Arial"/>
              </w:rPr>
            </w:pPr>
            <w:r w:rsidRPr="00C4475D">
              <w:rPr>
                <w:rFonts w:ascii="Century Gothic" w:hAnsi="Century Gothic" w:cs="Arial"/>
              </w:rPr>
              <w:t>Go over relevant evidence in person’s language;</w:t>
            </w:r>
          </w:p>
          <w:p w14:paraId="1A56657E" w14:textId="77777777" w:rsidR="00DA2E28" w:rsidRPr="00C4475D" w:rsidRDefault="00DA2E28" w:rsidP="00843432">
            <w:pPr>
              <w:numPr>
                <w:ilvl w:val="0"/>
                <w:numId w:val="19"/>
              </w:numPr>
              <w:jc w:val="both"/>
              <w:rPr>
                <w:rFonts w:ascii="Century Gothic" w:hAnsi="Century Gothic" w:cs="Arial"/>
              </w:rPr>
            </w:pPr>
            <w:r w:rsidRPr="00C4475D">
              <w:rPr>
                <w:rFonts w:ascii="Century Gothic" w:hAnsi="Century Gothic" w:cs="Arial"/>
              </w:rPr>
              <w:t>revert to rapport topics</w:t>
            </w:r>
          </w:p>
          <w:p w14:paraId="7F805D2C" w14:textId="77777777" w:rsidR="00DA2E28" w:rsidRPr="00C4475D" w:rsidRDefault="00DA2E28" w:rsidP="00843432">
            <w:pPr>
              <w:numPr>
                <w:ilvl w:val="0"/>
                <w:numId w:val="19"/>
              </w:numPr>
              <w:jc w:val="both"/>
              <w:rPr>
                <w:rFonts w:ascii="Century Gothic" w:hAnsi="Century Gothic" w:cs="Arial"/>
              </w:rPr>
            </w:pPr>
            <w:r w:rsidRPr="00C4475D">
              <w:rPr>
                <w:rFonts w:ascii="Century Gothic" w:hAnsi="Century Gothic" w:cs="Arial"/>
              </w:rPr>
              <w:t>thank person and allow person to ask questions</w:t>
            </w:r>
          </w:p>
        </w:tc>
      </w:tr>
      <w:tr w:rsidR="00DA2E28" w:rsidRPr="00C4475D" w14:paraId="2895B7BC" w14:textId="77777777" w:rsidTr="000D0268">
        <w:tc>
          <w:tcPr>
            <w:tcW w:w="10188" w:type="dxa"/>
          </w:tcPr>
          <w:p w14:paraId="1F5387AB" w14:textId="77777777" w:rsidR="00DA2E28" w:rsidRPr="00C4475D" w:rsidRDefault="00DA2E28" w:rsidP="000D0268">
            <w:pPr>
              <w:pStyle w:val="BodyText"/>
              <w:jc w:val="both"/>
              <w:rPr>
                <w:rFonts w:ascii="Century Gothic" w:hAnsi="Century Gothic" w:cs="Arial"/>
                <w:b/>
                <w:lang w:val="en-GB"/>
              </w:rPr>
            </w:pPr>
            <w:r w:rsidRPr="00C4475D">
              <w:rPr>
                <w:rFonts w:ascii="Century Gothic" w:hAnsi="Century Gothic" w:cs="Arial"/>
                <w:b/>
              </w:rPr>
              <w:t xml:space="preserve">To be Avoided </w:t>
            </w:r>
          </w:p>
          <w:p w14:paraId="628878F8" w14:textId="77777777" w:rsidR="00DA2E28" w:rsidRPr="00C4475D" w:rsidRDefault="00DA2E28" w:rsidP="00843432">
            <w:pPr>
              <w:pStyle w:val="BodyText"/>
              <w:widowControl/>
              <w:numPr>
                <w:ilvl w:val="0"/>
                <w:numId w:val="19"/>
              </w:numPr>
              <w:spacing w:after="120"/>
              <w:jc w:val="both"/>
              <w:rPr>
                <w:rFonts w:ascii="Century Gothic" w:hAnsi="Century Gothic" w:cs="Arial"/>
                <w:b/>
              </w:rPr>
            </w:pPr>
            <w:r w:rsidRPr="00C4475D">
              <w:rPr>
                <w:rFonts w:ascii="Century Gothic" w:hAnsi="Century Gothic" w:cs="Arial"/>
                <w:lang w:val="en-GB"/>
              </w:rPr>
              <w:t>Summarising</w:t>
            </w:r>
            <w:r w:rsidRPr="00C4475D">
              <w:rPr>
                <w:rFonts w:ascii="Century Gothic" w:hAnsi="Century Gothic" w:cs="Arial"/>
              </w:rPr>
              <w:t xml:space="preserve"> in over-complicated language or using jargon that the person does not understand.</w:t>
            </w:r>
          </w:p>
        </w:tc>
      </w:tr>
      <w:tr w:rsidR="00DA2E28" w:rsidRPr="00C4475D" w14:paraId="6CADE3CA" w14:textId="77777777" w:rsidTr="000D0268">
        <w:tc>
          <w:tcPr>
            <w:tcW w:w="10188" w:type="dxa"/>
          </w:tcPr>
          <w:p w14:paraId="12B66185" w14:textId="77777777" w:rsidR="00DA2E28" w:rsidRPr="00C4475D" w:rsidRDefault="00DA2E28" w:rsidP="000D0268">
            <w:pPr>
              <w:pStyle w:val="BodyText"/>
              <w:jc w:val="both"/>
              <w:rPr>
                <w:rFonts w:ascii="Century Gothic" w:hAnsi="Century Gothic" w:cs="Arial"/>
                <w:b/>
              </w:rPr>
            </w:pPr>
            <w:r w:rsidRPr="00C4475D">
              <w:rPr>
                <w:rFonts w:ascii="Century Gothic" w:hAnsi="Century Gothic" w:cs="Arial"/>
                <w:b/>
              </w:rPr>
              <w:t>Additional Comments</w:t>
            </w:r>
          </w:p>
          <w:p w14:paraId="79C7E3F6" w14:textId="77777777" w:rsidR="00DA2E28" w:rsidRPr="00C4475D" w:rsidRDefault="00DA2E28" w:rsidP="000D0268">
            <w:pPr>
              <w:pStyle w:val="BodyText"/>
              <w:jc w:val="both"/>
              <w:rPr>
                <w:rFonts w:ascii="Century Gothic" w:hAnsi="Century Gothic" w:cs="Arial"/>
                <w:b/>
              </w:rPr>
            </w:pPr>
          </w:p>
          <w:p w14:paraId="04813A80" w14:textId="77777777" w:rsidR="00DA2E28" w:rsidRPr="00C4475D" w:rsidRDefault="00DA2E28" w:rsidP="000D0268">
            <w:pPr>
              <w:pStyle w:val="BodyText"/>
              <w:jc w:val="both"/>
              <w:rPr>
                <w:rFonts w:ascii="Century Gothic" w:hAnsi="Century Gothic" w:cs="Arial"/>
                <w:b/>
              </w:rPr>
            </w:pPr>
          </w:p>
        </w:tc>
      </w:tr>
    </w:tbl>
    <w:p w14:paraId="6608AB6D" w14:textId="79F07D83" w:rsidR="008F4CF2" w:rsidRPr="00F9049A" w:rsidRDefault="008F7AD5" w:rsidP="00863916">
      <w:pPr>
        <w:pStyle w:val="Heading5"/>
        <w:jc w:val="both"/>
        <w:rPr>
          <w:rFonts w:ascii="Century Gothic" w:hAnsi="Century Gothic" w:cs="Arial"/>
          <w:i w:val="0"/>
          <w:color w:val="76923C" w:themeColor="accent3" w:themeShade="BF"/>
          <w:sz w:val="28"/>
          <w:szCs w:val="28"/>
        </w:rPr>
      </w:pPr>
      <w:r w:rsidRPr="00F9049A">
        <w:rPr>
          <w:rFonts w:ascii="Century Gothic" w:hAnsi="Century Gothic" w:cs="Arial"/>
          <w:i w:val="0"/>
          <w:color w:val="76923C" w:themeColor="accent3" w:themeShade="BF"/>
          <w:sz w:val="28"/>
          <w:szCs w:val="28"/>
        </w:rPr>
        <w:t xml:space="preserve">Enquiry </w:t>
      </w:r>
      <w:r w:rsidR="008F4CF2" w:rsidRPr="00F9049A">
        <w:rPr>
          <w:rFonts w:ascii="Century Gothic" w:hAnsi="Century Gothic" w:cs="Arial"/>
          <w:i w:val="0"/>
          <w:color w:val="76923C" w:themeColor="accent3" w:themeShade="BF"/>
          <w:sz w:val="28"/>
          <w:szCs w:val="28"/>
        </w:rPr>
        <w:t xml:space="preserve">Reports </w:t>
      </w:r>
    </w:p>
    <w:p w14:paraId="75A555ED" w14:textId="77777777" w:rsidR="00DA2E28" w:rsidRPr="00C4475D" w:rsidRDefault="00DA2E28" w:rsidP="00863916">
      <w:pPr>
        <w:pStyle w:val="Heading5"/>
        <w:jc w:val="both"/>
        <w:rPr>
          <w:rFonts w:ascii="Century Gothic" w:hAnsi="Century Gothic" w:cs="Arial"/>
          <w:b w:val="0"/>
          <w:i w:val="0"/>
          <w:color w:val="0070C0"/>
          <w:sz w:val="28"/>
          <w:szCs w:val="28"/>
        </w:rPr>
      </w:pPr>
      <w:r w:rsidRPr="00C4475D">
        <w:rPr>
          <w:rFonts w:ascii="Century Gothic" w:hAnsi="Century Gothic" w:cs="Arial"/>
          <w:b w:val="0"/>
          <w:i w:val="0"/>
          <w:sz w:val="24"/>
          <w:szCs w:val="24"/>
        </w:rPr>
        <w:t xml:space="preserve">An investigation report should be produced by the Investigator, the report should cover the following areas:  </w:t>
      </w:r>
    </w:p>
    <w:p w14:paraId="62DE636D" w14:textId="5FEB8ECA"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Details of the initial alert</w:t>
      </w:r>
      <w:r w:rsidR="007A54C2">
        <w:rPr>
          <w:rFonts w:ascii="Century Gothic" w:hAnsi="Century Gothic" w:cs="Arial"/>
        </w:rPr>
        <w:t>;</w:t>
      </w:r>
    </w:p>
    <w:p w14:paraId="08993008" w14:textId="6AD1C09C"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Background to the current situation</w:t>
      </w:r>
      <w:r w:rsidR="007A54C2">
        <w:rPr>
          <w:rFonts w:ascii="Century Gothic" w:hAnsi="Century Gothic" w:cs="Arial"/>
        </w:rPr>
        <w:t>;</w:t>
      </w:r>
    </w:p>
    <w:p w14:paraId="77D457CD" w14:textId="0BD709BA"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Outline of the current allegations and any previous allegations</w:t>
      </w:r>
      <w:r w:rsidR="007A54C2">
        <w:rPr>
          <w:rFonts w:ascii="Century Gothic" w:hAnsi="Century Gothic" w:cs="Arial"/>
        </w:rPr>
        <w:t>;</w:t>
      </w:r>
    </w:p>
    <w:p w14:paraId="28395CD1" w14:textId="539CCB28"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An assessment of the seriousness of the alleged abuse</w:t>
      </w:r>
      <w:r w:rsidR="007A54C2">
        <w:rPr>
          <w:rFonts w:ascii="Century Gothic" w:hAnsi="Century Gothic" w:cs="Arial"/>
        </w:rPr>
        <w:t>;</w:t>
      </w:r>
    </w:p>
    <w:p w14:paraId="3BAA95D1" w14:textId="412AAC47"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Location of the abuse</w:t>
      </w:r>
      <w:r w:rsidR="007A54C2">
        <w:rPr>
          <w:rFonts w:ascii="Century Gothic" w:hAnsi="Century Gothic" w:cs="Arial"/>
        </w:rPr>
        <w:t>;</w:t>
      </w:r>
    </w:p>
    <w:p w14:paraId="1A424F3D" w14:textId="1D1FE51B"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Possible causes of the abuse</w:t>
      </w:r>
      <w:r w:rsidR="007A54C2">
        <w:rPr>
          <w:rFonts w:ascii="Century Gothic" w:hAnsi="Century Gothic" w:cs="Arial"/>
        </w:rPr>
        <w:t>;</w:t>
      </w:r>
    </w:p>
    <w:p w14:paraId="7CE6A89B" w14:textId="6BA4F0F5"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Background information about the vulnerable adult</w:t>
      </w:r>
      <w:r w:rsidR="007A54C2">
        <w:rPr>
          <w:rFonts w:ascii="Century Gothic" w:hAnsi="Century Gothic" w:cs="Arial"/>
        </w:rPr>
        <w:t>;</w:t>
      </w:r>
    </w:p>
    <w:p w14:paraId="37DF2D28" w14:textId="31BCD107"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lastRenderedPageBreak/>
        <w:t>Issues and opinions relating to consent and capacity</w:t>
      </w:r>
      <w:r w:rsidR="007A54C2">
        <w:rPr>
          <w:rFonts w:ascii="Century Gothic" w:hAnsi="Century Gothic" w:cs="Arial"/>
        </w:rPr>
        <w:t>;</w:t>
      </w:r>
    </w:p>
    <w:p w14:paraId="07D43246" w14:textId="33ABD448"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Social situation/network of the adult</w:t>
      </w:r>
      <w:r w:rsidR="007A54C2">
        <w:rPr>
          <w:rFonts w:ascii="Century Gothic" w:hAnsi="Century Gothic" w:cs="Arial"/>
        </w:rPr>
        <w:t>;</w:t>
      </w:r>
    </w:p>
    <w:p w14:paraId="729959A1" w14:textId="61FBA6B8"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Information about the person alleged responsible (if applicable)</w:t>
      </w:r>
      <w:r w:rsidR="007A54C2">
        <w:rPr>
          <w:rFonts w:ascii="Century Gothic" w:hAnsi="Century Gothic" w:cs="Arial"/>
        </w:rPr>
        <w:t>;</w:t>
      </w:r>
    </w:p>
    <w:p w14:paraId="00106A28" w14:textId="0E37D583" w:rsidR="00DA2E28" w:rsidRPr="00C4475D" w:rsidRDefault="00DA2E28" w:rsidP="007A54C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A description of the investigation process (what was involved) and the level of co-operation received from the various people involved</w:t>
      </w:r>
      <w:r w:rsidR="007A54C2">
        <w:rPr>
          <w:rFonts w:ascii="Century Gothic" w:hAnsi="Century Gothic" w:cs="Arial"/>
        </w:rPr>
        <w:t>;</w:t>
      </w:r>
    </w:p>
    <w:p w14:paraId="10C52CF8" w14:textId="0F06AEF3"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Presentation</w:t>
      </w:r>
      <w:r w:rsidR="008F4CF2" w:rsidRPr="00C4475D">
        <w:rPr>
          <w:rFonts w:ascii="Century Gothic" w:hAnsi="Century Gothic" w:cs="Arial"/>
        </w:rPr>
        <w:t xml:space="preserve"> and evaluation of the evidence</w:t>
      </w:r>
      <w:r w:rsidR="007A54C2">
        <w:rPr>
          <w:rFonts w:ascii="Century Gothic" w:hAnsi="Century Gothic" w:cs="Arial"/>
        </w:rPr>
        <w:t>;</w:t>
      </w:r>
    </w:p>
    <w:p w14:paraId="775ACE8E" w14:textId="0E726823"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A view about future risks</w:t>
      </w:r>
      <w:r w:rsidR="007A54C2">
        <w:rPr>
          <w:rFonts w:ascii="Century Gothic" w:hAnsi="Century Gothic" w:cs="Arial"/>
        </w:rPr>
        <w:t>;</w:t>
      </w:r>
    </w:p>
    <w:p w14:paraId="71B30860" w14:textId="77777777" w:rsidR="00DA2E28" w:rsidRPr="00C4475D" w:rsidRDefault="00DA2E28" w:rsidP="00843432">
      <w:pPr>
        <w:pStyle w:val="List"/>
        <w:numPr>
          <w:ilvl w:val="0"/>
          <w:numId w:val="19"/>
        </w:numPr>
        <w:spacing w:before="60"/>
        <w:ind w:left="714" w:hanging="357"/>
        <w:jc w:val="both"/>
        <w:rPr>
          <w:rFonts w:ascii="Century Gothic" w:hAnsi="Century Gothic" w:cs="Arial"/>
        </w:rPr>
      </w:pPr>
      <w:r w:rsidRPr="00C4475D">
        <w:rPr>
          <w:rFonts w:ascii="Century Gothic" w:hAnsi="Century Gothic" w:cs="Arial"/>
        </w:rPr>
        <w:t>Recommendations about future action required.</w:t>
      </w:r>
    </w:p>
    <w:p w14:paraId="7C553D23" w14:textId="77777777" w:rsidR="00DA2E28" w:rsidRPr="00C4475D" w:rsidRDefault="00DA2E28" w:rsidP="00863916">
      <w:pPr>
        <w:pStyle w:val="BodyText"/>
        <w:jc w:val="both"/>
        <w:rPr>
          <w:rFonts w:ascii="Century Gothic" w:hAnsi="Century Gothic" w:cs="Arial"/>
        </w:rPr>
      </w:pPr>
    </w:p>
    <w:p w14:paraId="6D176811" w14:textId="77777777" w:rsidR="00DA2E28" w:rsidRPr="00C4475D" w:rsidRDefault="00DA2E28" w:rsidP="00863916">
      <w:pPr>
        <w:autoSpaceDE w:val="0"/>
        <w:autoSpaceDN w:val="0"/>
        <w:adjustRightInd w:val="0"/>
        <w:jc w:val="both"/>
        <w:outlineLvl w:val="0"/>
        <w:rPr>
          <w:rFonts w:ascii="Century Gothic" w:hAnsi="Century Gothic" w:cs="Arial"/>
          <w:color w:val="0070C0"/>
        </w:rPr>
      </w:pPr>
      <w:r w:rsidRPr="00C4475D">
        <w:rPr>
          <w:rFonts w:ascii="Century Gothic" w:hAnsi="Century Gothic" w:cs="Arial"/>
          <w:b/>
        </w:rPr>
        <w:br w:type="page"/>
      </w:r>
    </w:p>
    <w:p w14:paraId="360033DC" w14:textId="230DCA6D" w:rsidR="00DA2E28" w:rsidRPr="00F9049A" w:rsidRDefault="00DA2E28" w:rsidP="00A7186E">
      <w:pPr>
        <w:pStyle w:val="ListParagraph"/>
        <w:autoSpaceDE w:val="0"/>
        <w:autoSpaceDN w:val="0"/>
        <w:adjustRightInd w:val="0"/>
        <w:ind w:left="426"/>
        <w:rPr>
          <w:rFonts w:ascii="Century Gothic" w:hAnsi="Century Gothic" w:cs="Arial"/>
          <w:b/>
          <w:color w:val="76923C" w:themeColor="accent3" w:themeShade="BF"/>
          <w:sz w:val="28"/>
          <w:szCs w:val="28"/>
        </w:rPr>
      </w:pPr>
      <w:r w:rsidRPr="008F7AD5">
        <w:rPr>
          <w:rFonts w:ascii="Century Gothic" w:hAnsi="Century Gothic" w:cs="Arial"/>
          <w:b/>
          <w:color w:val="00B0F0"/>
          <w:sz w:val="28"/>
          <w:szCs w:val="28"/>
        </w:rPr>
        <w:lastRenderedPageBreak/>
        <w:t>Appendix</w:t>
      </w:r>
      <w:r w:rsidR="00542F4E">
        <w:rPr>
          <w:rFonts w:ascii="Century Gothic" w:hAnsi="Century Gothic" w:cs="Arial"/>
          <w:b/>
          <w:color w:val="00B0F0"/>
          <w:sz w:val="28"/>
          <w:szCs w:val="28"/>
        </w:rPr>
        <w:t xml:space="preserve"> 6</w:t>
      </w:r>
      <w:r w:rsidR="004D65FC" w:rsidRPr="008F7AD5">
        <w:rPr>
          <w:rFonts w:ascii="Century Gothic" w:hAnsi="Century Gothic" w:cs="Arial"/>
          <w:b/>
          <w:color w:val="00B0F0"/>
          <w:sz w:val="28"/>
          <w:szCs w:val="28"/>
        </w:rPr>
        <w:t>:</w:t>
      </w:r>
      <w:r w:rsidRPr="008F7AD5">
        <w:rPr>
          <w:rFonts w:ascii="Century Gothic" w:hAnsi="Century Gothic" w:cs="Arial"/>
          <w:color w:val="00B0F0"/>
          <w:sz w:val="28"/>
          <w:szCs w:val="28"/>
        </w:rPr>
        <w:t xml:space="preserve"> </w:t>
      </w:r>
      <w:r w:rsidRPr="00F9049A">
        <w:rPr>
          <w:rFonts w:ascii="Century Gothic" w:hAnsi="Century Gothic" w:cs="Arial"/>
          <w:b/>
          <w:color w:val="76923C" w:themeColor="accent3" w:themeShade="BF"/>
          <w:sz w:val="28"/>
          <w:szCs w:val="28"/>
        </w:rPr>
        <w:t>Safeguarding and the Mental Capacity Act 2005</w:t>
      </w:r>
    </w:p>
    <w:p w14:paraId="40D2571D" w14:textId="77777777" w:rsidR="00DA2E28" w:rsidRPr="00C4475D" w:rsidRDefault="00DA2E28" w:rsidP="00B632DD">
      <w:pPr>
        <w:pStyle w:val="ListParagraph"/>
        <w:autoSpaceDE w:val="0"/>
        <w:autoSpaceDN w:val="0"/>
        <w:adjustRightInd w:val="0"/>
        <w:rPr>
          <w:rFonts w:ascii="Century Gothic" w:hAnsi="Century Gothic"/>
        </w:rPr>
      </w:pPr>
    </w:p>
    <w:p w14:paraId="6064C55B"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The Mental Capacity Act 2005 and Safeguarding Adults</w:t>
      </w:r>
    </w:p>
    <w:p w14:paraId="14F41B63" w14:textId="77777777" w:rsidR="006D4B90" w:rsidRPr="00C4475D" w:rsidRDefault="006D4B90" w:rsidP="007A54C2">
      <w:pPr>
        <w:pStyle w:val="ListParagraph"/>
        <w:autoSpaceDE w:val="0"/>
        <w:autoSpaceDN w:val="0"/>
        <w:adjustRightInd w:val="0"/>
        <w:jc w:val="both"/>
        <w:rPr>
          <w:rFonts w:ascii="Century Gothic" w:hAnsi="Century Gothic"/>
        </w:rPr>
      </w:pPr>
    </w:p>
    <w:p w14:paraId="73CB6AF2"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The Mental Capacity Act 2005 enshrines in statute current best practice and common law principles concerning people who lack mental capacity and those who take decisions on their behalf.</w:t>
      </w:r>
    </w:p>
    <w:p w14:paraId="5DD2B8C7" w14:textId="77777777" w:rsidR="006D4B90" w:rsidRPr="00C4475D" w:rsidRDefault="006D4B90" w:rsidP="007A54C2">
      <w:pPr>
        <w:pStyle w:val="ListParagraph"/>
        <w:autoSpaceDE w:val="0"/>
        <w:autoSpaceDN w:val="0"/>
        <w:adjustRightInd w:val="0"/>
        <w:jc w:val="both"/>
        <w:rPr>
          <w:rFonts w:ascii="Century Gothic" w:hAnsi="Century Gothic"/>
        </w:rPr>
      </w:pPr>
    </w:p>
    <w:p w14:paraId="780795AA"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The Act is underpinned by a set of 5 key principles:-</w:t>
      </w:r>
    </w:p>
    <w:p w14:paraId="56057FC3" w14:textId="77777777" w:rsidR="006D4B90" w:rsidRPr="00C4475D" w:rsidRDefault="006D4B90" w:rsidP="007A54C2">
      <w:pPr>
        <w:pStyle w:val="ListParagraph"/>
        <w:autoSpaceDE w:val="0"/>
        <w:autoSpaceDN w:val="0"/>
        <w:adjustRightInd w:val="0"/>
        <w:jc w:val="both"/>
        <w:rPr>
          <w:rFonts w:ascii="Century Gothic" w:hAnsi="Century Gothic"/>
        </w:rPr>
      </w:pPr>
    </w:p>
    <w:p w14:paraId="2C032FFC"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r w:rsidRPr="00C4475D">
        <w:rPr>
          <w:rFonts w:ascii="Century Gothic" w:hAnsi="Century Gothic"/>
        </w:rPr>
        <w:t>1.</w:t>
      </w:r>
      <w:r w:rsidRPr="00C4475D">
        <w:rPr>
          <w:rFonts w:ascii="Century Gothic" w:hAnsi="Century Gothic"/>
        </w:rPr>
        <w:tab/>
        <w:t>A presumption of capacity - every adult has the right to make his or her own decisions and must be assumed to have capacity to do so unless proved otherwise.</w:t>
      </w:r>
    </w:p>
    <w:p w14:paraId="1154AFB7"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p>
    <w:p w14:paraId="78E5B8CC"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r w:rsidRPr="00C4475D">
        <w:rPr>
          <w:rFonts w:ascii="Century Gothic" w:hAnsi="Century Gothic"/>
        </w:rPr>
        <w:t>2.</w:t>
      </w:r>
      <w:r w:rsidRPr="00C4475D">
        <w:rPr>
          <w:rFonts w:ascii="Century Gothic" w:hAnsi="Century Gothic"/>
        </w:rPr>
        <w:tab/>
        <w:t>Individuals being supported to make their own decisions - a person must be given all practicable help before anyone treats them as not being able to make their own decisions.</w:t>
      </w:r>
    </w:p>
    <w:p w14:paraId="1FEF6897"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p>
    <w:p w14:paraId="3E8C33B6"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r w:rsidRPr="00C4475D">
        <w:rPr>
          <w:rFonts w:ascii="Century Gothic" w:hAnsi="Century Gothic"/>
        </w:rPr>
        <w:t>3.</w:t>
      </w:r>
      <w:r w:rsidRPr="00C4475D">
        <w:rPr>
          <w:rFonts w:ascii="Century Gothic" w:hAnsi="Century Gothic"/>
        </w:rPr>
        <w:tab/>
        <w:t>Unwise decisions - just because an individual makes what might be seen as an unwise decision, they should not be treated as lacking capacity to make that decision.</w:t>
      </w:r>
    </w:p>
    <w:p w14:paraId="23A89234"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p>
    <w:p w14:paraId="14FD9A81"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r w:rsidRPr="00C4475D">
        <w:rPr>
          <w:rFonts w:ascii="Century Gothic" w:hAnsi="Century Gothic"/>
        </w:rPr>
        <w:t>4.</w:t>
      </w:r>
      <w:r w:rsidRPr="00C4475D">
        <w:rPr>
          <w:rFonts w:ascii="Century Gothic" w:hAnsi="Century Gothic"/>
        </w:rPr>
        <w:tab/>
        <w:t>Best interests - an act done or decision made under the Act for or on behalf of a person who lacks capacity must be done in their best interests.</w:t>
      </w:r>
    </w:p>
    <w:p w14:paraId="601CF086"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p>
    <w:p w14:paraId="51441E38"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r w:rsidRPr="00C4475D">
        <w:rPr>
          <w:rFonts w:ascii="Century Gothic" w:hAnsi="Century Gothic"/>
        </w:rPr>
        <w:t>5.</w:t>
      </w:r>
      <w:r w:rsidRPr="00C4475D">
        <w:rPr>
          <w:rFonts w:ascii="Century Gothic" w:hAnsi="Century Gothic"/>
        </w:rPr>
        <w:tab/>
        <w:t>Least restrictive option - anything done for or on behalf of a person who lacks capacity should be the least restrictive of their basic rights and freedoms.</w:t>
      </w:r>
    </w:p>
    <w:p w14:paraId="3D482682" w14:textId="77777777" w:rsidR="006D4B90" w:rsidRPr="00C4475D" w:rsidRDefault="006D4B90" w:rsidP="007A54C2">
      <w:pPr>
        <w:pStyle w:val="ListParagraph"/>
        <w:autoSpaceDE w:val="0"/>
        <w:autoSpaceDN w:val="0"/>
        <w:adjustRightInd w:val="0"/>
        <w:jc w:val="both"/>
        <w:rPr>
          <w:rFonts w:ascii="Century Gothic" w:hAnsi="Century Gothic"/>
        </w:rPr>
      </w:pPr>
    </w:p>
    <w:p w14:paraId="13FA0CBD"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The Act sets out a single clear test for assessing whether a person lacks capacity to take a particular decision at a particular time.  It is a “decision - specific” and time specific test.  No-one can be labelled ‘incapable’ simply as a result of a particular medical condition or diagnosis.</w:t>
      </w:r>
    </w:p>
    <w:p w14:paraId="7AC77B62" w14:textId="77777777" w:rsidR="006D4B90" w:rsidRPr="00C4475D" w:rsidRDefault="006D4B90" w:rsidP="007A54C2">
      <w:pPr>
        <w:pStyle w:val="ListParagraph"/>
        <w:autoSpaceDE w:val="0"/>
        <w:autoSpaceDN w:val="0"/>
        <w:adjustRightInd w:val="0"/>
        <w:jc w:val="both"/>
        <w:rPr>
          <w:rFonts w:ascii="Century Gothic" w:hAnsi="Century Gothic"/>
        </w:rPr>
      </w:pPr>
    </w:p>
    <w:p w14:paraId="51D55ECE"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Someone is said to lack capacity if they are unable to make a particular decision.  This inability must be caused by an impediment or disturbance of the mind or brain whether temporary or permanent.</w:t>
      </w:r>
    </w:p>
    <w:p w14:paraId="01A2D696" w14:textId="77777777" w:rsidR="006D4B90" w:rsidRPr="00C4475D" w:rsidRDefault="006D4B90" w:rsidP="007A54C2">
      <w:pPr>
        <w:pStyle w:val="ListParagraph"/>
        <w:autoSpaceDE w:val="0"/>
        <w:autoSpaceDN w:val="0"/>
        <w:adjustRightInd w:val="0"/>
        <w:jc w:val="both"/>
        <w:rPr>
          <w:rFonts w:ascii="Century Gothic" w:hAnsi="Century Gothic"/>
        </w:rPr>
      </w:pPr>
    </w:p>
    <w:p w14:paraId="5F0EF27C"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In order to make a decision, the person needs to be able to:-</w:t>
      </w:r>
    </w:p>
    <w:p w14:paraId="5B796F84" w14:textId="77777777" w:rsidR="006D4B90" w:rsidRPr="00C4475D" w:rsidRDefault="006D4B90" w:rsidP="007A54C2">
      <w:pPr>
        <w:pStyle w:val="ListParagraph"/>
        <w:autoSpaceDE w:val="0"/>
        <w:autoSpaceDN w:val="0"/>
        <w:adjustRightInd w:val="0"/>
        <w:jc w:val="both"/>
        <w:rPr>
          <w:rFonts w:ascii="Century Gothic" w:hAnsi="Century Gothic"/>
        </w:rPr>
      </w:pPr>
    </w:p>
    <w:p w14:paraId="5CB7F28B"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w:t>
      </w:r>
      <w:r w:rsidRPr="00C4475D">
        <w:rPr>
          <w:rFonts w:ascii="Century Gothic" w:hAnsi="Century Gothic"/>
        </w:rPr>
        <w:tab/>
        <w:t>Absorb basic information about the pros and cons of the issue.</w:t>
      </w:r>
    </w:p>
    <w:p w14:paraId="17E0A54D" w14:textId="77777777" w:rsidR="006D4B90" w:rsidRPr="00C4475D" w:rsidRDefault="006D4B90" w:rsidP="007A54C2">
      <w:pPr>
        <w:pStyle w:val="ListParagraph"/>
        <w:autoSpaceDE w:val="0"/>
        <w:autoSpaceDN w:val="0"/>
        <w:adjustRightInd w:val="0"/>
        <w:jc w:val="both"/>
        <w:rPr>
          <w:rFonts w:ascii="Century Gothic" w:hAnsi="Century Gothic"/>
        </w:rPr>
      </w:pPr>
    </w:p>
    <w:p w14:paraId="2032368B"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w:t>
      </w:r>
      <w:r w:rsidRPr="00C4475D">
        <w:rPr>
          <w:rFonts w:ascii="Century Gothic" w:hAnsi="Century Gothic"/>
        </w:rPr>
        <w:tab/>
        <w:t>Retain the information for long enough to process it.</w:t>
      </w:r>
    </w:p>
    <w:p w14:paraId="4163357B" w14:textId="77777777" w:rsidR="006D4B90" w:rsidRPr="00C4475D" w:rsidRDefault="006D4B90" w:rsidP="007A54C2">
      <w:pPr>
        <w:pStyle w:val="ListParagraph"/>
        <w:autoSpaceDE w:val="0"/>
        <w:autoSpaceDN w:val="0"/>
        <w:adjustRightInd w:val="0"/>
        <w:jc w:val="both"/>
        <w:rPr>
          <w:rFonts w:ascii="Century Gothic" w:hAnsi="Century Gothic"/>
        </w:rPr>
      </w:pPr>
    </w:p>
    <w:p w14:paraId="3C6CD1BF" w14:textId="296E73F1" w:rsidR="006D4B90" w:rsidRPr="00C4475D" w:rsidRDefault="006D4B90" w:rsidP="007A54C2">
      <w:pPr>
        <w:pStyle w:val="ListParagraph"/>
        <w:autoSpaceDE w:val="0"/>
        <w:autoSpaceDN w:val="0"/>
        <w:adjustRightInd w:val="0"/>
        <w:ind w:left="1418" w:hanging="698"/>
        <w:jc w:val="both"/>
        <w:rPr>
          <w:rFonts w:ascii="Century Gothic" w:hAnsi="Century Gothic"/>
        </w:rPr>
      </w:pPr>
      <w:r w:rsidRPr="00C4475D">
        <w:rPr>
          <w:rFonts w:ascii="Century Gothic" w:hAnsi="Century Gothic"/>
        </w:rPr>
        <w:lastRenderedPageBreak/>
        <w:t>•</w:t>
      </w:r>
      <w:r w:rsidRPr="00C4475D">
        <w:rPr>
          <w:rFonts w:ascii="Century Gothic" w:hAnsi="Century Gothic"/>
        </w:rPr>
        <w:tab/>
        <w:t>Weigh up the pros and cons against their own value system and arrive at a decision.</w:t>
      </w:r>
    </w:p>
    <w:p w14:paraId="35B75B70" w14:textId="77777777" w:rsidR="006D4B90" w:rsidRPr="00C4475D" w:rsidRDefault="006D4B90" w:rsidP="007A54C2">
      <w:pPr>
        <w:pStyle w:val="ListParagraph"/>
        <w:autoSpaceDE w:val="0"/>
        <w:autoSpaceDN w:val="0"/>
        <w:adjustRightInd w:val="0"/>
        <w:jc w:val="both"/>
        <w:rPr>
          <w:rFonts w:ascii="Century Gothic" w:hAnsi="Century Gothic"/>
        </w:rPr>
      </w:pPr>
    </w:p>
    <w:p w14:paraId="563BA35D"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w:t>
      </w:r>
      <w:r w:rsidRPr="00C4475D">
        <w:rPr>
          <w:rFonts w:ascii="Century Gothic" w:hAnsi="Century Gothic"/>
        </w:rPr>
        <w:tab/>
        <w:t>Communicate that decision.</w:t>
      </w:r>
    </w:p>
    <w:p w14:paraId="48F71228" w14:textId="77777777" w:rsidR="006D4B90" w:rsidRPr="00C4475D" w:rsidRDefault="006D4B90" w:rsidP="007A54C2">
      <w:pPr>
        <w:pStyle w:val="ListParagraph"/>
        <w:autoSpaceDE w:val="0"/>
        <w:autoSpaceDN w:val="0"/>
        <w:adjustRightInd w:val="0"/>
        <w:jc w:val="both"/>
        <w:rPr>
          <w:rFonts w:ascii="Century Gothic" w:hAnsi="Century Gothic"/>
        </w:rPr>
      </w:pPr>
    </w:p>
    <w:p w14:paraId="431E8E2C"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The Act also allows people to plan ahead for a time when they may lose capacity through:-</w:t>
      </w:r>
    </w:p>
    <w:p w14:paraId="06410DAC" w14:textId="77777777" w:rsidR="006D4B90" w:rsidRPr="00C4475D" w:rsidRDefault="006D4B90" w:rsidP="007A54C2">
      <w:pPr>
        <w:pStyle w:val="ListParagraph"/>
        <w:autoSpaceDE w:val="0"/>
        <w:autoSpaceDN w:val="0"/>
        <w:adjustRightInd w:val="0"/>
        <w:jc w:val="both"/>
        <w:rPr>
          <w:rFonts w:ascii="Century Gothic" w:hAnsi="Century Gothic"/>
        </w:rPr>
      </w:pPr>
    </w:p>
    <w:p w14:paraId="08B6313E"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r w:rsidRPr="00C4475D">
        <w:rPr>
          <w:rFonts w:ascii="Century Gothic" w:hAnsi="Century Gothic"/>
        </w:rPr>
        <w:t>1)</w:t>
      </w:r>
      <w:r w:rsidRPr="00C4475D">
        <w:rPr>
          <w:rFonts w:ascii="Century Gothic" w:hAnsi="Century Gothic"/>
        </w:rPr>
        <w:tab/>
        <w:t>Lasting powers of attorney where someone can appoint a third party to make financial and or health and welfare decisions on their behalf.</w:t>
      </w:r>
    </w:p>
    <w:p w14:paraId="508BBC03"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p>
    <w:p w14:paraId="1BB8AA8A"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r w:rsidRPr="00C4475D">
        <w:rPr>
          <w:rFonts w:ascii="Century Gothic" w:hAnsi="Century Gothic"/>
        </w:rPr>
        <w:t>2)</w:t>
      </w:r>
      <w:r w:rsidRPr="00C4475D">
        <w:rPr>
          <w:rFonts w:ascii="Century Gothic" w:hAnsi="Century Gothic"/>
        </w:rPr>
        <w:tab/>
        <w:t>Advance decisions to refuse medical treatment.</w:t>
      </w:r>
    </w:p>
    <w:p w14:paraId="167335BE"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p>
    <w:p w14:paraId="5CE18A0C" w14:textId="77777777" w:rsidR="006D4B90" w:rsidRPr="00C4475D" w:rsidRDefault="006D4B90" w:rsidP="007A54C2">
      <w:pPr>
        <w:pStyle w:val="ListParagraph"/>
        <w:autoSpaceDE w:val="0"/>
        <w:autoSpaceDN w:val="0"/>
        <w:adjustRightInd w:val="0"/>
        <w:ind w:left="1134" w:hanging="414"/>
        <w:jc w:val="both"/>
        <w:rPr>
          <w:rFonts w:ascii="Century Gothic" w:hAnsi="Century Gothic"/>
        </w:rPr>
      </w:pPr>
      <w:r w:rsidRPr="00C4475D">
        <w:rPr>
          <w:rFonts w:ascii="Century Gothic" w:hAnsi="Century Gothic"/>
        </w:rPr>
        <w:t>3)</w:t>
      </w:r>
      <w:r w:rsidRPr="00C4475D">
        <w:rPr>
          <w:rFonts w:ascii="Century Gothic" w:hAnsi="Century Gothic"/>
        </w:rPr>
        <w:tab/>
        <w:t>Previously written statements detailing a person’s wishes having to be considered by decision matters when deciding what is in that person’s best interest.</w:t>
      </w:r>
    </w:p>
    <w:p w14:paraId="5379C7E6" w14:textId="77777777" w:rsidR="006D4B90" w:rsidRPr="00C4475D" w:rsidRDefault="006D4B90" w:rsidP="007A54C2">
      <w:pPr>
        <w:pStyle w:val="ListParagraph"/>
        <w:autoSpaceDE w:val="0"/>
        <w:autoSpaceDN w:val="0"/>
        <w:adjustRightInd w:val="0"/>
        <w:jc w:val="both"/>
        <w:rPr>
          <w:rFonts w:ascii="Century Gothic" w:hAnsi="Century Gothic"/>
        </w:rPr>
      </w:pPr>
    </w:p>
    <w:p w14:paraId="01F69EB8" w14:textId="023D4EAC" w:rsidR="006D4B90" w:rsidRPr="00C4475D" w:rsidRDefault="007A54C2" w:rsidP="007A54C2">
      <w:pPr>
        <w:pStyle w:val="ListParagraph"/>
        <w:autoSpaceDE w:val="0"/>
        <w:autoSpaceDN w:val="0"/>
        <w:adjustRightInd w:val="0"/>
        <w:jc w:val="both"/>
        <w:rPr>
          <w:rFonts w:ascii="Century Gothic" w:hAnsi="Century Gothic"/>
        </w:rPr>
      </w:pPr>
      <w:r>
        <w:rPr>
          <w:rFonts w:ascii="Century Gothic" w:hAnsi="Century Gothic"/>
        </w:rPr>
        <w:t>An I</w:t>
      </w:r>
      <w:r w:rsidR="006D4B90" w:rsidRPr="00C4475D">
        <w:rPr>
          <w:rFonts w:ascii="Century Gothic" w:hAnsi="Century Gothic"/>
        </w:rPr>
        <w:t>ndependent Mental Capacity Advocacy (IMCA) Service is being introduced for people who do not have capacity to assist them in making serious medical decisions, decisions about care home moves,  in care home reviews and safeguarding adults cases. (See Safeguarding Adults IMCA Protocol for further details)</w:t>
      </w:r>
    </w:p>
    <w:p w14:paraId="6D33BC5A" w14:textId="77777777" w:rsidR="006D4B90" w:rsidRPr="00C4475D" w:rsidRDefault="006D4B90" w:rsidP="007A54C2">
      <w:pPr>
        <w:pStyle w:val="ListParagraph"/>
        <w:autoSpaceDE w:val="0"/>
        <w:autoSpaceDN w:val="0"/>
        <w:adjustRightInd w:val="0"/>
        <w:jc w:val="both"/>
        <w:rPr>
          <w:rFonts w:ascii="Century Gothic" w:hAnsi="Century Gothic"/>
        </w:rPr>
      </w:pPr>
    </w:p>
    <w:p w14:paraId="74CDBBC9"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The Act re-structures the current Court of Protection (which deals with property and affairs) by combining it with the current High Court jurisdiction (which deals with Welfare including healthcare).  The work of the court will be supported by the newly created office of the public guardian.</w:t>
      </w:r>
    </w:p>
    <w:p w14:paraId="13A9FEF1" w14:textId="77777777" w:rsidR="006D4B90" w:rsidRPr="00C4475D" w:rsidRDefault="006D4B90" w:rsidP="007A54C2">
      <w:pPr>
        <w:pStyle w:val="ListParagraph"/>
        <w:autoSpaceDE w:val="0"/>
        <w:autoSpaceDN w:val="0"/>
        <w:adjustRightInd w:val="0"/>
        <w:jc w:val="both"/>
        <w:rPr>
          <w:rFonts w:ascii="Century Gothic" w:hAnsi="Century Gothic"/>
        </w:rPr>
      </w:pPr>
    </w:p>
    <w:p w14:paraId="7BA60CD5" w14:textId="77777777" w:rsidR="006D4B90" w:rsidRPr="00F9049A" w:rsidRDefault="006D4B90" w:rsidP="007A54C2">
      <w:pPr>
        <w:pStyle w:val="ListParagraph"/>
        <w:autoSpaceDE w:val="0"/>
        <w:autoSpaceDN w:val="0"/>
        <w:adjustRightInd w:val="0"/>
        <w:jc w:val="both"/>
        <w:rPr>
          <w:rFonts w:ascii="Century Gothic" w:hAnsi="Century Gothic"/>
          <w:b/>
          <w:color w:val="76923C" w:themeColor="accent3" w:themeShade="BF"/>
        </w:rPr>
      </w:pPr>
      <w:r w:rsidRPr="00F9049A">
        <w:rPr>
          <w:rFonts w:ascii="Century Gothic" w:hAnsi="Century Gothic"/>
          <w:b/>
          <w:color w:val="76923C" w:themeColor="accent3" w:themeShade="BF"/>
        </w:rPr>
        <w:t>Safeguarding Adults</w:t>
      </w:r>
    </w:p>
    <w:p w14:paraId="2C474ACE" w14:textId="77777777" w:rsidR="006D4B90" w:rsidRPr="00F9049A" w:rsidRDefault="006D4B90" w:rsidP="007A54C2">
      <w:pPr>
        <w:pStyle w:val="ListParagraph"/>
        <w:autoSpaceDE w:val="0"/>
        <w:autoSpaceDN w:val="0"/>
        <w:adjustRightInd w:val="0"/>
        <w:jc w:val="both"/>
        <w:rPr>
          <w:rFonts w:ascii="Century Gothic" w:hAnsi="Century Gothic"/>
          <w:color w:val="76923C" w:themeColor="accent3" w:themeShade="BF"/>
        </w:rPr>
      </w:pPr>
    </w:p>
    <w:p w14:paraId="460D8B64"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An assessment of someone’s capacity is an integral part of any safeguarding adults’ assessment.</w:t>
      </w:r>
    </w:p>
    <w:p w14:paraId="10A94AE8" w14:textId="77777777" w:rsidR="006D4B90" w:rsidRPr="00C4475D" w:rsidRDefault="006D4B90" w:rsidP="007A54C2">
      <w:pPr>
        <w:pStyle w:val="ListParagraph"/>
        <w:autoSpaceDE w:val="0"/>
        <w:autoSpaceDN w:val="0"/>
        <w:adjustRightInd w:val="0"/>
        <w:jc w:val="both"/>
        <w:rPr>
          <w:rFonts w:ascii="Century Gothic" w:hAnsi="Century Gothic"/>
        </w:rPr>
      </w:pPr>
    </w:p>
    <w:p w14:paraId="49AB5603"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Initial assessment of a person’s capacity will inform the strategy discussions/meeting.</w:t>
      </w:r>
    </w:p>
    <w:p w14:paraId="4D0F7F9D" w14:textId="77777777" w:rsidR="006D4B90" w:rsidRPr="00C4475D" w:rsidRDefault="006D4B90" w:rsidP="007A54C2">
      <w:pPr>
        <w:pStyle w:val="ListParagraph"/>
        <w:autoSpaceDE w:val="0"/>
        <w:autoSpaceDN w:val="0"/>
        <w:adjustRightInd w:val="0"/>
        <w:jc w:val="both"/>
        <w:rPr>
          <w:rFonts w:ascii="Century Gothic" w:hAnsi="Century Gothic"/>
        </w:rPr>
      </w:pPr>
    </w:p>
    <w:p w14:paraId="669F91A9"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w:t>
      </w:r>
      <w:r w:rsidRPr="00C4475D">
        <w:rPr>
          <w:rFonts w:ascii="Century Gothic" w:hAnsi="Century Gothic"/>
        </w:rPr>
        <w:tab/>
        <w:t>What are the person’s wishes?</w:t>
      </w:r>
    </w:p>
    <w:p w14:paraId="12A3E241"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w:t>
      </w:r>
      <w:r w:rsidRPr="00C4475D">
        <w:rPr>
          <w:rFonts w:ascii="Century Gothic" w:hAnsi="Century Gothic"/>
        </w:rPr>
        <w:tab/>
        <w:t>Does the person wish to involve the police/other agencies?</w:t>
      </w:r>
    </w:p>
    <w:p w14:paraId="342B93A2"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w:t>
      </w:r>
      <w:r w:rsidRPr="00C4475D">
        <w:rPr>
          <w:rFonts w:ascii="Century Gothic" w:hAnsi="Century Gothic"/>
        </w:rPr>
        <w:tab/>
        <w:t>Does the person wish to pursue as a civil matter?</w:t>
      </w:r>
    </w:p>
    <w:p w14:paraId="06CB744A"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w:t>
      </w:r>
      <w:r w:rsidRPr="00C4475D">
        <w:rPr>
          <w:rFonts w:ascii="Century Gothic" w:hAnsi="Century Gothic"/>
        </w:rPr>
        <w:tab/>
        <w:t>Does the person consent to information being shared with others?</w:t>
      </w:r>
    </w:p>
    <w:p w14:paraId="4638E478" w14:textId="77777777" w:rsidR="006D4B90" w:rsidRPr="00C4475D" w:rsidRDefault="006D4B90" w:rsidP="007A54C2">
      <w:pPr>
        <w:pStyle w:val="ListParagraph"/>
        <w:autoSpaceDE w:val="0"/>
        <w:autoSpaceDN w:val="0"/>
        <w:adjustRightInd w:val="0"/>
        <w:jc w:val="both"/>
        <w:rPr>
          <w:rFonts w:ascii="Century Gothic" w:hAnsi="Century Gothic"/>
        </w:rPr>
      </w:pPr>
    </w:p>
    <w:p w14:paraId="0FA1A22B"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In some situations, particularly alleged sexual or financial abuse, whether the person had the capacity to consent to the given act or transaction can be crucial in determining whether the situation was abusive or consensual.</w:t>
      </w:r>
    </w:p>
    <w:p w14:paraId="46D7058A" w14:textId="77777777" w:rsidR="006D4B90" w:rsidRPr="00C4475D" w:rsidRDefault="006D4B90" w:rsidP="007A54C2">
      <w:pPr>
        <w:pStyle w:val="ListParagraph"/>
        <w:autoSpaceDE w:val="0"/>
        <w:autoSpaceDN w:val="0"/>
        <w:adjustRightInd w:val="0"/>
        <w:jc w:val="both"/>
        <w:rPr>
          <w:rFonts w:ascii="Century Gothic" w:hAnsi="Century Gothic"/>
        </w:rPr>
      </w:pPr>
    </w:p>
    <w:p w14:paraId="41FC68A2" w14:textId="6FA0D4B6"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lastRenderedPageBreak/>
        <w:t>Where someone has concerns that someone who may have community care needs is experiencing or may have experienced abuse, they should still raise concerns in the way set out in the Multi Agency Adult Protection Policy and Procedures.  Any necessary assessment of the person’s capacity can then be discussed as part of the strategy discussions.</w:t>
      </w:r>
    </w:p>
    <w:p w14:paraId="0B46DF1A" w14:textId="77777777" w:rsidR="006D4B90" w:rsidRPr="00C4475D" w:rsidRDefault="006D4B90" w:rsidP="007A54C2">
      <w:pPr>
        <w:pStyle w:val="ListParagraph"/>
        <w:autoSpaceDE w:val="0"/>
        <w:autoSpaceDN w:val="0"/>
        <w:adjustRightInd w:val="0"/>
        <w:jc w:val="both"/>
        <w:rPr>
          <w:rFonts w:ascii="Century Gothic" w:hAnsi="Century Gothic"/>
        </w:rPr>
      </w:pPr>
    </w:p>
    <w:p w14:paraId="38E9B087"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In some cases, where someone is ‘choosing to remain in or return to an abusive situation/relationship, it will be necessary to establish whether they have the mental capacity to make that decision.</w:t>
      </w:r>
    </w:p>
    <w:p w14:paraId="7825FAD7" w14:textId="77777777" w:rsidR="006D4B90" w:rsidRPr="00C4475D" w:rsidRDefault="006D4B90" w:rsidP="007A54C2">
      <w:pPr>
        <w:pStyle w:val="ListParagraph"/>
        <w:autoSpaceDE w:val="0"/>
        <w:autoSpaceDN w:val="0"/>
        <w:adjustRightInd w:val="0"/>
        <w:jc w:val="both"/>
        <w:rPr>
          <w:rFonts w:ascii="Century Gothic" w:hAnsi="Century Gothic"/>
        </w:rPr>
      </w:pPr>
    </w:p>
    <w:p w14:paraId="6414F51A"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If the balance of evidence establishes that the person can meet the requirements set out in the test of capacity, then they have the right to make that decision as long as no-one else is put at risk by their actions (i.e. if there were children or other ‘vulnerable’ people involved, further assessment would be required).</w:t>
      </w:r>
    </w:p>
    <w:p w14:paraId="130BCEF9" w14:textId="77777777" w:rsidR="006D4B90" w:rsidRPr="00C4475D" w:rsidRDefault="006D4B90" w:rsidP="007A54C2">
      <w:pPr>
        <w:pStyle w:val="ListParagraph"/>
        <w:autoSpaceDE w:val="0"/>
        <w:autoSpaceDN w:val="0"/>
        <w:adjustRightInd w:val="0"/>
        <w:jc w:val="both"/>
        <w:rPr>
          <w:rFonts w:ascii="Century Gothic" w:hAnsi="Century Gothic"/>
        </w:rPr>
      </w:pPr>
    </w:p>
    <w:p w14:paraId="470FE8D8" w14:textId="7343F1A2"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Where an individual does make an informed decision to remain in an abusive situation, this often causes moral/professional dilemmas for workers.  In such situations, it is essential to have fully considered and recorded all risk assessments and advice/support o</w:t>
      </w:r>
      <w:r w:rsidR="00752720">
        <w:rPr>
          <w:rFonts w:ascii="Century Gothic" w:hAnsi="Century Gothic"/>
        </w:rPr>
        <w:t>ffered and given (see Appendix 11- Local Authority Safeguarding P</w:t>
      </w:r>
      <w:r w:rsidRPr="00C4475D">
        <w:rPr>
          <w:rFonts w:ascii="Century Gothic" w:hAnsi="Century Gothic"/>
        </w:rPr>
        <w:t>oli</w:t>
      </w:r>
      <w:r w:rsidR="00752720">
        <w:rPr>
          <w:rFonts w:ascii="Century Gothic" w:hAnsi="Century Gothic"/>
        </w:rPr>
        <w:t>ci</w:t>
      </w:r>
      <w:r w:rsidRPr="00C4475D">
        <w:rPr>
          <w:rFonts w:ascii="Century Gothic" w:hAnsi="Century Gothic"/>
        </w:rPr>
        <w:t>es).</w:t>
      </w:r>
    </w:p>
    <w:p w14:paraId="48647DC3" w14:textId="77777777" w:rsidR="006D4B90" w:rsidRPr="00C4475D" w:rsidRDefault="006D4B90" w:rsidP="007A54C2">
      <w:pPr>
        <w:pStyle w:val="ListParagraph"/>
        <w:autoSpaceDE w:val="0"/>
        <w:autoSpaceDN w:val="0"/>
        <w:adjustRightInd w:val="0"/>
        <w:jc w:val="both"/>
        <w:rPr>
          <w:rFonts w:ascii="Century Gothic" w:hAnsi="Century Gothic"/>
        </w:rPr>
      </w:pPr>
    </w:p>
    <w:p w14:paraId="52396CC4"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Where no -one is appointed to act on behalf of someone who may lack capacity it is important that any decision made on their behalf is done in their best interests as defined by the act. In safeguarding adults such decisions are often made by the multi agency professionals and others at the adult protection conference; The chair of the conference will need to ensure that the principles of the act and the code of practice are being followed. Part 4 of the code of practice is particularly helpful and provides a checklist of points for consideration.</w:t>
      </w:r>
    </w:p>
    <w:p w14:paraId="000E8D9F" w14:textId="77777777" w:rsidR="006D4B90" w:rsidRPr="00C4475D" w:rsidRDefault="006D4B90" w:rsidP="007A54C2">
      <w:pPr>
        <w:pStyle w:val="ListParagraph"/>
        <w:autoSpaceDE w:val="0"/>
        <w:autoSpaceDN w:val="0"/>
        <w:adjustRightInd w:val="0"/>
        <w:jc w:val="both"/>
        <w:rPr>
          <w:rFonts w:ascii="Century Gothic" w:hAnsi="Century Gothic"/>
        </w:rPr>
      </w:pPr>
    </w:p>
    <w:p w14:paraId="495BCE40"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Where a person who may have experienced abuse or neglect,  or an alleged abuser, lack capacity  the Local Authority or NHS body may instruct an IMCA to represent the person concerned if it is satisfied that it would be of benefit to the person to do so. ( See Leicestershire, Leicester and Rutland Safeguarding Adults and the Use of IMCAs Protocol.)</w:t>
      </w:r>
    </w:p>
    <w:p w14:paraId="57BDECF5" w14:textId="77777777" w:rsidR="006D4B90" w:rsidRPr="00C4475D" w:rsidRDefault="006D4B90" w:rsidP="007A54C2">
      <w:pPr>
        <w:pStyle w:val="ListParagraph"/>
        <w:autoSpaceDE w:val="0"/>
        <w:autoSpaceDN w:val="0"/>
        <w:adjustRightInd w:val="0"/>
        <w:jc w:val="both"/>
        <w:rPr>
          <w:rFonts w:ascii="Century Gothic" w:hAnsi="Century Gothic"/>
        </w:rPr>
      </w:pPr>
    </w:p>
    <w:p w14:paraId="2C38632C"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The Act also creates a new criminal offence of “ill treatment or wilful neglect” of a person who lacks capacity.  This offence carries a prison sentence of up to 5 years.</w:t>
      </w:r>
    </w:p>
    <w:p w14:paraId="0A41659B" w14:textId="01FA33FE" w:rsidR="00D540B2" w:rsidRDefault="00D540B2">
      <w:pPr>
        <w:rPr>
          <w:rFonts w:ascii="Century Gothic" w:hAnsi="Century Gothic"/>
        </w:rPr>
      </w:pPr>
      <w:r>
        <w:rPr>
          <w:rFonts w:ascii="Century Gothic" w:hAnsi="Century Gothic"/>
        </w:rPr>
        <w:br w:type="page"/>
      </w:r>
    </w:p>
    <w:p w14:paraId="76A94EF1" w14:textId="77777777" w:rsidR="006D4B90" w:rsidRPr="00C4475D" w:rsidRDefault="006D4B90" w:rsidP="007A54C2">
      <w:pPr>
        <w:pStyle w:val="ListParagraph"/>
        <w:autoSpaceDE w:val="0"/>
        <w:autoSpaceDN w:val="0"/>
        <w:adjustRightInd w:val="0"/>
        <w:jc w:val="both"/>
        <w:rPr>
          <w:rFonts w:ascii="Century Gothic" w:hAnsi="Century Gothic"/>
        </w:rPr>
      </w:pPr>
    </w:p>
    <w:p w14:paraId="09E39DE4" w14:textId="77777777" w:rsidR="006D4B90"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For further information please refer to:-</w:t>
      </w:r>
    </w:p>
    <w:p w14:paraId="7C3E6D76" w14:textId="77777777" w:rsidR="00D540B2" w:rsidRPr="00C4475D" w:rsidRDefault="00D540B2" w:rsidP="007A54C2">
      <w:pPr>
        <w:pStyle w:val="ListParagraph"/>
        <w:autoSpaceDE w:val="0"/>
        <w:autoSpaceDN w:val="0"/>
        <w:adjustRightInd w:val="0"/>
        <w:jc w:val="both"/>
        <w:rPr>
          <w:rFonts w:ascii="Century Gothic" w:hAnsi="Century Gothic"/>
        </w:rPr>
      </w:pPr>
    </w:p>
    <w:p w14:paraId="7C2CD83D" w14:textId="13268FA3" w:rsidR="006D4B90" w:rsidRPr="00F9049A" w:rsidRDefault="008F7AD5" w:rsidP="007A54C2">
      <w:pPr>
        <w:pStyle w:val="ListParagraph"/>
        <w:autoSpaceDE w:val="0"/>
        <w:autoSpaceDN w:val="0"/>
        <w:adjustRightInd w:val="0"/>
        <w:jc w:val="both"/>
        <w:rPr>
          <w:rFonts w:ascii="Century Gothic" w:hAnsi="Century Gothic"/>
          <w:color w:val="76923C" w:themeColor="accent3" w:themeShade="BF"/>
        </w:rPr>
      </w:pPr>
      <w:r w:rsidRPr="00F9049A">
        <w:rPr>
          <w:rFonts w:ascii="Century Gothic" w:hAnsi="Century Gothic"/>
          <w:b/>
          <w:color w:val="76923C" w:themeColor="accent3" w:themeShade="BF"/>
          <w:szCs w:val="24"/>
        </w:rPr>
        <w:t>LINKS</w:t>
      </w:r>
    </w:p>
    <w:p w14:paraId="5F70A700" w14:textId="77777777" w:rsidR="006D4B90" w:rsidRPr="00F9049A" w:rsidRDefault="006D4B90" w:rsidP="007A54C2">
      <w:pPr>
        <w:pStyle w:val="ListParagraph"/>
        <w:autoSpaceDE w:val="0"/>
        <w:autoSpaceDN w:val="0"/>
        <w:adjustRightInd w:val="0"/>
        <w:jc w:val="both"/>
        <w:rPr>
          <w:rFonts w:ascii="Century Gothic" w:hAnsi="Century Gothic"/>
          <w:b/>
          <w:color w:val="76923C" w:themeColor="accent3" w:themeShade="BF"/>
        </w:rPr>
      </w:pPr>
      <w:r w:rsidRPr="00F9049A">
        <w:rPr>
          <w:rFonts w:ascii="Century Gothic" w:hAnsi="Century Gothic"/>
          <w:b/>
          <w:color w:val="76923C" w:themeColor="accent3" w:themeShade="BF"/>
        </w:rPr>
        <w:t>Mental Capacity Act Code of Practice</w:t>
      </w:r>
    </w:p>
    <w:p w14:paraId="7FC39B2A" w14:textId="77777777" w:rsidR="00406A8C" w:rsidRPr="00C4475D" w:rsidRDefault="00406A8C" w:rsidP="007A54C2">
      <w:pPr>
        <w:pStyle w:val="ListParagraph"/>
        <w:autoSpaceDE w:val="0"/>
        <w:autoSpaceDN w:val="0"/>
        <w:adjustRightInd w:val="0"/>
        <w:jc w:val="both"/>
        <w:rPr>
          <w:rFonts w:ascii="Century Gothic" w:hAnsi="Century Gothic"/>
        </w:rPr>
      </w:pPr>
    </w:p>
    <w:p w14:paraId="0E24973E"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Guidance booklets for</w:t>
      </w:r>
      <w:r w:rsidRPr="00C4475D">
        <w:rPr>
          <w:rFonts w:ascii="Century Gothic" w:hAnsi="Century Gothic"/>
        </w:rPr>
        <w:tab/>
        <w:t>Legal practitioners</w:t>
      </w:r>
    </w:p>
    <w:p w14:paraId="2CCAD81A"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ab/>
      </w:r>
      <w:r w:rsidRPr="00C4475D">
        <w:rPr>
          <w:rFonts w:ascii="Century Gothic" w:hAnsi="Century Gothic"/>
        </w:rPr>
        <w:tab/>
      </w:r>
      <w:r w:rsidRPr="00C4475D">
        <w:rPr>
          <w:rFonts w:ascii="Century Gothic" w:hAnsi="Century Gothic"/>
        </w:rPr>
        <w:tab/>
      </w:r>
      <w:r w:rsidRPr="00C4475D">
        <w:rPr>
          <w:rFonts w:ascii="Century Gothic" w:hAnsi="Century Gothic"/>
        </w:rPr>
        <w:tab/>
        <w:t>Social care professionals</w:t>
      </w:r>
    </w:p>
    <w:p w14:paraId="7CD12838"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ab/>
      </w:r>
      <w:r w:rsidRPr="00C4475D">
        <w:rPr>
          <w:rFonts w:ascii="Century Gothic" w:hAnsi="Century Gothic"/>
        </w:rPr>
        <w:tab/>
      </w:r>
      <w:r w:rsidRPr="00C4475D">
        <w:rPr>
          <w:rFonts w:ascii="Century Gothic" w:hAnsi="Century Gothic"/>
        </w:rPr>
        <w:tab/>
      </w:r>
      <w:r w:rsidRPr="00C4475D">
        <w:rPr>
          <w:rFonts w:ascii="Century Gothic" w:hAnsi="Century Gothic"/>
        </w:rPr>
        <w:tab/>
        <w:t>Healthcare professionals</w:t>
      </w:r>
    </w:p>
    <w:p w14:paraId="7F00F72F"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ab/>
      </w:r>
      <w:r w:rsidRPr="00C4475D">
        <w:rPr>
          <w:rFonts w:ascii="Century Gothic" w:hAnsi="Century Gothic"/>
        </w:rPr>
        <w:tab/>
      </w:r>
      <w:r w:rsidRPr="00C4475D">
        <w:rPr>
          <w:rFonts w:ascii="Century Gothic" w:hAnsi="Century Gothic"/>
        </w:rPr>
        <w:tab/>
      </w:r>
      <w:r w:rsidRPr="00C4475D">
        <w:rPr>
          <w:rFonts w:ascii="Century Gothic" w:hAnsi="Century Gothic"/>
        </w:rPr>
        <w:tab/>
        <w:t>Family &amp; friends</w:t>
      </w:r>
    </w:p>
    <w:p w14:paraId="6317B63D"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ab/>
      </w:r>
      <w:r w:rsidRPr="00C4475D">
        <w:rPr>
          <w:rFonts w:ascii="Century Gothic" w:hAnsi="Century Gothic"/>
        </w:rPr>
        <w:tab/>
      </w:r>
      <w:r w:rsidRPr="00C4475D">
        <w:rPr>
          <w:rFonts w:ascii="Century Gothic" w:hAnsi="Century Gothic"/>
        </w:rPr>
        <w:tab/>
      </w:r>
      <w:r w:rsidRPr="00C4475D">
        <w:rPr>
          <w:rFonts w:ascii="Century Gothic" w:hAnsi="Century Gothic"/>
        </w:rPr>
        <w:tab/>
        <w:t>People with learning disabilities</w:t>
      </w:r>
    </w:p>
    <w:p w14:paraId="1FB73F38" w14:textId="77777777" w:rsidR="006D4B90"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ab/>
      </w:r>
      <w:r w:rsidRPr="00C4475D">
        <w:rPr>
          <w:rFonts w:ascii="Century Gothic" w:hAnsi="Century Gothic"/>
        </w:rPr>
        <w:tab/>
      </w:r>
      <w:r w:rsidRPr="00C4475D">
        <w:rPr>
          <w:rFonts w:ascii="Century Gothic" w:hAnsi="Century Gothic"/>
        </w:rPr>
        <w:tab/>
      </w:r>
      <w:r w:rsidRPr="00C4475D">
        <w:rPr>
          <w:rFonts w:ascii="Century Gothic" w:hAnsi="Century Gothic"/>
        </w:rPr>
        <w:tab/>
        <w:t>Planning ahead.</w:t>
      </w:r>
    </w:p>
    <w:p w14:paraId="540100E3" w14:textId="77777777" w:rsidR="006D4B90" w:rsidRPr="00C4475D" w:rsidRDefault="006D4B90" w:rsidP="007A54C2">
      <w:pPr>
        <w:pStyle w:val="ListParagraph"/>
        <w:autoSpaceDE w:val="0"/>
        <w:autoSpaceDN w:val="0"/>
        <w:adjustRightInd w:val="0"/>
        <w:jc w:val="both"/>
        <w:rPr>
          <w:rFonts w:ascii="Century Gothic" w:hAnsi="Century Gothic"/>
        </w:rPr>
      </w:pPr>
    </w:p>
    <w:p w14:paraId="458BF17C" w14:textId="77777777" w:rsidR="00DA2E28" w:rsidRPr="00C4475D" w:rsidRDefault="006D4B90" w:rsidP="007A54C2">
      <w:pPr>
        <w:pStyle w:val="ListParagraph"/>
        <w:autoSpaceDE w:val="0"/>
        <w:autoSpaceDN w:val="0"/>
        <w:adjustRightInd w:val="0"/>
        <w:jc w:val="both"/>
        <w:rPr>
          <w:rFonts w:ascii="Century Gothic" w:hAnsi="Century Gothic"/>
        </w:rPr>
      </w:pPr>
      <w:r w:rsidRPr="00C4475D">
        <w:rPr>
          <w:rFonts w:ascii="Century Gothic" w:hAnsi="Century Gothic"/>
        </w:rPr>
        <w:t xml:space="preserve">All available on the Department for Constitutional Affairs website: </w:t>
      </w:r>
      <w:hyperlink r:id="rId46" w:history="1">
        <w:r w:rsidR="007D3A6E" w:rsidRPr="00C4475D">
          <w:rPr>
            <w:rStyle w:val="Hyperlink"/>
            <w:rFonts w:ascii="Century Gothic" w:hAnsi="Century Gothic"/>
          </w:rPr>
          <w:t>www.dca.gov.uk</w:t>
        </w:r>
      </w:hyperlink>
      <w:r w:rsidRPr="00C4475D">
        <w:rPr>
          <w:rFonts w:ascii="Century Gothic" w:hAnsi="Century Gothic"/>
        </w:rPr>
        <w:t>.</w:t>
      </w:r>
    </w:p>
    <w:p w14:paraId="24BC06E7" w14:textId="77777777" w:rsidR="007D3A6E" w:rsidRPr="00C4475D" w:rsidRDefault="007D3A6E" w:rsidP="007A54C2">
      <w:pPr>
        <w:pStyle w:val="ListParagraph"/>
        <w:autoSpaceDE w:val="0"/>
        <w:autoSpaceDN w:val="0"/>
        <w:adjustRightInd w:val="0"/>
        <w:jc w:val="both"/>
        <w:rPr>
          <w:rFonts w:ascii="Century Gothic" w:hAnsi="Century Gothic"/>
        </w:rPr>
      </w:pPr>
    </w:p>
    <w:p w14:paraId="5C619220" w14:textId="77777777" w:rsidR="007D3A6E" w:rsidRPr="00C4475D" w:rsidRDefault="007D3A6E" w:rsidP="007A54C2">
      <w:pPr>
        <w:pStyle w:val="ListParagraph"/>
        <w:autoSpaceDE w:val="0"/>
        <w:autoSpaceDN w:val="0"/>
        <w:adjustRightInd w:val="0"/>
        <w:jc w:val="both"/>
        <w:rPr>
          <w:rFonts w:ascii="Century Gothic" w:hAnsi="Century Gothic"/>
        </w:rPr>
      </w:pPr>
    </w:p>
    <w:p w14:paraId="262FB709" w14:textId="77777777" w:rsidR="007D3A6E" w:rsidRPr="00C4475D" w:rsidRDefault="007D3A6E" w:rsidP="007A54C2">
      <w:pPr>
        <w:pStyle w:val="ListParagraph"/>
        <w:autoSpaceDE w:val="0"/>
        <w:autoSpaceDN w:val="0"/>
        <w:adjustRightInd w:val="0"/>
        <w:jc w:val="both"/>
        <w:rPr>
          <w:rFonts w:ascii="Century Gothic" w:hAnsi="Century Gothic"/>
        </w:rPr>
      </w:pPr>
    </w:p>
    <w:p w14:paraId="0F8D8CD8" w14:textId="77777777" w:rsidR="007D3A6E" w:rsidRPr="00C4475D" w:rsidRDefault="007D3A6E" w:rsidP="007A54C2">
      <w:pPr>
        <w:pStyle w:val="ListParagraph"/>
        <w:autoSpaceDE w:val="0"/>
        <w:autoSpaceDN w:val="0"/>
        <w:adjustRightInd w:val="0"/>
        <w:jc w:val="both"/>
        <w:rPr>
          <w:rFonts w:ascii="Century Gothic" w:hAnsi="Century Gothic"/>
        </w:rPr>
      </w:pPr>
    </w:p>
    <w:p w14:paraId="4460F344" w14:textId="77777777" w:rsidR="007D3A6E" w:rsidRPr="00C4475D" w:rsidRDefault="007D3A6E" w:rsidP="007A54C2">
      <w:pPr>
        <w:pStyle w:val="ListParagraph"/>
        <w:autoSpaceDE w:val="0"/>
        <w:autoSpaceDN w:val="0"/>
        <w:adjustRightInd w:val="0"/>
        <w:jc w:val="both"/>
        <w:rPr>
          <w:rFonts w:ascii="Century Gothic" w:hAnsi="Century Gothic"/>
        </w:rPr>
      </w:pPr>
    </w:p>
    <w:p w14:paraId="56614567" w14:textId="77777777" w:rsidR="007D3A6E" w:rsidRPr="00C4475D" w:rsidRDefault="007D3A6E" w:rsidP="007A54C2">
      <w:pPr>
        <w:pStyle w:val="ListParagraph"/>
        <w:autoSpaceDE w:val="0"/>
        <w:autoSpaceDN w:val="0"/>
        <w:adjustRightInd w:val="0"/>
        <w:jc w:val="both"/>
        <w:rPr>
          <w:rFonts w:ascii="Century Gothic" w:hAnsi="Century Gothic"/>
        </w:rPr>
      </w:pPr>
    </w:p>
    <w:p w14:paraId="6CB0681E" w14:textId="77777777" w:rsidR="007D3A6E" w:rsidRPr="00C4475D" w:rsidRDefault="007D3A6E" w:rsidP="007A54C2">
      <w:pPr>
        <w:pStyle w:val="ListParagraph"/>
        <w:autoSpaceDE w:val="0"/>
        <w:autoSpaceDN w:val="0"/>
        <w:adjustRightInd w:val="0"/>
        <w:jc w:val="both"/>
        <w:rPr>
          <w:rFonts w:ascii="Century Gothic" w:hAnsi="Century Gothic"/>
        </w:rPr>
      </w:pPr>
    </w:p>
    <w:p w14:paraId="46972FB9" w14:textId="77777777" w:rsidR="007D3A6E" w:rsidRPr="00C4475D" w:rsidRDefault="007D3A6E" w:rsidP="006D4B90">
      <w:pPr>
        <w:pStyle w:val="ListParagraph"/>
        <w:autoSpaceDE w:val="0"/>
        <w:autoSpaceDN w:val="0"/>
        <w:adjustRightInd w:val="0"/>
        <w:rPr>
          <w:rFonts w:ascii="Century Gothic" w:hAnsi="Century Gothic"/>
        </w:rPr>
      </w:pPr>
    </w:p>
    <w:p w14:paraId="7690420E" w14:textId="77777777" w:rsidR="00895928" w:rsidRDefault="00895928">
      <w:pPr>
        <w:rPr>
          <w:rFonts w:ascii="Century Gothic" w:hAnsi="Century Gothic"/>
          <w:color w:val="548DD4" w:themeColor="text2" w:themeTint="99"/>
        </w:rPr>
      </w:pPr>
      <w:r>
        <w:rPr>
          <w:rFonts w:ascii="Century Gothic" w:hAnsi="Century Gothic"/>
          <w:color w:val="548DD4" w:themeColor="text2" w:themeTint="99"/>
        </w:rPr>
        <w:br w:type="page"/>
      </w:r>
    </w:p>
    <w:p w14:paraId="310EAA8B" w14:textId="631B8BBE" w:rsidR="007D3A6E" w:rsidRPr="00895928" w:rsidRDefault="007D3A6E" w:rsidP="00895928">
      <w:pPr>
        <w:pStyle w:val="ListParagraph"/>
        <w:autoSpaceDE w:val="0"/>
        <w:autoSpaceDN w:val="0"/>
        <w:adjustRightInd w:val="0"/>
        <w:ind w:left="0"/>
        <w:rPr>
          <w:rFonts w:ascii="Century Gothic" w:hAnsi="Century Gothic"/>
          <w:color w:val="548DD4" w:themeColor="text2" w:themeTint="99"/>
          <w:sz w:val="28"/>
          <w:szCs w:val="28"/>
        </w:rPr>
      </w:pPr>
      <w:r w:rsidRPr="008F7AD5">
        <w:rPr>
          <w:rFonts w:ascii="Century Gothic" w:hAnsi="Century Gothic"/>
          <w:b/>
          <w:color w:val="00B0F0"/>
          <w:sz w:val="28"/>
          <w:szCs w:val="28"/>
        </w:rPr>
        <w:lastRenderedPageBreak/>
        <w:t xml:space="preserve">Appendix </w:t>
      </w:r>
      <w:r w:rsidR="00AB7C53">
        <w:rPr>
          <w:rFonts w:ascii="Century Gothic" w:hAnsi="Century Gothic"/>
          <w:b/>
          <w:color w:val="00B0F0"/>
          <w:sz w:val="28"/>
          <w:szCs w:val="28"/>
        </w:rPr>
        <w:t>7</w:t>
      </w:r>
      <w:r w:rsidRPr="00895928">
        <w:rPr>
          <w:rFonts w:ascii="Century Gothic" w:hAnsi="Century Gothic"/>
          <w:color w:val="548DD4" w:themeColor="text2" w:themeTint="99"/>
          <w:sz w:val="28"/>
          <w:szCs w:val="28"/>
        </w:rPr>
        <w:t xml:space="preserve">: </w:t>
      </w:r>
      <w:r w:rsidR="005D60AD" w:rsidRPr="00F9049A">
        <w:rPr>
          <w:rFonts w:ascii="Century Gothic" w:hAnsi="Century Gothic"/>
          <w:b/>
          <w:color w:val="76923C" w:themeColor="accent3" w:themeShade="BF"/>
          <w:sz w:val="28"/>
          <w:szCs w:val="28"/>
        </w:rPr>
        <w:t>Incident Report Form T</w:t>
      </w:r>
      <w:r w:rsidRPr="00F9049A">
        <w:rPr>
          <w:rFonts w:ascii="Century Gothic" w:hAnsi="Century Gothic"/>
          <w:b/>
          <w:color w:val="76923C" w:themeColor="accent3" w:themeShade="BF"/>
          <w:sz w:val="28"/>
          <w:szCs w:val="28"/>
        </w:rPr>
        <w:t>emplate.</w:t>
      </w:r>
    </w:p>
    <w:p w14:paraId="1AB16446" w14:textId="77777777" w:rsidR="00364BB1" w:rsidRPr="00C4475D" w:rsidRDefault="00364BB1" w:rsidP="006D4B90">
      <w:pPr>
        <w:pStyle w:val="ListParagraph"/>
        <w:autoSpaceDE w:val="0"/>
        <w:autoSpaceDN w:val="0"/>
        <w:adjustRightInd w:val="0"/>
        <w:rPr>
          <w:rFonts w:ascii="Century Gothic" w:hAnsi="Century Gothic"/>
          <w:color w:val="548DD4" w:themeColor="text2" w:themeTint="99"/>
        </w:rPr>
      </w:pPr>
    </w:p>
    <w:p w14:paraId="0875A6C4" w14:textId="115FB10A" w:rsidR="00E938C2" w:rsidRPr="00C4475D" w:rsidRDefault="00D33F8C" w:rsidP="00E938C2">
      <w:pPr>
        <w:rPr>
          <w:rFonts w:ascii="Century Gothic" w:hAnsi="Century Gothic" w:cs="Arial"/>
          <w:szCs w:val="24"/>
        </w:rPr>
      </w:pPr>
      <w:r>
        <w:rPr>
          <w:rFonts w:ascii="Century Gothic" w:hAnsi="Century Gothic" w:cs="Arial"/>
          <w:szCs w:val="24"/>
        </w:rPr>
        <w:t>FORM A</w:t>
      </w:r>
    </w:p>
    <w:p w14:paraId="2603ADAE" w14:textId="77777777" w:rsidR="00D33F8C" w:rsidRPr="00D33F8C" w:rsidRDefault="00D33F8C" w:rsidP="00D33F8C">
      <w:pPr>
        <w:rPr>
          <w:rFonts w:ascii="Century Gothic" w:eastAsia="Times New Roman" w:hAnsi="Century Gothic" w:cs="Arial"/>
          <w:b/>
          <w:szCs w:val="24"/>
          <w:lang w:eastAsia="en-GB"/>
        </w:rPr>
      </w:pPr>
      <w:r w:rsidRPr="00D33F8C">
        <w:rPr>
          <w:rFonts w:ascii="Century Gothic" w:eastAsia="Times New Roman" w:hAnsi="Century Gothic" w:cs="Arial"/>
          <w:b/>
          <w:szCs w:val="24"/>
          <w:lang w:eastAsia="en-GB"/>
        </w:rPr>
        <w:t>Initial SOVA report</w:t>
      </w:r>
    </w:p>
    <w:p w14:paraId="762AAB86" w14:textId="77777777" w:rsidR="00D33F8C" w:rsidRPr="00D33F8C" w:rsidRDefault="00D33F8C" w:rsidP="00D33F8C">
      <w:pPr>
        <w:rPr>
          <w:rFonts w:ascii="Century Gothic" w:eastAsia="Times New Roman" w:hAnsi="Century Gothic" w:cs="Arial"/>
          <w:szCs w:val="16"/>
          <w:lang w:eastAsia="en-GB"/>
        </w:rPr>
      </w:pPr>
    </w:p>
    <w:p w14:paraId="5E03202D" w14:textId="77777777" w:rsidR="00D33F8C" w:rsidRPr="00D33F8C" w:rsidRDefault="00D33F8C" w:rsidP="00843432">
      <w:pPr>
        <w:numPr>
          <w:ilvl w:val="0"/>
          <w:numId w:val="32"/>
        </w:numPr>
        <w:contextualSpacing/>
        <w:rPr>
          <w:rFonts w:ascii="Century Gothic" w:eastAsia="Times New Roman" w:hAnsi="Century Gothic" w:cs="Arial"/>
          <w:b/>
          <w:i/>
          <w:szCs w:val="28"/>
          <w:lang w:eastAsia="en-GB"/>
        </w:rPr>
      </w:pPr>
      <w:r w:rsidRPr="00D33F8C">
        <w:rPr>
          <w:rFonts w:ascii="Century Gothic" w:eastAsia="Times New Roman" w:hAnsi="Century Gothic" w:cs="Arial"/>
          <w:b/>
          <w:i/>
          <w:szCs w:val="28"/>
          <w:lang w:eastAsia="en-GB"/>
        </w:rPr>
        <w:t>Have you ensured that the client is safe/comfortable with support and in no immediate danger?</w:t>
      </w:r>
    </w:p>
    <w:p w14:paraId="38F638C9" w14:textId="77777777" w:rsidR="00D33F8C" w:rsidRPr="00D33F8C" w:rsidRDefault="00D33F8C" w:rsidP="00D33F8C">
      <w:pPr>
        <w:ind w:left="720"/>
        <w:contextualSpacing/>
        <w:rPr>
          <w:rFonts w:ascii="Century Gothic" w:eastAsia="Times New Roman" w:hAnsi="Century Gothic" w:cs="Arial"/>
          <w:szCs w:val="28"/>
          <w:lang w:eastAsia="en-GB"/>
        </w:rPr>
      </w:pPr>
    </w:p>
    <w:p w14:paraId="58ED5A13" w14:textId="77777777" w:rsidR="00D33F8C" w:rsidRPr="00D33F8C" w:rsidRDefault="00D33F8C" w:rsidP="00D33F8C">
      <w:pPr>
        <w:rPr>
          <w:rFonts w:ascii="Century Gothic" w:eastAsia="Times New Roman" w:hAnsi="Century Gothic" w:cs="Arial"/>
          <w:b/>
          <w:szCs w:val="24"/>
          <w:lang w:eastAsia="en-GB"/>
        </w:rPr>
      </w:pPr>
      <w:r w:rsidRPr="00D33F8C">
        <w:rPr>
          <w:rFonts w:ascii="Century Gothic" w:eastAsia="Times New Roman" w:hAnsi="Century Gothic" w:cs="Arial"/>
          <w:b/>
          <w:szCs w:val="24"/>
          <w:lang w:eastAsia="en-GB"/>
        </w:rPr>
        <w:t>PART 1</w:t>
      </w:r>
    </w:p>
    <w:p w14:paraId="24A569B0"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b/>
          <w:szCs w:val="24"/>
          <w:lang w:eastAsia="en-GB"/>
        </w:rPr>
        <w:t xml:space="preserve">Details of person making report </w:t>
      </w:r>
      <w:r w:rsidRPr="00D33F8C">
        <w:rPr>
          <w:rFonts w:ascii="Century Gothic" w:eastAsia="Times New Roman" w:hAnsi="Century Gothic" w:cs="Arial"/>
          <w:szCs w:val="24"/>
          <w:lang w:eastAsia="en-GB"/>
        </w:rPr>
        <w:t>- either you witnessed the incident or the incident was disclosed to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3837"/>
        <w:gridCol w:w="1848"/>
        <w:gridCol w:w="1930"/>
      </w:tblGrid>
      <w:tr w:rsidR="00D33F8C" w:rsidRPr="00D33F8C" w14:paraId="103D6A9F" w14:textId="77777777" w:rsidTr="00CC5A03">
        <w:tc>
          <w:tcPr>
            <w:tcW w:w="1707" w:type="dxa"/>
          </w:tcPr>
          <w:p w14:paraId="78D45628"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Name :</w:t>
            </w:r>
          </w:p>
        </w:tc>
        <w:tc>
          <w:tcPr>
            <w:tcW w:w="4497" w:type="dxa"/>
          </w:tcPr>
          <w:p w14:paraId="04FA38D7" w14:textId="77777777" w:rsidR="00D33F8C" w:rsidRPr="00D33F8C" w:rsidRDefault="00D33F8C" w:rsidP="00D33F8C">
            <w:pPr>
              <w:rPr>
                <w:rFonts w:ascii="Century Gothic" w:eastAsia="Times New Roman" w:hAnsi="Century Gothic" w:cs="Arial"/>
                <w:szCs w:val="24"/>
                <w:lang w:eastAsia="en-GB"/>
              </w:rPr>
            </w:pPr>
          </w:p>
        </w:tc>
        <w:tc>
          <w:tcPr>
            <w:tcW w:w="1974" w:type="dxa"/>
          </w:tcPr>
          <w:p w14:paraId="0E6350C6"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Position:</w:t>
            </w:r>
          </w:p>
        </w:tc>
        <w:tc>
          <w:tcPr>
            <w:tcW w:w="2242" w:type="dxa"/>
          </w:tcPr>
          <w:p w14:paraId="131E660B"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6C369618" w14:textId="77777777" w:rsidTr="00CC5A03">
        <w:tc>
          <w:tcPr>
            <w:tcW w:w="1707" w:type="dxa"/>
          </w:tcPr>
          <w:p w14:paraId="1F301933"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Department:</w:t>
            </w:r>
          </w:p>
        </w:tc>
        <w:tc>
          <w:tcPr>
            <w:tcW w:w="4497" w:type="dxa"/>
          </w:tcPr>
          <w:p w14:paraId="13437F4A" w14:textId="77777777" w:rsidR="00D33F8C" w:rsidRPr="00D33F8C" w:rsidRDefault="00D33F8C" w:rsidP="00D33F8C">
            <w:pPr>
              <w:ind w:hanging="6"/>
              <w:rPr>
                <w:rFonts w:ascii="Century Gothic" w:eastAsia="Times New Roman" w:hAnsi="Century Gothic" w:cs="Arial"/>
                <w:szCs w:val="24"/>
                <w:lang w:eastAsia="en-GB"/>
              </w:rPr>
            </w:pPr>
          </w:p>
        </w:tc>
        <w:tc>
          <w:tcPr>
            <w:tcW w:w="1974" w:type="dxa"/>
          </w:tcPr>
          <w:p w14:paraId="1F76F17B"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Date:</w:t>
            </w:r>
          </w:p>
        </w:tc>
        <w:tc>
          <w:tcPr>
            <w:tcW w:w="2242" w:type="dxa"/>
          </w:tcPr>
          <w:p w14:paraId="311ACCFB" w14:textId="77777777" w:rsidR="00D33F8C" w:rsidRPr="00D33F8C" w:rsidRDefault="00D33F8C" w:rsidP="00D33F8C">
            <w:pPr>
              <w:rPr>
                <w:rFonts w:ascii="Century Gothic" w:eastAsia="Times New Roman" w:hAnsi="Century Gothic" w:cs="Arial"/>
                <w:szCs w:val="24"/>
                <w:lang w:eastAsia="en-GB"/>
              </w:rPr>
            </w:pPr>
          </w:p>
        </w:tc>
      </w:tr>
    </w:tbl>
    <w:p w14:paraId="0528F98E" w14:textId="77777777" w:rsidR="00D33F8C" w:rsidRPr="00D33F8C" w:rsidRDefault="00D33F8C" w:rsidP="00D33F8C">
      <w:pPr>
        <w:rPr>
          <w:rFonts w:ascii="Century Gothic" w:eastAsia="Times New Roman" w:hAnsi="Century Gothic" w:cs="Arial"/>
          <w:sz w:val="16"/>
          <w:szCs w:val="16"/>
          <w:lang w:eastAsia="en-G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559"/>
        <w:gridCol w:w="850"/>
        <w:gridCol w:w="2127"/>
        <w:gridCol w:w="1984"/>
        <w:gridCol w:w="992"/>
        <w:gridCol w:w="1276"/>
      </w:tblGrid>
      <w:tr w:rsidR="00D33F8C" w:rsidRPr="00D33F8C" w14:paraId="61151B05" w14:textId="77777777" w:rsidTr="00CC5A03">
        <w:tc>
          <w:tcPr>
            <w:tcW w:w="1668" w:type="dxa"/>
          </w:tcPr>
          <w:p w14:paraId="0FFA602E"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Is the abuse:</w:t>
            </w:r>
          </w:p>
        </w:tc>
        <w:tc>
          <w:tcPr>
            <w:tcW w:w="1559" w:type="dxa"/>
          </w:tcPr>
          <w:p w14:paraId="134882E8"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Suspected</w:t>
            </w:r>
          </w:p>
        </w:tc>
        <w:tc>
          <w:tcPr>
            <w:tcW w:w="850" w:type="dxa"/>
          </w:tcPr>
          <w:p w14:paraId="5FD2A89D" w14:textId="77777777" w:rsidR="00D33F8C" w:rsidRPr="00D33F8C" w:rsidRDefault="00D33F8C" w:rsidP="00D33F8C">
            <w:pPr>
              <w:rPr>
                <w:rFonts w:ascii="Century Gothic" w:eastAsia="Times New Roman" w:hAnsi="Century Gothic" w:cs="Arial"/>
                <w:szCs w:val="24"/>
                <w:lang w:eastAsia="en-GB"/>
              </w:rPr>
            </w:pPr>
          </w:p>
        </w:tc>
        <w:tc>
          <w:tcPr>
            <w:tcW w:w="2127" w:type="dxa"/>
          </w:tcPr>
          <w:p w14:paraId="2F9B80ED" w14:textId="787C1EE3" w:rsidR="00D33F8C" w:rsidRPr="00D33F8C" w:rsidRDefault="00D33F8C" w:rsidP="005D60AD">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Name of</w:t>
            </w:r>
            <w:r w:rsidR="005D60AD">
              <w:rPr>
                <w:rFonts w:ascii="Century Gothic" w:eastAsia="Times New Roman" w:hAnsi="Century Gothic" w:cs="Arial"/>
                <w:szCs w:val="24"/>
                <w:lang w:eastAsia="en-GB"/>
              </w:rPr>
              <w:t xml:space="preserve"> victim</w:t>
            </w:r>
            <w:r w:rsidRPr="00D33F8C">
              <w:rPr>
                <w:rFonts w:ascii="Century Gothic" w:eastAsia="Times New Roman" w:hAnsi="Century Gothic" w:cs="Arial"/>
                <w:szCs w:val="24"/>
                <w:lang w:eastAsia="en-GB"/>
              </w:rPr>
              <w:t>:</w:t>
            </w:r>
          </w:p>
        </w:tc>
        <w:tc>
          <w:tcPr>
            <w:tcW w:w="1984" w:type="dxa"/>
          </w:tcPr>
          <w:p w14:paraId="7BADE188" w14:textId="77777777" w:rsidR="00D33F8C" w:rsidRPr="00D33F8C" w:rsidRDefault="00D33F8C" w:rsidP="00D33F8C">
            <w:pPr>
              <w:rPr>
                <w:rFonts w:ascii="Century Gothic" w:eastAsia="Times New Roman" w:hAnsi="Century Gothic" w:cs="Arial"/>
                <w:szCs w:val="24"/>
                <w:lang w:eastAsia="en-GB"/>
              </w:rPr>
            </w:pPr>
          </w:p>
        </w:tc>
        <w:tc>
          <w:tcPr>
            <w:tcW w:w="992" w:type="dxa"/>
          </w:tcPr>
          <w:p w14:paraId="58B20BA7" w14:textId="77777777" w:rsidR="00D33F8C" w:rsidRPr="00D33F8C" w:rsidRDefault="00D33F8C" w:rsidP="00D33F8C">
            <w:pPr>
              <w:rPr>
                <w:rFonts w:ascii="Century Gothic" w:eastAsia="Times New Roman" w:hAnsi="Century Gothic"/>
                <w:szCs w:val="24"/>
                <w:lang w:eastAsia="en-GB"/>
              </w:rPr>
            </w:pPr>
            <w:r w:rsidRPr="00D33F8C">
              <w:rPr>
                <w:rFonts w:ascii="Century Gothic" w:eastAsia="Times New Roman" w:hAnsi="Century Gothic" w:cs="Arial"/>
                <w:szCs w:val="24"/>
                <w:lang w:eastAsia="en-GB"/>
              </w:rPr>
              <w:t>D.O.B</w:t>
            </w:r>
          </w:p>
        </w:tc>
        <w:tc>
          <w:tcPr>
            <w:tcW w:w="1276" w:type="dxa"/>
          </w:tcPr>
          <w:p w14:paraId="4175D910" w14:textId="77777777" w:rsidR="00D33F8C" w:rsidRPr="00D33F8C" w:rsidRDefault="00D33F8C" w:rsidP="00D33F8C">
            <w:pPr>
              <w:rPr>
                <w:rFonts w:ascii="Century Gothic" w:eastAsia="Times New Roman" w:hAnsi="Century Gothic"/>
                <w:szCs w:val="24"/>
                <w:lang w:eastAsia="en-GB"/>
              </w:rPr>
            </w:pPr>
          </w:p>
        </w:tc>
      </w:tr>
      <w:tr w:rsidR="00D33F8C" w:rsidRPr="00D33F8C" w14:paraId="36833C8D" w14:textId="77777777" w:rsidTr="00CC5A03">
        <w:tc>
          <w:tcPr>
            <w:tcW w:w="1668" w:type="dxa"/>
          </w:tcPr>
          <w:p w14:paraId="01BA715A" w14:textId="77777777" w:rsidR="00D33F8C" w:rsidRPr="00D33F8C" w:rsidRDefault="00D33F8C" w:rsidP="00D33F8C">
            <w:pPr>
              <w:rPr>
                <w:rFonts w:ascii="Century Gothic" w:eastAsia="Times New Roman" w:hAnsi="Century Gothic" w:cs="Arial"/>
                <w:szCs w:val="24"/>
                <w:lang w:eastAsia="en-GB"/>
              </w:rPr>
            </w:pPr>
          </w:p>
        </w:tc>
        <w:tc>
          <w:tcPr>
            <w:tcW w:w="1559" w:type="dxa"/>
          </w:tcPr>
          <w:p w14:paraId="689B37B3"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Alleged</w:t>
            </w:r>
          </w:p>
        </w:tc>
        <w:tc>
          <w:tcPr>
            <w:tcW w:w="850" w:type="dxa"/>
          </w:tcPr>
          <w:p w14:paraId="25B4BC1A" w14:textId="77777777" w:rsidR="00D33F8C" w:rsidRPr="00D33F8C" w:rsidRDefault="00D33F8C" w:rsidP="00D33F8C">
            <w:pPr>
              <w:rPr>
                <w:rFonts w:ascii="Century Gothic" w:eastAsia="Times New Roman" w:hAnsi="Century Gothic" w:cs="Arial"/>
                <w:szCs w:val="24"/>
                <w:lang w:eastAsia="en-GB"/>
              </w:rPr>
            </w:pPr>
          </w:p>
        </w:tc>
        <w:tc>
          <w:tcPr>
            <w:tcW w:w="2127" w:type="dxa"/>
          </w:tcPr>
          <w:p w14:paraId="21A0F568"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Name of perpetrator</w:t>
            </w:r>
          </w:p>
        </w:tc>
        <w:tc>
          <w:tcPr>
            <w:tcW w:w="1984" w:type="dxa"/>
          </w:tcPr>
          <w:p w14:paraId="36F366F5" w14:textId="77777777" w:rsidR="00D33F8C" w:rsidRPr="00D33F8C" w:rsidRDefault="00D33F8C" w:rsidP="00D33F8C">
            <w:pPr>
              <w:jc w:val="center"/>
              <w:rPr>
                <w:rFonts w:ascii="Century Gothic" w:eastAsia="Times New Roman" w:hAnsi="Century Gothic" w:cs="Arial"/>
                <w:szCs w:val="24"/>
                <w:lang w:eastAsia="en-GB"/>
              </w:rPr>
            </w:pPr>
          </w:p>
        </w:tc>
        <w:tc>
          <w:tcPr>
            <w:tcW w:w="992" w:type="dxa"/>
          </w:tcPr>
          <w:p w14:paraId="32C1861E"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D.O.B</w:t>
            </w:r>
          </w:p>
        </w:tc>
        <w:tc>
          <w:tcPr>
            <w:tcW w:w="1276" w:type="dxa"/>
          </w:tcPr>
          <w:p w14:paraId="454300D1" w14:textId="77777777" w:rsidR="00D33F8C" w:rsidRPr="00D33F8C" w:rsidRDefault="00D33F8C" w:rsidP="00D33F8C">
            <w:pPr>
              <w:rPr>
                <w:rFonts w:ascii="Century Gothic" w:eastAsia="Times New Roman" w:hAnsi="Century Gothic"/>
                <w:szCs w:val="24"/>
                <w:lang w:eastAsia="en-GB"/>
              </w:rPr>
            </w:pPr>
          </w:p>
        </w:tc>
      </w:tr>
      <w:tr w:rsidR="00D33F8C" w:rsidRPr="00D33F8C" w14:paraId="6F43585E" w14:textId="77777777" w:rsidTr="00CC5A03">
        <w:trPr>
          <w:gridAfter w:val="4"/>
          <w:wAfter w:w="6379" w:type="dxa"/>
          <w:trHeight w:val="590"/>
        </w:trPr>
        <w:tc>
          <w:tcPr>
            <w:tcW w:w="1668" w:type="dxa"/>
          </w:tcPr>
          <w:p w14:paraId="63B6B2E7" w14:textId="77777777" w:rsidR="00D33F8C" w:rsidRPr="00D33F8C" w:rsidRDefault="00D33F8C" w:rsidP="00D33F8C">
            <w:pPr>
              <w:rPr>
                <w:rFonts w:ascii="Century Gothic" w:eastAsia="Times New Roman" w:hAnsi="Century Gothic" w:cs="Arial"/>
                <w:szCs w:val="24"/>
                <w:lang w:eastAsia="en-GB"/>
              </w:rPr>
            </w:pPr>
          </w:p>
        </w:tc>
        <w:tc>
          <w:tcPr>
            <w:tcW w:w="1559" w:type="dxa"/>
          </w:tcPr>
          <w:p w14:paraId="72FA4545"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Actual</w:t>
            </w:r>
          </w:p>
        </w:tc>
        <w:tc>
          <w:tcPr>
            <w:tcW w:w="850" w:type="dxa"/>
          </w:tcPr>
          <w:p w14:paraId="064063DA" w14:textId="77777777" w:rsidR="00D33F8C" w:rsidRPr="00D33F8C" w:rsidRDefault="00D33F8C" w:rsidP="00D33F8C">
            <w:pPr>
              <w:rPr>
                <w:rFonts w:ascii="Century Gothic" w:eastAsia="Times New Roman" w:hAnsi="Century Gothic" w:cs="Arial"/>
                <w:szCs w:val="24"/>
                <w:lang w:eastAsia="en-GB"/>
              </w:rPr>
            </w:pPr>
          </w:p>
        </w:tc>
      </w:tr>
    </w:tbl>
    <w:p w14:paraId="05A1F481" w14:textId="77777777" w:rsidR="00D33F8C" w:rsidRPr="00D33F8C" w:rsidRDefault="00D33F8C" w:rsidP="00D33F8C">
      <w:pPr>
        <w:rPr>
          <w:rFonts w:ascii="Century Gothic" w:eastAsia="Times New Roman" w:hAnsi="Century Gothic" w:cs="Arial"/>
          <w:sz w:val="16"/>
          <w:szCs w:val="16"/>
          <w:lang w:eastAsia="en-GB"/>
        </w:rPr>
      </w:pPr>
    </w:p>
    <w:p w14:paraId="312DB0FC"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b/>
          <w:szCs w:val="24"/>
          <w:lang w:eastAsia="en-GB"/>
        </w:rPr>
        <w:t>What happened</w:t>
      </w:r>
      <w:r w:rsidRPr="00D33F8C">
        <w:rPr>
          <w:rFonts w:ascii="Century Gothic" w:eastAsia="Times New Roman" w:hAnsi="Century Gothic" w:cs="Arial"/>
          <w:szCs w:val="24"/>
          <w:lang w:eastAsia="en-GB"/>
        </w:rPr>
        <w:t xml:space="preserve"> - details of the incident: </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2127"/>
        <w:gridCol w:w="2409"/>
        <w:gridCol w:w="1811"/>
      </w:tblGrid>
      <w:tr w:rsidR="00D33F8C" w:rsidRPr="00D33F8C" w14:paraId="321A99C0" w14:textId="77777777" w:rsidTr="00CC5A03">
        <w:tc>
          <w:tcPr>
            <w:tcW w:w="4077" w:type="dxa"/>
          </w:tcPr>
          <w:p w14:paraId="40EB8F42"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Date of disclosure:</w:t>
            </w:r>
          </w:p>
        </w:tc>
        <w:tc>
          <w:tcPr>
            <w:tcW w:w="2127" w:type="dxa"/>
          </w:tcPr>
          <w:p w14:paraId="27E3BD68" w14:textId="77777777" w:rsidR="00D33F8C" w:rsidRPr="00D33F8C" w:rsidRDefault="00D33F8C" w:rsidP="00D33F8C">
            <w:pPr>
              <w:rPr>
                <w:rFonts w:ascii="Century Gothic" w:eastAsia="Times New Roman" w:hAnsi="Century Gothic" w:cs="Arial"/>
                <w:szCs w:val="24"/>
                <w:lang w:eastAsia="en-GB"/>
              </w:rPr>
            </w:pPr>
          </w:p>
        </w:tc>
        <w:tc>
          <w:tcPr>
            <w:tcW w:w="2409" w:type="dxa"/>
          </w:tcPr>
          <w:p w14:paraId="66E5FDDE"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Time of disclosure:</w:t>
            </w:r>
          </w:p>
        </w:tc>
        <w:tc>
          <w:tcPr>
            <w:tcW w:w="1811" w:type="dxa"/>
          </w:tcPr>
          <w:p w14:paraId="20492B9B"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3EEC369B" w14:textId="77777777" w:rsidTr="00CC5A03">
        <w:tc>
          <w:tcPr>
            <w:tcW w:w="4077" w:type="dxa"/>
          </w:tcPr>
          <w:p w14:paraId="41891651"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Person making disclosure:</w:t>
            </w:r>
          </w:p>
        </w:tc>
        <w:tc>
          <w:tcPr>
            <w:tcW w:w="6347" w:type="dxa"/>
            <w:gridSpan w:val="3"/>
          </w:tcPr>
          <w:p w14:paraId="432A0AC6"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2040F299" w14:textId="77777777" w:rsidTr="00CC5A03">
        <w:tc>
          <w:tcPr>
            <w:tcW w:w="4077" w:type="dxa"/>
          </w:tcPr>
          <w:p w14:paraId="06F7A8A3"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Where was disclosure made:</w:t>
            </w:r>
          </w:p>
        </w:tc>
        <w:tc>
          <w:tcPr>
            <w:tcW w:w="6347" w:type="dxa"/>
            <w:gridSpan w:val="3"/>
          </w:tcPr>
          <w:p w14:paraId="660D1DE6"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4874BB4A" w14:textId="77777777" w:rsidTr="00CC5A03">
        <w:tc>
          <w:tcPr>
            <w:tcW w:w="4077" w:type="dxa"/>
          </w:tcPr>
          <w:p w14:paraId="76A79C97"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Details of disclosure:</w:t>
            </w:r>
          </w:p>
          <w:p w14:paraId="172F31DD" w14:textId="77777777" w:rsidR="00D33F8C" w:rsidRPr="00D33F8C" w:rsidRDefault="00D33F8C" w:rsidP="00D33F8C">
            <w:pPr>
              <w:rPr>
                <w:rFonts w:ascii="Century Gothic" w:eastAsia="Times New Roman" w:hAnsi="Century Gothic" w:cs="Arial"/>
                <w:szCs w:val="24"/>
                <w:lang w:eastAsia="en-GB"/>
              </w:rPr>
            </w:pPr>
          </w:p>
          <w:p w14:paraId="08989912" w14:textId="77777777" w:rsidR="00D33F8C" w:rsidRPr="00D33F8C" w:rsidRDefault="00D33F8C" w:rsidP="00D33F8C">
            <w:pPr>
              <w:rPr>
                <w:rFonts w:ascii="Century Gothic" w:eastAsia="Times New Roman" w:hAnsi="Century Gothic" w:cs="Arial"/>
                <w:szCs w:val="24"/>
                <w:lang w:eastAsia="en-GB"/>
              </w:rPr>
            </w:pPr>
          </w:p>
        </w:tc>
        <w:tc>
          <w:tcPr>
            <w:tcW w:w="6347" w:type="dxa"/>
            <w:gridSpan w:val="3"/>
          </w:tcPr>
          <w:p w14:paraId="6134FA57"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7B4C0A3E" w14:textId="77777777" w:rsidTr="00CC5A03">
        <w:tc>
          <w:tcPr>
            <w:tcW w:w="4077" w:type="dxa"/>
          </w:tcPr>
          <w:p w14:paraId="4141DE00"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Date of incident:</w:t>
            </w:r>
          </w:p>
        </w:tc>
        <w:tc>
          <w:tcPr>
            <w:tcW w:w="2127" w:type="dxa"/>
          </w:tcPr>
          <w:p w14:paraId="16EE70DB" w14:textId="77777777" w:rsidR="00D33F8C" w:rsidRPr="00D33F8C" w:rsidRDefault="00D33F8C" w:rsidP="00D33F8C">
            <w:pPr>
              <w:rPr>
                <w:rFonts w:ascii="Century Gothic" w:eastAsia="Times New Roman" w:hAnsi="Century Gothic" w:cs="Arial"/>
                <w:szCs w:val="24"/>
                <w:lang w:eastAsia="en-GB"/>
              </w:rPr>
            </w:pPr>
          </w:p>
        </w:tc>
        <w:tc>
          <w:tcPr>
            <w:tcW w:w="2409" w:type="dxa"/>
          </w:tcPr>
          <w:p w14:paraId="546C46A4"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Time of incident:</w:t>
            </w:r>
          </w:p>
        </w:tc>
        <w:tc>
          <w:tcPr>
            <w:tcW w:w="1811" w:type="dxa"/>
          </w:tcPr>
          <w:p w14:paraId="58DEED8C"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477BF539" w14:textId="77777777" w:rsidTr="00CC5A03">
        <w:tc>
          <w:tcPr>
            <w:tcW w:w="4077" w:type="dxa"/>
          </w:tcPr>
          <w:p w14:paraId="2F31EC6D"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Who was involved in the incident:</w:t>
            </w:r>
          </w:p>
        </w:tc>
        <w:tc>
          <w:tcPr>
            <w:tcW w:w="6347" w:type="dxa"/>
            <w:gridSpan w:val="3"/>
          </w:tcPr>
          <w:p w14:paraId="2947EDD6"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3DE080F2" w14:textId="77777777" w:rsidTr="00CC5A03">
        <w:tc>
          <w:tcPr>
            <w:tcW w:w="4077" w:type="dxa"/>
          </w:tcPr>
          <w:p w14:paraId="797B544F"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Who witnessed/ was present at the incident:</w:t>
            </w:r>
          </w:p>
        </w:tc>
        <w:tc>
          <w:tcPr>
            <w:tcW w:w="6347" w:type="dxa"/>
            <w:gridSpan w:val="3"/>
          </w:tcPr>
          <w:p w14:paraId="0B5E5B48"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7873AB21" w14:textId="77777777" w:rsidTr="00CC5A03">
        <w:tc>
          <w:tcPr>
            <w:tcW w:w="4077" w:type="dxa"/>
          </w:tcPr>
          <w:p w14:paraId="68BF88B2"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Location of incident:</w:t>
            </w:r>
          </w:p>
        </w:tc>
        <w:tc>
          <w:tcPr>
            <w:tcW w:w="6347" w:type="dxa"/>
            <w:gridSpan w:val="3"/>
          </w:tcPr>
          <w:p w14:paraId="16EC0B21"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508C2BD7" w14:textId="77777777" w:rsidTr="00CC5A03">
        <w:tc>
          <w:tcPr>
            <w:tcW w:w="4077" w:type="dxa"/>
          </w:tcPr>
          <w:p w14:paraId="08790F65"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Details of incident :</w:t>
            </w:r>
          </w:p>
        </w:tc>
        <w:tc>
          <w:tcPr>
            <w:tcW w:w="6347" w:type="dxa"/>
            <w:gridSpan w:val="3"/>
          </w:tcPr>
          <w:p w14:paraId="275059A7"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12CEE3A5" w14:textId="77777777" w:rsidTr="00CC5A03">
        <w:tc>
          <w:tcPr>
            <w:tcW w:w="4077" w:type="dxa"/>
          </w:tcPr>
          <w:p w14:paraId="2C7ABE95"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Is the incident resolved or rectified?</w:t>
            </w:r>
          </w:p>
          <w:p w14:paraId="7BEE2E0C" w14:textId="77777777" w:rsidR="00D33F8C" w:rsidRPr="00D33F8C" w:rsidRDefault="00D33F8C" w:rsidP="00D33F8C">
            <w:pPr>
              <w:rPr>
                <w:rFonts w:ascii="Century Gothic" w:eastAsia="Times New Roman" w:hAnsi="Century Gothic" w:cs="Arial"/>
                <w:szCs w:val="24"/>
                <w:lang w:eastAsia="en-GB"/>
              </w:rPr>
            </w:pPr>
          </w:p>
          <w:p w14:paraId="7B696CFB"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How?</w:t>
            </w:r>
          </w:p>
          <w:p w14:paraId="1686C54F" w14:textId="77777777" w:rsidR="00D33F8C" w:rsidRPr="00D33F8C" w:rsidRDefault="00D33F8C" w:rsidP="00D33F8C">
            <w:pPr>
              <w:rPr>
                <w:rFonts w:ascii="Century Gothic" w:eastAsia="Times New Roman" w:hAnsi="Century Gothic" w:cs="Arial"/>
                <w:szCs w:val="24"/>
                <w:lang w:eastAsia="en-GB"/>
              </w:rPr>
            </w:pPr>
          </w:p>
          <w:p w14:paraId="4B4C1F5F"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What is the outcome?</w:t>
            </w:r>
          </w:p>
          <w:p w14:paraId="425C57C7" w14:textId="77777777" w:rsidR="00D33F8C" w:rsidRPr="00D33F8C" w:rsidRDefault="00D33F8C" w:rsidP="00D33F8C">
            <w:pPr>
              <w:rPr>
                <w:rFonts w:ascii="Century Gothic" w:eastAsia="Times New Roman" w:hAnsi="Century Gothic" w:cs="Arial"/>
                <w:szCs w:val="24"/>
                <w:lang w:eastAsia="en-GB"/>
              </w:rPr>
            </w:pPr>
          </w:p>
        </w:tc>
        <w:tc>
          <w:tcPr>
            <w:tcW w:w="6347" w:type="dxa"/>
            <w:gridSpan w:val="3"/>
          </w:tcPr>
          <w:p w14:paraId="6BA04615" w14:textId="77777777" w:rsidR="00D33F8C" w:rsidRPr="00D33F8C" w:rsidRDefault="00D33F8C" w:rsidP="00D33F8C">
            <w:pPr>
              <w:rPr>
                <w:rFonts w:ascii="Century Gothic" w:eastAsia="Times New Roman" w:hAnsi="Century Gothic" w:cs="Arial"/>
                <w:szCs w:val="24"/>
                <w:lang w:eastAsia="en-GB"/>
              </w:rPr>
            </w:pPr>
          </w:p>
          <w:p w14:paraId="7EAD76D5" w14:textId="77777777" w:rsidR="00D33F8C" w:rsidRPr="00D33F8C" w:rsidRDefault="00D33F8C" w:rsidP="00D33F8C">
            <w:pPr>
              <w:rPr>
                <w:rFonts w:ascii="Century Gothic" w:eastAsia="Times New Roman" w:hAnsi="Century Gothic" w:cs="Arial"/>
                <w:szCs w:val="24"/>
                <w:lang w:eastAsia="en-GB"/>
              </w:rPr>
            </w:pPr>
          </w:p>
          <w:p w14:paraId="5FB4B619" w14:textId="77777777" w:rsidR="00D33F8C" w:rsidRPr="00D33F8C" w:rsidRDefault="00D33F8C" w:rsidP="00D33F8C">
            <w:pPr>
              <w:rPr>
                <w:rFonts w:ascii="Century Gothic" w:eastAsia="Times New Roman" w:hAnsi="Century Gothic" w:cs="Arial"/>
                <w:szCs w:val="24"/>
                <w:lang w:eastAsia="en-GB"/>
              </w:rPr>
            </w:pPr>
          </w:p>
          <w:p w14:paraId="32BACC80" w14:textId="77777777" w:rsidR="00D33F8C" w:rsidRPr="00D33F8C" w:rsidRDefault="00D33F8C" w:rsidP="00D33F8C">
            <w:pPr>
              <w:rPr>
                <w:rFonts w:ascii="Century Gothic" w:eastAsia="Times New Roman" w:hAnsi="Century Gothic" w:cs="Arial"/>
                <w:szCs w:val="24"/>
                <w:lang w:eastAsia="en-GB"/>
              </w:rPr>
            </w:pPr>
          </w:p>
          <w:p w14:paraId="43442829" w14:textId="77777777" w:rsidR="00D33F8C" w:rsidRPr="00D33F8C" w:rsidRDefault="00D33F8C" w:rsidP="00D33F8C">
            <w:pPr>
              <w:rPr>
                <w:rFonts w:ascii="Century Gothic" w:eastAsia="Times New Roman" w:hAnsi="Century Gothic" w:cs="Arial"/>
                <w:szCs w:val="24"/>
                <w:lang w:eastAsia="en-GB"/>
              </w:rPr>
            </w:pPr>
          </w:p>
          <w:p w14:paraId="28C588AF" w14:textId="77777777" w:rsidR="00D33F8C" w:rsidRPr="00D33F8C" w:rsidRDefault="00D33F8C" w:rsidP="00D33F8C">
            <w:pPr>
              <w:rPr>
                <w:rFonts w:ascii="Century Gothic" w:eastAsia="Times New Roman" w:hAnsi="Century Gothic" w:cs="Arial"/>
                <w:szCs w:val="24"/>
                <w:lang w:eastAsia="en-GB"/>
              </w:rPr>
            </w:pPr>
          </w:p>
          <w:p w14:paraId="3D19689B"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745D749E" w14:textId="77777777" w:rsidTr="00CC5A03">
        <w:tc>
          <w:tcPr>
            <w:tcW w:w="4077" w:type="dxa"/>
          </w:tcPr>
          <w:p w14:paraId="25FFE28C"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Has the client been informed that you are passing this information to your line manager or SOVA lead?</w:t>
            </w:r>
          </w:p>
        </w:tc>
        <w:tc>
          <w:tcPr>
            <w:tcW w:w="6347" w:type="dxa"/>
            <w:gridSpan w:val="3"/>
          </w:tcPr>
          <w:p w14:paraId="64A2D1C6" w14:textId="77777777" w:rsidR="00D33F8C" w:rsidRPr="00D33F8C" w:rsidRDefault="00D33F8C" w:rsidP="00D33F8C">
            <w:pPr>
              <w:jc w:val="center"/>
              <w:rPr>
                <w:rFonts w:ascii="Century Gothic" w:eastAsia="Times New Roman" w:hAnsi="Century Gothic" w:cs="Arial"/>
                <w:szCs w:val="24"/>
                <w:lang w:eastAsia="en-GB"/>
              </w:rPr>
            </w:pPr>
          </w:p>
          <w:p w14:paraId="55568C9E"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Yes/No</w:t>
            </w:r>
          </w:p>
        </w:tc>
      </w:tr>
      <w:tr w:rsidR="00D33F8C" w:rsidRPr="00D33F8C" w14:paraId="35F782D6" w14:textId="77777777" w:rsidTr="00CC5A03">
        <w:tc>
          <w:tcPr>
            <w:tcW w:w="4077" w:type="dxa"/>
          </w:tcPr>
          <w:p w14:paraId="404FCED4"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lastRenderedPageBreak/>
              <w:t>If yes – is this person able to consent to this?</w:t>
            </w:r>
          </w:p>
        </w:tc>
        <w:tc>
          <w:tcPr>
            <w:tcW w:w="6347" w:type="dxa"/>
            <w:gridSpan w:val="3"/>
          </w:tcPr>
          <w:p w14:paraId="50BE7767"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1F126D0A" w14:textId="77777777" w:rsidTr="00CC5A03">
        <w:tc>
          <w:tcPr>
            <w:tcW w:w="4077" w:type="dxa"/>
          </w:tcPr>
          <w:p w14:paraId="73630C1A"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 xml:space="preserve">Do they have a named representative? </w:t>
            </w:r>
          </w:p>
        </w:tc>
        <w:tc>
          <w:tcPr>
            <w:tcW w:w="6347" w:type="dxa"/>
            <w:gridSpan w:val="3"/>
          </w:tcPr>
          <w:p w14:paraId="39D442C6" w14:textId="77777777" w:rsidR="00D33F8C" w:rsidRPr="00D33F8C" w:rsidRDefault="00D33F8C" w:rsidP="00D33F8C">
            <w:pPr>
              <w:rPr>
                <w:rFonts w:ascii="Century Gothic" w:eastAsia="Times New Roman" w:hAnsi="Century Gothic" w:cs="Arial"/>
                <w:szCs w:val="24"/>
                <w:lang w:eastAsia="en-GB"/>
              </w:rPr>
            </w:pPr>
          </w:p>
        </w:tc>
      </w:tr>
    </w:tbl>
    <w:p w14:paraId="20EDDA92" w14:textId="77777777" w:rsidR="00D33F8C" w:rsidRPr="00D33F8C" w:rsidRDefault="00D33F8C" w:rsidP="00D33F8C">
      <w:pPr>
        <w:rPr>
          <w:rFonts w:ascii="Century Gothic" w:eastAsia="Times New Roman" w:hAnsi="Century Gothic" w:cs="Arial"/>
          <w:b/>
          <w:szCs w:val="24"/>
          <w:lang w:eastAsia="en-GB"/>
        </w:rPr>
      </w:pPr>
    </w:p>
    <w:p w14:paraId="5FE6E6E2" w14:textId="77777777" w:rsidR="00D33F8C" w:rsidRPr="00D33F8C" w:rsidRDefault="00D33F8C" w:rsidP="00D33F8C">
      <w:pPr>
        <w:rPr>
          <w:rFonts w:ascii="Century Gothic" w:eastAsia="Times New Roman" w:hAnsi="Century Gothic" w:cs="Arial"/>
          <w:b/>
          <w:szCs w:val="24"/>
          <w:lang w:eastAsia="en-GB"/>
        </w:rPr>
      </w:pPr>
      <w:r w:rsidRPr="00D33F8C">
        <w:rPr>
          <w:rFonts w:ascii="Century Gothic" w:eastAsia="Times New Roman" w:hAnsi="Century Gothic" w:cs="Arial"/>
          <w:b/>
          <w:szCs w:val="24"/>
          <w:lang w:eastAsia="en-GB"/>
        </w:rPr>
        <w:t>Have the police been notified or involved?</w:t>
      </w:r>
      <w:r w:rsidRPr="00D33F8C">
        <w:rPr>
          <w:rFonts w:ascii="Century Gothic" w:eastAsia="Times New Roman" w:hAnsi="Century Gothic" w:cs="Arial"/>
          <w:b/>
          <w:szCs w:val="24"/>
          <w:lang w:eastAsia="en-GB"/>
        </w:rPr>
        <w:tab/>
      </w:r>
      <w:r w:rsidRPr="00D33F8C">
        <w:rPr>
          <w:rFonts w:ascii="Century Gothic" w:eastAsia="Times New Roman" w:hAnsi="Century Gothic" w:cs="Arial"/>
          <w:b/>
          <w:szCs w:val="24"/>
          <w:lang w:eastAsia="en-GB"/>
        </w:rPr>
        <w:tab/>
        <w:t>Yes/No</w:t>
      </w:r>
    </w:p>
    <w:p w14:paraId="38344FC2" w14:textId="77777777" w:rsidR="00D33F8C" w:rsidRPr="00D33F8C" w:rsidRDefault="00D33F8C" w:rsidP="00D33F8C">
      <w:pPr>
        <w:rPr>
          <w:rFonts w:ascii="Century Gothic" w:eastAsia="Times New Roman" w:hAnsi="Century Gothic" w:cs="Arial"/>
          <w:szCs w:val="24"/>
          <w:lang w:eastAsia="en-GB"/>
        </w:rPr>
      </w:pPr>
    </w:p>
    <w:p w14:paraId="49E48F48"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If ‘yes’ please complete part two of the form</w:t>
      </w:r>
    </w:p>
    <w:p w14:paraId="605993C6" w14:textId="77777777" w:rsidR="00D33F8C" w:rsidRPr="00D33F8C" w:rsidRDefault="00D33F8C" w:rsidP="00D33F8C">
      <w:pPr>
        <w:rPr>
          <w:rFonts w:ascii="Century Gothic" w:eastAsia="Times New Roman" w:hAnsi="Century Gothic" w:cs="Arial"/>
          <w:b/>
          <w:szCs w:val="24"/>
          <w:lang w:eastAsia="en-GB"/>
        </w:rPr>
      </w:pPr>
    </w:p>
    <w:p w14:paraId="6786EBDE" w14:textId="77777777" w:rsidR="00D33F8C" w:rsidRPr="00D33F8C" w:rsidRDefault="00D33F8C" w:rsidP="00D33F8C">
      <w:pPr>
        <w:rPr>
          <w:rFonts w:ascii="Century Gothic" w:eastAsia="Times New Roman" w:hAnsi="Century Gothic" w:cs="Arial"/>
          <w:b/>
          <w:szCs w:val="24"/>
          <w:lang w:eastAsia="en-GB"/>
        </w:rPr>
      </w:pPr>
    </w:p>
    <w:p w14:paraId="3E1394CA" w14:textId="77777777" w:rsidR="00D33F8C" w:rsidRPr="00D33F8C" w:rsidRDefault="00D33F8C" w:rsidP="00D33F8C">
      <w:pPr>
        <w:rPr>
          <w:rFonts w:ascii="Century Gothic" w:eastAsia="Times New Roman" w:hAnsi="Century Gothic" w:cs="Arial"/>
          <w:b/>
          <w:szCs w:val="24"/>
          <w:lang w:eastAsia="en-GB"/>
        </w:rPr>
      </w:pPr>
      <w:r w:rsidRPr="00D33F8C">
        <w:rPr>
          <w:rFonts w:ascii="Century Gothic" w:eastAsia="Times New Roman" w:hAnsi="Century Gothic" w:cs="Arial"/>
          <w:b/>
          <w:szCs w:val="24"/>
          <w:lang w:eastAsia="en-GB"/>
        </w:rPr>
        <w:t>PART 2</w:t>
      </w:r>
    </w:p>
    <w:p w14:paraId="103FEDDD" w14:textId="77777777" w:rsidR="00D33F8C" w:rsidRPr="00D33F8C" w:rsidRDefault="00D33F8C" w:rsidP="00D33F8C">
      <w:pPr>
        <w:rPr>
          <w:rFonts w:ascii="Century Gothic" w:eastAsia="Times New Roman" w:hAnsi="Century Gothic" w:cs="Arial"/>
          <w:szCs w:val="24"/>
          <w:lang w:eastAsia="en-GB"/>
        </w:rPr>
      </w:pPr>
    </w:p>
    <w:p w14:paraId="7F950103" w14:textId="77777777" w:rsidR="00D33F8C" w:rsidRPr="00D33F8C" w:rsidRDefault="00D33F8C" w:rsidP="00D33F8C">
      <w:pPr>
        <w:rPr>
          <w:rFonts w:ascii="Century Gothic" w:eastAsia="Times New Roman" w:hAnsi="Century Gothic" w:cs="Arial"/>
          <w:b/>
          <w:szCs w:val="24"/>
          <w:lang w:eastAsia="en-GB"/>
        </w:rPr>
      </w:pPr>
      <w:r w:rsidRPr="00D33F8C">
        <w:rPr>
          <w:rFonts w:ascii="Century Gothic" w:eastAsia="Times New Roman" w:hAnsi="Century Gothic" w:cs="Arial"/>
          <w:b/>
          <w:szCs w:val="24"/>
          <w:lang w:eastAsia="en-GB"/>
        </w:rPr>
        <w:t xml:space="preserve">Police report details: </w:t>
      </w:r>
    </w:p>
    <w:p w14:paraId="1254C61B"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If a crime has been committed then an alert must be reported to the Police; always report to the local authority and where relevant CQC.  If in doubt ask the Police for advice.</w:t>
      </w:r>
    </w:p>
    <w:p w14:paraId="5940B094" w14:textId="77777777" w:rsidR="00D33F8C" w:rsidRPr="00D33F8C" w:rsidRDefault="00D33F8C" w:rsidP="00D33F8C">
      <w:pPr>
        <w:rPr>
          <w:rFonts w:ascii="Century Gothic" w:eastAsia="Times New Roman" w:hAnsi="Century Gothic" w:cs="Arial"/>
          <w:szCs w:val="24"/>
          <w:lang w:eastAsia="en-GB"/>
        </w:rPr>
      </w:pP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8"/>
        <w:gridCol w:w="580"/>
        <w:gridCol w:w="720"/>
        <w:gridCol w:w="720"/>
        <w:gridCol w:w="3193"/>
        <w:gridCol w:w="851"/>
        <w:gridCol w:w="1952"/>
      </w:tblGrid>
      <w:tr w:rsidR="00D33F8C" w:rsidRPr="00D33F8C" w14:paraId="4A702B0A" w14:textId="77777777" w:rsidTr="00CC5A03">
        <w:trPr>
          <w:trHeight w:val="237"/>
        </w:trPr>
        <w:tc>
          <w:tcPr>
            <w:tcW w:w="2988" w:type="dxa"/>
            <w:gridSpan w:val="2"/>
            <w:vMerge w:val="restart"/>
          </w:tcPr>
          <w:p w14:paraId="21C31581"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Have the Police been notified/ involved?</w:t>
            </w:r>
          </w:p>
        </w:tc>
        <w:tc>
          <w:tcPr>
            <w:tcW w:w="720" w:type="dxa"/>
          </w:tcPr>
          <w:p w14:paraId="541CB361" w14:textId="77777777" w:rsidR="00D33F8C" w:rsidRPr="00D33F8C" w:rsidRDefault="00D33F8C" w:rsidP="00D33F8C">
            <w:pPr>
              <w:jc w:val="center"/>
              <w:rPr>
                <w:rFonts w:ascii="Century Gothic" w:eastAsia="Times New Roman" w:hAnsi="Century Gothic" w:cs="Arial"/>
                <w:sz w:val="18"/>
                <w:szCs w:val="18"/>
                <w:lang w:eastAsia="en-GB"/>
              </w:rPr>
            </w:pPr>
            <w:r w:rsidRPr="00D33F8C">
              <w:rPr>
                <w:rFonts w:ascii="Century Gothic" w:eastAsia="Times New Roman" w:hAnsi="Century Gothic" w:cs="Arial"/>
                <w:sz w:val="18"/>
                <w:szCs w:val="18"/>
                <w:lang w:eastAsia="en-GB"/>
              </w:rPr>
              <w:t>Yes</w:t>
            </w:r>
          </w:p>
        </w:tc>
        <w:tc>
          <w:tcPr>
            <w:tcW w:w="720" w:type="dxa"/>
          </w:tcPr>
          <w:p w14:paraId="6C1A6EF2" w14:textId="77777777" w:rsidR="00D33F8C" w:rsidRPr="00D33F8C" w:rsidRDefault="00D33F8C" w:rsidP="00D33F8C">
            <w:pPr>
              <w:jc w:val="center"/>
              <w:rPr>
                <w:rFonts w:ascii="Century Gothic" w:eastAsia="Times New Roman" w:hAnsi="Century Gothic" w:cs="Arial"/>
                <w:sz w:val="18"/>
                <w:szCs w:val="18"/>
                <w:lang w:eastAsia="en-GB"/>
              </w:rPr>
            </w:pPr>
            <w:r w:rsidRPr="00D33F8C">
              <w:rPr>
                <w:rFonts w:ascii="Century Gothic" w:eastAsia="Times New Roman" w:hAnsi="Century Gothic" w:cs="Arial"/>
                <w:sz w:val="18"/>
                <w:szCs w:val="18"/>
                <w:lang w:eastAsia="en-GB"/>
              </w:rPr>
              <w:t>No</w:t>
            </w:r>
          </w:p>
        </w:tc>
        <w:tc>
          <w:tcPr>
            <w:tcW w:w="3193" w:type="dxa"/>
          </w:tcPr>
          <w:p w14:paraId="4D1F2A88" w14:textId="77777777" w:rsidR="00D33F8C" w:rsidRPr="00D33F8C" w:rsidRDefault="00D33F8C" w:rsidP="00D33F8C">
            <w:pPr>
              <w:rPr>
                <w:rFonts w:ascii="Century Gothic" w:eastAsia="Times New Roman" w:hAnsi="Century Gothic" w:cs="Arial"/>
                <w:sz w:val="18"/>
                <w:szCs w:val="18"/>
                <w:lang w:eastAsia="en-GB"/>
              </w:rPr>
            </w:pPr>
            <w:r w:rsidRPr="00D33F8C">
              <w:rPr>
                <w:rFonts w:ascii="Century Gothic" w:eastAsia="Times New Roman" w:hAnsi="Century Gothic" w:cs="Arial"/>
                <w:szCs w:val="24"/>
                <w:lang w:eastAsia="en-GB"/>
              </w:rPr>
              <w:t>Incident number issued:</w:t>
            </w:r>
          </w:p>
        </w:tc>
        <w:tc>
          <w:tcPr>
            <w:tcW w:w="2803" w:type="dxa"/>
            <w:gridSpan w:val="2"/>
            <w:tcBorders>
              <w:bottom w:val="single" w:sz="4" w:space="0" w:color="auto"/>
            </w:tcBorders>
          </w:tcPr>
          <w:p w14:paraId="3FAF7D8C" w14:textId="77777777" w:rsidR="00D33F8C" w:rsidRPr="00D33F8C" w:rsidRDefault="00D33F8C" w:rsidP="00D33F8C">
            <w:pPr>
              <w:rPr>
                <w:rFonts w:ascii="Century Gothic" w:eastAsia="Times New Roman" w:hAnsi="Century Gothic" w:cs="Arial"/>
                <w:sz w:val="18"/>
                <w:szCs w:val="18"/>
                <w:lang w:eastAsia="en-GB"/>
              </w:rPr>
            </w:pPr>
          </w:p>
        </w:tc>
      </w:tr>
      <w:tr w:rsidR="00D33F8C" w:rsidRPr="00D33F8C" w14:paraId="1DBA9858" w14:textId="77777777" w:rsidTr="00CC5A03">
        <w:trPr>
          <w:trHeight w:val="300"/>
        </w:trPr>
        <w:tc>
          <w:tcPr>
            <w:tcW w:w="2988" w:type="dxa"/>
            <w:gridSpan w:val="2"/>
            <w:vMerge/>
          </w:tcPr>
          <w:p w14:paraId="4C300DE7" w14:textId="77777777" w:rsidR="00D33F8C" w:rsidRPr="00D33F8C" w:rsidRDefault="00D33F8C" w:rsidP="00D33F8C">
            <w:pPr>
              <w:rPr>
                <w:rFonts w:ascii="Century Gothic" w:eastAsia="Times New Roman" w:hAnsi="Century Gothic" w:cs="Arial"/>
                <w:szCs w:val="24"/>
                <w:lang w:eastAsia="en-GB"/>
              </w:rPr>
            </w:pPr>
          </w:p>
        </w:tc>
        <w:tc>
          <w:tcPr>
            <w:tcW w:w="720" w:type="dxa"/>
          </w:tcPr>
          <w:p w14:paraId="6A9226A4" w14:textId="77777777" w:rsidR="00D33F8C" w:rsidRPr="00D33F8C" w:rsidRDefault="00D33F8C" w:rsidP="00D33F8C">
            <w:pPr>
              <w:jc w:val="center"/>
              <w:rPr>
                <w:rFonts w:ascii="Century Gothic" w:eastAsia="Times New Roman" w:hAnsi="Century Gothic" w:cs="Arial"/>
                <w:sz w:val="18"/>
                <w:szCs w:val="18"/>
                <w:lang w:eastAsia="en-GB"/>
              </w:rPr>
            </w:pPr>
          </w:p>
        </w:tc>
        <w:tc>
          <w:tcPr>
            <w:tcW w:w="720" w:type="dxa"/>
          </w:tcPr>
          <w:p w14:paraId="03E1459D" w14:textId="77777777" w:rsidR="00D33F8C" w:rsidRPr="00D33F8C" w:rsidRDefault="00D33F8C" w:rsidP="00D33F8C">
            <w:pPr>
              <w:jc w:val="center"/>
              <w:rPr>
                <w:rFonts w:ascii="Century Gothic" w:eastAsia="Times New Roman" w:hAnsi="Century Gothic" w:cs="Arial"/>
                <w:sz w:val="18"/>
                <w:szCs w:val="18"/>
                <w:lang w:eastAsia="en-GB"/>
              </w:rPr>
            </w:pPr>
          </w:p>
        </w:tc>
        <w:tc>
          <w:tcPr>
            <w:tcW w:w="3193" w:type="dxa"/>
            <w:tcBorders>
              <w:top w:val="nil"/>
            </w:tcBorders>
          </w:tcPr>
          <w:p w14:paraId="743837F4"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Time police called:</w:t>
            </w:r>
          </w:p>
        </w:tc>
        <w:tc>
          <w:tcPr>
            <w:tcW w:w="2803" w:type="dxa"/>
            <w:gridSpan w:val="2"/>
            <w:tcBorders>
              <w:top w:val="nil"/>
            </w:tcBorders>
          </w:tcPr>
          <w:p w14:paraId="2BC77404"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224A307C" w14:textId="77777777" w:rsidTr="00CC5A03">
        <w:trPr>
          <w:trHeight w:val="270"/>
        </w:trPr>
        <w:tc>
          <w:tcPr>
            <w:tcW w:w="2988" w:type="dxa"/>
            <w:gridSpan w:val="2"/>
            <w:vMerge w:val="restart"/>
          </w:tcPr>
          <w:p w14:paraId="1A73281C"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Did the Police attend the incident:</w:t>
            </w:r>
          </w:p>
        </w:tc>
        <w:tc>
          <w:tcPr>
            <w:tcW w:w="720" w:type="dxa"/>
          </w:tcPr>
          <w:p w14:paraId="4ED6803B" w14:textId="77777777" w:rsidR="00D33F8C" w:rsidRPr="00D33F8C" w:rsidRDefault="00D33F8C" w:rsidP="00D33F8C">
            <w:pPr>
              <w:jc w:val="center"/>
              <w:rPr>
                <w:rFonts w:ascii="Century Gothic" w:eastAsia="Times New Roman" w:hAnsi="Century Gothic" w:cs="Arial"/>
                <w:sz w:val="18"/>
                <w:szCs w:val="18"/>
                <w:lang w:eastAsia="en-GB"/>
              </w:rPr>
            </w:pPr>
            <w:r w:rsidRPr="00D33F8C">
              <w:rPr>
                <w:rFonts w:ascii="Century Gothic" w:eastAsia="Times New Roman" w:hAnsi="Century Gothic" w:cs="Arial"/>
                <w:sz w:val="18"/>
                <w:szCs w:val="18"/>
                <w:lang w:eastAsia="en-GB"/>
              </w:rPr>
              <w:t>Yes</w:t>
            </w:r>
          </w:p>
        </w:tc>
        <w:tc>
          <w:tcPr>
            <w:tcW w:w="720" w:type="dxa"/>
          </w:tcPr>
          <w:p w14:paraId="16022AE8" w14:textId="77777777" w:rsidR="00D33F8C" w:rsidRPr="00D33F8C" w:rsidRDefault="00D33F8C" w:rsidP="00D33F8C">
            <w:pPr>
              <w:jc w:val="center"/>
              <w:rPr>
                <w:rFonts w:ascii="Century Gothic" w:eastAsia="Times New Roman" w:hAnsi="Century Gothic" w:cs="Arial"/>
                <w:sz w:val="18"/>
                <w:szCs w:val="18"/>
                <w:lang w:eastAsia="en-GB"/>
              </w:rPr>
            </w:pPr>
            <w:r w:rsidRPr="00D33F8C">
              <w:rPr>
                <w:rFonts w:ascii="Century Gothic" w:eastAsia="Times New Roman" w:hAnsi="Century Gothic" w:cs="Arial"/>
                <w:sz w:val="18"/>
                <w:szCs w:val="18"/>
                <w:lang w:eastAsia="en-GB"/>
              </w:rPr>
              <w:t>No</w:t>
            </w:r>
          </w:p>
        </w:tc>
        <w:tc>
          <w:tcPr>
            <w:tcW w:w="3193" w:type="dxa"/>
            <w:vMerge w:val="restart"/>
            <w:tcBorders>
              <w:top w:val="nil"/>
            </w:tcBorders>
          </w:tcPr>
          <w:p w14:paraId="6C34C718"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Name/ Number of Police contact:</w:t>
            </w:r>
          </w:p>
        </w:tc>
        <w:tc>
          <w:tcPr>
            <w:tcW w:w="2803" w:type="dxa"/>
            <w:gridSpan w:val="2"/>
            <w:vMerge w:val="restart"/>
            <w:tcBorders>
              <w:top w:val="nil"/>
            </w:tcBorders>
          </w:tcPr>
          <w:p w14:paraId="3FC6C221" w14:textId="77777777" w:rsidR="00D33F8C" w:rsidRPr="00D33F8C" w:rsidRDefault="00D33F8C" w:rsidP="00D33F8C">
            <w:pPr>
              <w:rPr>
                <w:rFonts w:ascii="Century Gothic" w:eastAsia="Times New Roman" w:hAnsi="Century Gothic" w:cs="Arial"/>
                <w:szCs w:val="24"/>
                <w:lang w:eastAsia="en-GB"/>
              </w:rPr>
            </w:pPr>
          </w:p>
          <w:p w14:paraId="471240BB"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3FD26507" w14:textId="77777777" w:rsidTr="00CC5A03">
        <w:trPr>
          <w:trHeight w:val="267"/>
        </w:trPr>
        <w:tc>
          <w:tcPr>
            <w:tcW w:w="2988" w:type="dxa"/>
            <w:gridSpan w:val="2"/>
            <w:vMerge/>
          </w:tcPr>
          <w:p w14:paraId="1332C3C4" w14:textId="77777777" w:rsidR="00D33F8C" w:rsidRPr="00D33F8C" w:rsidRDefault="00D33F8C" w:rsidP="00D33F8C">
            <w:pPr>
              <w:rPr>
                <w:rFonts w:ascii="Century Gothic" w:eastAsia="Times New Roman" w:hAnsi="Century Gothic" w:cs="Arial"/>
                <w:szCs w:val="24"/>
                <w:lang w:eastAsia="en-GB"/>
              </w:rPr>
            </w:pPr>
          </w:p>
        </w:tc>
        <w:tc>
          <w:tcPr>
            <w:tcW w:w="720" w:type="dxa"/>
          </w:tcPr>
          <w:p w14:paraId="1D8CEAF4" w14:textId="77777777" w:rsidR="00D33F8C" w:rsidRPr="00D33F8C" w:rsidRDefault="00D33F8C" w:rsidP="00D33F8C">
            <w:pPr>
              <w:jc w:val="center"/>
              <w:rPr>
                <w:rFonts w:ascii="Century Gothic" w:eastAsia="Times New Roman" w:hAnsi="Century Gothic" w:cs="Arial"/>
                <w:sz w:val="18"/>
                <w:szCs w:val="18"/>
                <w:lang w:eastAsia="en-GB"/>
              </w:rPr>
            </w:pPr>
          </w:p>
        </w:tc>
        <w:tc>
          <w:tcPr>
            <w:tcW w:w="720" w:type="dxa"/>
          </w:tcPr>
          <w:p w14:paraId="421E67AF" w14:textId="77777777" w:rsidR="00D33F8C" w:rsidRPr="00D33F8C" w:rsidRDefault="00D33F8C" w:rsidP="00D33F8C">
            <w:pPr>
              <w:jc w:val="center"/>
              <w:rPr>
                <w:rFonts w:ascii="Century Gothic" w:eastAsia="Times New Roman" w:hAnsi="Century Gothic" w:cs="Arial"/>
                <w:sz w:val="18"/>
                <w:szCs w:val="18"/>
                <w:lang w:eastAsia="en-GB"/>
              </w:rPr>
            </w:pPr>
          </w:p>
        </w:tc>
        <w:tc>
          <w:tcPr>
            <w:tcW w:w="3193" w:type="dxa"/>
            <w:vMerge/>
          </w:tcPr>
          <w:p w14:paraId="237C84A2" w14:textId="77777777" w:rsidR="00D33F8C" w:rsidRPr="00D33F8C" w:rsidRDefault="00D33F8C" w:rsidP="00D33F8C">
            <w:pPr>
              <w:rPr>
                <w:rFonts w:ascii="Century Gothic" w:eastAsia="Times New Roman" w:hAnsi="Century Gothic" w:cs="Arial"/>
                <w:szCs w:val="24"/>
                <w:lang w:eastAsia="en-GB"/>
              </w:rPr>
            </w:pPr>
          </w:p>
        </w:tc>
        <w:tc>
          <w:tcPr>
            <w:tcW w:w="2803" w:type="dxa"/>
            <w:gridSpan w:val="2"/>
            <w:vMerge/>
          </w:tcPr>
          <w:p w14:paraId="7AF90F71"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78F8364E" w14:textId="77777777" w:rsidTr="00CC5A03">
        <w:trPr>
          <w:trHeight w:val="135"/>
        </w:trPr>
        <w:tc>
          <w:tcPr>
            <w:tcW w:w="2988" w:type="dxa"/>
            <w:gridSpan w:val="2"/>
            <w:vMerge w:val="restart"/>
          </w:tcPr>
          <w:p w14:paraId="057A8481"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Did the incident involve</w:t>
            </w:r>
          </w:p>
          <w:p w14:paraId="4839FCDD"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 xml:space="preserve">a member of staff? </w:t>
            </w:r>
          </w:p>
        </w:tc>
        <w:tc>
          <w:tcPr>
            <w:tcW w:w="720" w:type="dxa"/>
          </w:tcPr>
          <w:p w14:paraId="73A6865F" w14:textId="77777777" w:rsidR="00D33F8C" w:rsidRPr="00D33F8C" w:rsidRDefault="00D33F8C" w:rsidP="00D33F8C">
            <w:pPr>
              <w:jc w:val="center"/>
              <w:rPr>
                <w:rFonts w:ascii="Century Gothic" w:eastAsia="Times New Roman" w:hAnsi="Century Gothic" w:cs="Arial"/>
                <w:sz w:val="18"/>
                <w:szCs w:val="18"/>
                <w:lang w:eastAsia="en-GB"/>
              </w:rPr>
            </w:pPr>
            <w:r w:rsidRPr="00D33F8C">
              <w:rPr>
                <w:rFonts w:ascii="Century Gothic" w:eastAsia="Times New Roman" w:hAnsi="Century Gothic" w:cs="Arial"/>
                <w:sz w:val="18"/>
                <w:szCs w:val="18"/>
                <w:lang w:eastAsia="en-GB"/>
              </w:rPr>
              <w:t>Yes</w:t>
            </w:r>
          </w:p>
        </w:tc>
        <w:tc>
          <w:tcPr>
            <w:tcW w:w="720" w:type="dxa"/>
          </w:tcPr>
          <w:p w14:paraId="567DCD6B" w14:textId="77777777" w:rsidR="00D33F8C" w:rsidRPr="00D33F8C" w:rsidRDefault="00D33F8C" w:rsidP="00D33F8C">
            <w:pPr>
              <w:jc w:val="center"/>
              <w:rPr>
                <w:rFonts w:ascii="Century Gothic" w:eastAsia="Times New Roman" w:hAnsi="Century Gothic" w:cs="Arial"/>
                <w:sz w:val="18"/>
                <w:szCs w:val="18"/>
                <w:lang w:eastAsia="en-GB"/>
              </w:rPr>
            </w:pPr>
            <w:r w:rsidRPr="00D33F8C">
              <w:rPr>
                <w:rFonts w:ascii="Century Gothic" w:eastAsia="Times New Roman" w:hAnsi="Century Gothic" w:cs="Arial"/>
                <w:sz w:val="18"/>
                <w:szCs w:val="18"/>
                <w:lang w:eastAsia="en-GB"/>
              </w:rPr>
              <w:t>No</w:t>
            </w:r>
          </w:p>
        </w:tc>
        <w:tc>
          <w:tcPr>
            <w:tcW w:w="5996" w:type="dxa"/>
            <w:gridSpan w:val="3"/>
            <w:vMerge w:val="restart"/>
          </w:tcPr>
          <w:p w14:paraId="333E52B8" w14:textId="77777777" w:rsidR="00D33F8C" w:rsidRPr="00D33F8C" w:rsidRDefault="00D33F8C" w:rsidP="00D33F8C">
            <w:pPr>
              <w:jc w:val="center"/>
              <w:rPr>
                <w:rFonts w:ascii="Century Gothic" w:eastAsia="Times New Roman" w:hAnsi="Century Gothic" w:cs="Arial"/>
                <w:sz w:val="18"/>
                <w:szCs w:val="18"/>
                <w:lang w:eastAsia="en-GB"/>
              </w:rPr>
            </w:pPr>
          </w:p>
        </w:tc>
      </w:tr>
      <w:tr w:rsidR="00D33F8C" w:rsidRPr="00D33F8C" w14:paraId="568E1AB0" w14:textId="77777777" w:rsidTr="00CC5A03">
        <w:trPr>
          <w:trHeight w:val="374"/>
        </w:trPr>
        <w:tc>
          <w:tcPr>
            <w:tcW w:w="2988" w:type="dxa"/>
            <w:gridSpan w:val="2"/>
            <w:vMerge/>
          </w:tcPr>
          <w:p w14:paraId="654849E4" w14:textId="77777777" w:rsidR="00D33F8C" w:rsidRPr="00D33F8C" w:rsidRDefault="00D33F8C" w:rsidP="00D33F8C">
            <w:pPr>
              <w:rPr>
                <w:rFonts w:ascii="Century Gothic" w:eastAsia="Times New Roman" w:hAnsi="Century Gothic" w:cs="Arial"/>
                <w:szCs w:val="24"/>
                <w:lang w:eastAsia="en-GB"/>
              </w:rPr>
            </w:pPr>
          </w:p>
        </w:tc>
        <w:tc>
          <w:tcPr>
            <w:tcW w:w="720" w:type="dxa"/>
          </w:tcPr>
          <w:p w14:paraId="21479DE6" w14:textId="77777777" w:rsidR="00D33F8C" w:rsidRPr="00D33F8C" w:rsidRDefault="00D33F8C" w:rsidP="00D33F8C">
            <w:pPr>
              <w:rPr>
                <w:rFonts w:ascii="Century Gothic" w:eastAsia="Times New Roman" w:hAnsi="Century Gothic" w:cs="Arial"/>
                <w:szCs w:val="24"/>
                <w:lang w:eastAsia="en-GB"/>
              </w:rPr>
            </w:pPr>
          </w:p>
        </w:tc>
        <w:tc>
          <w:tcPr>
            <w:tcW w:w="720" w:type="dxa"/>
          </w:tcPr>
          <w:p w14:paraId="538153E0" w14:textId="77777777" w:rsidR="00D33F8C" w:rsidRPr="00D33F8C" w:rsidRDefault="00D33F8C" w:rsidP="00D33F8C">
            <w:pPr>
              <w:rPr>
                <w:rFonts w:ascii="Century Gothic" w:eastAsia="Times New Roman" w:hAnsi="Century Gothic" w:cs="Arial"/>
                <w:szCs w:val="24"/>
                <w:lang w:eastAsia="en-GB"/>
              </w:rPr>
            </w:pPr>
          </w:p>
        </w:tc>
        <w:tc>
          <w:tcPr>
            <w:tcW w:w="5996" w:type="dxa"/>
            <w:gridSpan w:val="3"/>
            <w:vMerge/>
          </w:tcPr>
          <w:p w14:paraId="237B919E" w14:textId="77777777" w:rsidR="00D33F8C" w:rsidRPr="00D33F8C" w:rsidRDefault="00D33F8C" w:rsidP="00D33F8C">
            <w:pPr>
              <w:jc w:val="center"/>
              <w:rPr>
                <w:rFonts w:ascii="Century Gothic" w:eastAsia="Times New Roman" w:hAnsi="Century Gothic" w:cs="Arial"/>
                <w:sz w:val="18"/>
                <w:szCs w:val="18"/>
                <w:lang w:eastAsia="en-GB"/>
              </w:rPr>
            </w:pPr>
          </w:p>
        </w:tc>
      </w:tr>
      <w:tr w:rsidR="00D33F8C" w:rsidRPr="00D33F8C" w14:paraId="3D57F2A2" w14:textId="77777777" w:rsidTr="00CC5A03">
        <w:trPr>
          <w:trHeight w:val="317"/>
        </w:trPr>
        <w:tc>
          <w:tcPr>
            <w:tcW w:w="2408" w:type="dxa"/>
          </w:tcPr>
          <w:p w14:paraId="24A2A5EF"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 xml:space="preserve">Signature:      </w:t>
            </w:r>
          </w:p>
          <w:p w14:paraId="0EC48D0E" w14:textId="77777777" w:rsidR="00D33F8C" w:rsidRPr="00D33F8C" w:rsidRDefault="00D33F8C" w:rsidP="00D33F8C">
            <w:pPr>
              <w:rPr>
                <w:rFonts w:ascii="Century Gothic" w:eastAsia="Times New Roman" w:hAnsi="Century Gothic" w:cs="Arial"/>
                <w:szCs w:val="24"/>
                <w:lang w:eastAsia="en-GB"/>
              </w:rPr>
            </w:pPr>
          </w:p>
          <w:p w14:paraId="256413A6"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 xml:space="preserve">                                                                          </w:t>
            </w:r>
          </w:p>
        </w:tc>
        <w:tc>
          <w:tcPr>
            <w:tcW w:w="5213" w:type="dxa"/>
            <w:gridSpan w:val="4"/>
          </w:tcPr>
          <w:p w14:paraId="0B529EAD" w14:textId="77777777" w:rsidR="00D33F8C" w:rsidRPr="00D33F8C" w:rsidRDefault="00D33F8C" w:rsidP="00D33F8C">
            <w:pPr>
              <w:rPr>
                <w:rFonts w:ascii="Century Gothic" w:eastAsia="Times New Roman" w:hAnsi="Century Gothic" w:cs="Arial"/>
                <w:szCs w:val="24"/>
                <w:lang w:eastAsia="en-GB"/>
              </w:rPr>
            </w:pPr>
          </w:p>
        </w:tc>
        <w:tc>
          <w:tcPr>
            <w:tcW w:w="851" w:type="dxa"/>
          </w:tcPr>
          <w:p w14:paraId="7B9DFE61"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Date</w:t>
            </w:r>
          </w:p>
        </w:tc>
        <w:tc>
          <w:tcPr>
            <w:tcW w:w="1952" w:type="dxa"/>
          </w:tcPr>
          <w:p w14:paraId="7734BD88" w14:textId="77777777" w:rsidR="00D33F8C" w:rsidRPr="00D33F8C" w:rsidRDefault="00D33F8C" w:rsidP="00D33F8C">
            <w:pPr>
              <w:rPr>
                <w:rFonts w:ascii="Century Gothic" w:eastAsia="Times New Roman" w:hAnsi="Century Gothic" w:cs="Arial"/>
                <w:szCs w:val="24"/>
                <w:lang w:eastAsia="en-GB"/>
              </w:rPr>
            </w:pPr>
          </w:p>
        </w:tc>
      </w:tr>
      <w:tr w:rsidR="00D33F8C" w:rsidRPr="00D33F8C" w14:paraId="738CE2F5" w14:textId="77777777" w:rsidTr="00CC5A03">
        <w:tc>
          <w:tcPr>
            <w:tcW w:w="2408" w:type="dxa"/>
          </w:tcPr>
          <w:p w14:paraId="7203FDCD"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Managers signature:</w:t>
            </w:r>
          </w:p>
          <w:p w14:paraId="1E2C9038"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 xml:space="preserve">                                                                 </w:t>
            </w:r>
          </w:p>
        </w:tc>
        <w:tc>
          <w:tcPr>
            <w:tcW w:w="5213" w:type="dxa"/>
            <w:gridSpan w:val="4"/>
          </w:tcPr>
          <w:p w14:paraId="2EA579A7" w14:textId="77777777" w:rsidR="00D33F8C" w:rsidRPr="00D33F8C" w:rsidRDefault="00D33F8C" w:rsidP="00D33F8C">
            <w:pPr>
              <w:rPr>
                <w:rFonts w:ascii="Century Gothic" w:eastAsia="Times New Roman" w:hAnsi="Century Gothic" w:cs="Arial"/>
                <w:szCs w:val="24"/>
                <w:lang w:eastAsia="en-GB"/>
              </w:rPr>
            </w:pPr>
          </w:p>
        </w:tc>
        <w:tc>
          <w:tcPr>
            <w:tcW w:w="851" w:type="dxa"/>
          </w:tcPr>
          <w:p w14:paraId="1D38D62F" w14:textId="77777777" w:rsidR="00D33F8C" w:rsidRPr="00D33F8C" w:rsidRDefault="00D33F8C" w:rsidP="00D33F8C">
            <w:pPr>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Date</w:t>
            </w:r>
          </w:p>
        </w:tc>
        <w:tc>
          <w:tcPr>
            <w:tcW w:w="1952" w:type="dxa"/>
          </w:tcPr>
          <w:p w14:paraId="287D8CBC" w14:textId="77777777" w:rsidR="00D33F8C" w:rsidRPr="00D33F8C" w:rsidRDefault="00D33F8C" w:rsidP="00D33F8C">
            <w:pPr>
              <w:rPr>
                <w:rFonts w:ascii="Century Gothic" w:eastAsia="Times New Roman" w:hAnsi="Century Gothic" w:cs="Arial"/>
                <w:szCs w:val="24"/>
                <w:lang w:eastAsia="en-GB"/>
              </w:rPr>
            </w:pPr>
          </w:p>
        </w:tc>
      </w:tr>
    </w:tbl>
    <w:p w14:paraId="7EEBC8F6" w14:textId="77777777" w:rsidR="00D33F8C" w:rsidRPr="00D33F8C" w:rsidRDefault="00D33F8C" w:rsidP="00D33F8C">
      <w:pPr>
        <w:rPr>
          <w:rFonts w:ascii="Century Gothic" w:eastAsia="Times New Roman" w:hAnsi="Century Gothic" w:cs="Arial"/>
          <w:szCs w:val="24"/>
          <w:lang w:eastAsia="en-GB"/>
        </w:rPr>
      </w:pPr>
    </w:p>
    <w:p w14:paraId="36897E3A" w14:textId="77777777" w:rsidR="00D33F8C" w:rsidRPr="00D33F8C" w:rsidRDefault="00D33F8C" w:rsidP="00D33F8C">
      <w:pPr>
        <w:rPr>
          <w:rFonts w:ascii="Century Gothic" w:eastAsia="Times New Roman" w:hAnsi="Century Gothic" w:cs="Arial"/>
          <w:szCs w:val="24"/>
          <w:lang w:eastAsia="en-GB"/>
        </w:rPr>
      </w:pPr>
    </w:p>
    <w:p w14:paraId="53BC5075" w14:textId="77777777" w:rsidR="00D33F8C" w:rsidRPr="00D33F8C" w:rsidRDefault="00D33F8C" w:rsidP="00D33F8C">
      <w:pPr>
        <w:rPr>
          <w:rFonts w:ascii="Century Gothic" w:eastAsia="Times New Roman" w:hAnsi="Century Gothic" w:cs="Arial"/>
          <w:b/>
          <w:szCs w:val="24"/>
          <w:lang w:eastAsia="en-GB"/>
        </w:rPr>
      </w:pPr>
      <w:r w:rsidRPr="00D33F8C">
        <w:rPr>
          <w:rFonts w:ascii="Century Gothic" w:eastAsia="Times New Roman" w:hAnsi="Century Gothic" w:cs="Arial"/>
          <w:b/>
          <w:szCs w:val="24"/>
          <w:lang w:eastAsia="en-GB"/>
        </w:rPr>
        <w:t>Advice note:</w:t>
      </w:r>
    </w:p>
    <w:p w14:paraId="7A678D17" w14:textId="77777777" w:rsidR="00D33F8C" w:rsidRPr="00D33F8C" w:rsidRDefault="00D33F8C" w:rsidP="00D33F8C">
      <w:pPr>
        <w:rPr>
          <w:rFonts w:ascii="Century Gothic" w:eastAsia="Times New Roman" w:hAnsi="Century Gothic" w:cs="Arial"/>
          <w:szCs w:val="24"/>
          <w:lang w:eastAsia="en-GB"/>
        </w:rPr>
      </w:pPr>
    </w:p>
    <w:p w14:paraId="719C9D78" w14:textId="77777777" w:rsidR="00D33F8C" w:rsidRPr="00D33F8C" w:rsidRDefault="00D33F8C" w:rsidP="00843432">
      <w:pPr>
        <w:numPr>
          <w:ilvl w:val="0"/>
          <w:numId w:val="31"/>
        </w:numPr>
        <w:contextualSpacing/>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Email or hand this form to your Manager and/or your Safeguarding Lead</w:t>
      </w:r>
    </w:p>
    <w:p w14:paraId="2051F703" w14:textId="77777777" w:rsidR="00D33F8C" w:rsidRPr="00D33F8C" w:rsidRDefault="00D33F8C" w:rsidP="00843432">
      <w:pPr>
        <w:numPr>
          <w:ilvl w:val="0"/>
          <w:numId w:val="31"/>
        </w:numPr>
        <w:contextualSpacing/>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Ensure you receive a response within 24 hours</w:t>
      </w:r>
    </w:p>
    <w:p w14:paraId="037DEFA8" w14:textId="77777777" w:rsidR="00D33F8C" w:rsidRPr="00D33F8C" w:rsidRDefault="00D33F8C" w:rsidP="00843432">
      <w:pPr>
        <w:numPr>
          <w:ilvl w:val="0"/>
          <w:numId w:val="31"/>
        </w:numPr>
        <w:contextualSpacing/>
        <w:rPr>
          <w:rFonts w:ascii="Century Gothic" w:eastAsia="Times New Roman" w:hAnsi="Century Gothic" w:cs="Arial"/>
          <w:szCs w:val="24"/>
          <w:lang w:eastAsia="en-GB"/>
        </w:rPr>
      </w:pPr>
      <w:r w:rsidRPr="00D33F8C">
        <w:rPr>
          <w:rFonts w:ascii="Century Gothic" w:eastAsia="Times New Roman" w:hAnsi="Century Gothic" w:cs="Arial"/>
          <w:szCs w:val="24"/>
          <w:lang w:eastAsia="en-GB"/>
        </w:rPr>
        <w:t>Shred paper copies</w:t>
      </w:r>
    </w:p>
    <w:p w14:paraId="0282196E" w14:textId="77777777" w:rsidR="00E938C2" w:rsidRPr="00C4475D" w:rsidRDefault="00E938C2" w:rsidP="00E938C2">
      <w:pPr>
        <w:rPr>
          <w:rFonts w:ascii="Century Gothic" w:hAnsi="Century Gothic" w:cs="Arial"/>
          <w:szCs w:val="24"/>
        </w:rPr>
      </w:pPr>
      <w:r w:rsidRPr="00C4475D">
        <w:rPr>
          <w:rFonts w:ascii="Century Gothic" w:hAnsi="Century Gothic" w:cs="Arial"/>
          <w:szCs w:val="24"/>
        </w:rPr>
        <w:br w:type="page"/>
      </w:r>
    </w:p>
    <w:p w14:paraId="54164DE0" w14:textId="40383C31" w:rsidR="00E938C2" w:rsidRPr="00C4475D" w:rsidRDefault="00D33F8C" w:rsidP="00E938C2">
      <w:pPr>
        <w:rPr>
          <w:rFonts w:ascii="Century Gothic" w:hAnsi="Century Gothic" w:cs="Arial"/>
          <w:szCs w:val="24"/>
        </w:rPr>
      </w:pPr>
      <w:r>
        <w:rPr>
          <w:rFonts w:ascii="Century Gothic" w:hAnsi="Century Gothic" w:cs="Arial"/>
          <w:szCs w:val="24"/>
        </w:rPr>
        <w:lastRenderedPageBreak/>
        <w:t>FORM B</w:t>
      </w:r>
    </w:p>
    <w:p w14:paraId="51FE9BC7" w14:textId="77777777" w:rsidR="00D33F8C" w:rsidRPr="00D33F8C" w:rsidRDefault="00D33F8C" w:rsidP="00D33F8C">
      <w:pPr>
        <w:rPr>
          <w:rFonts w:ascii="Century Gothic" w:eastAsiaTheme="minorHAnsi" w:hAnsi="Century Gothic" w:cs="Arial"/>
          <w:b/>
          <w:szCs w:val="24"/>
        </w:rPr>
      </w:pPr>
      <w:r w:rsidRPr="00D33F8C">
        <w:rPr>
          <w:rFonts w:ascii="Century Gothic" w:eastAsiaTheme="minorHAnsi" w:hAnsi="Century Gothic" w:cs="Arial"/>
          <w:b/>
          <w:szCs w:val="24"/>
        </w:rPr>
        <w:t>PART 1</w:t>
      </w:r>
    </w:p>
    <w:p w14:paraId="2FAB07F2" w14:textId="77777777" w:rsidR="00D33F8C" w:rsidRPr="00D33F8C" w:rsidRDefault="00D33F8C" w:rsidP="00D33F8C">
      <w:pPr>
        <w:rPr>
          <w:rFonts w:ascii="Century Gothic" w:eastAsiaTheme="minorHAnsi" w:hAnsi="Century Gothic" w:cs="Arial"/>
          <w:b/>
          <w:szCs w:val="24"/>
        </w:rPr>
      </w:pPr>
    </w:p>
    <w:p w14:paraId="4F5CA2E8" w14:textId="67AA49F7" w:rsidR="00D33F8C" w:rsidRPr="00D33F8C" w:rsidRDefault="00D33F8C" w:rsidP="00D33F8C">
      <w:pPr>
        <w:rPr>
          <w:rFonts w:ascii="Century Gothic" w:eastAsiaTheme="minorHAnsi" w:hAnsi="Century Gothic" w:cs="Arial"/>
          <w:b/>
          <w:szCs w:val="24"/>
        </w:rPr>
      </w:pPr>
      <w:r w:rsidRPr="00D33F8C">
        <w:rPr>
          <w:rFonts w:ascii="Century Gothic" w:eastAsiaTheme="minorHAnsi" w:hAnsi="Century Gothic" w:cs="Arial"/>
          <w:b/>
          <w:szCs w:val="24"/>
        </w:rPr>
        <w:t xml:space="preserve">Follow-up management initial SOVA report form – </w:t>
      </w:r>
      <w:r w:rsidRPr="00D33F8C">
        <w:rPr>
          <w:rFonts w:ascii="Century Gothic" w:eastAsiaTheme="minorHAnsi" w:hAnsi="Century Gothic" w:cs="Arial"/>
          <w:szCs w:val="24"/>
        </w:rPr>
        <w:t xml:space="preserve">you must notify the Safeguarding county lead who can inform the Safeguarding local authority and put on </w:t>
      </w:r>
      <w:r w:rsidR="00D540B2">
        <w:rPr>
          <w:rFonts w:ascii="Century Gothic" w:eastAsiaTheme="minorHAnsi" w:hAnsi="Century Gothic" w:cs="Arial"/>
          <w:szCs w:val="24"/>
        </w:rPr>
        <w:t>Beyond The Wall’s</w:t>
      </w:r>
      <w:r w:rsidRPr="00D33F8C">
        <w:rPr>
          <w:rFonts w:ascii="Century Gothic" w:eastAsiaTheme="minorHAnsi" w:hAnsi="Century Gothic" w:cs="Arial"/>
          <w:szCs w:val="24"/>
        </w:rPr>
        <w:t xml:space="preserve"> Safeguarding log within 24 hours of being taken forward</w:t>
      </w:r>
    </w:p>
    <w:p w14:paraId="2FE28FE0" w14:textId="77777777" w:rsidR="00D33F8C" w:rsidRPr="00D33F8C" w:rsidRDefault="00D33F8C" w:rsidP="00D33F8C">
      <w:pPr>
        <w:rPr>
          <w:rFonts w:ascii="Century Gothic" w:eastAsiaTheme="minorHAnsi" w:hAnsi="Century Gothic" w:cs="Arial"/>
          <w:szCs w:val="24"/>
        </w:rPr>
      </w:pPr>
    </w:p>
    <w:tbl>
      <w:tblPr>
        <w:tblStyle w:val="TableGrid1"/>
        <w:tblW w:w="0" w:type="auto"/>
        <w:tblLook w:val="04A0" w:firstRow="1" w:lastRow="0" w:firstColumn="1" w:lastColumn="0" w:noHBand="0" w:noVBand="1"/>
      </w:tblPr>
      <w:tblGrid>
        <w:gridCol w:w="2339"/>
        <w:gridCol w:w="2313"/>
        <w:gridCol w:w="2104"/>
        <w:gridCol w:w="2566"/>
      </w:tblGrid>
      <w:tr w:rsidR="00D33F8C" w:rsidRPr="00D33F8C" w14:paraId="2CEEC70C" w14:textId="77777777" w:rsidTr="00CC5A03">
        <w:tc>
          <w:tcPr>
            <w:tcW w:w="2376" w:type="dxa"/>
            <w:vAlign w:val="center"/>
          </w:tcPr>
          <w:p w14:paraId="21B645F0" w14:textId="77777777" w:rsidR="00D33F8C" w:rsidRPr="00D33F8C" w:rsidRDefault="00D33F8C" w:rsidP="00D33F8C">
            <w:pPr>
              <w:spacing w:before="120" w:after="120"/>
              <w:rPr>
                <w:rFonts w:ascii="Century Gothic" w:hAnsi="Century Gothic" w:cs="Arial"/>
                <w:b/>
                <w:szCs w:val="24"/>
              </w:rPr>
            </w:pPr>
            <w:r w:rsidRPr="00D33F8C">
              <w:rPr>
                <w:rFonts w:ascii="Century Gothic" w:hAnsi="Century Gothic" w:cs="Arial"/>
                <w:b/>
                <w:szCs w:val="24"/>
              </w:rPr>
              <w:t>Person at risk</w:t>
            </w:r>
          </w:p>
        </w:tc>
        <w:tc>
          <w:tcPr>
            <w:tcW w:w="2410" w:type="dxa"/>
            <w:vAlign w:val="center"/>
          </w:tcPr>
          <w:p w14:paraId="68A5DF8D" w14:textId="77777777" w:rsidR="00D33F8C" w:rsidRPr="00D33F8C" w:rsidRDefault="00D33F8C" w:rsidP="00D33F8C">
            <w:pPr>
              <w:spacing w:before="120" w:after="120"/>
              <w:rPr>
                <w:rFonts w:ascii="Century Gothic" w:hAnsi="Century Gothic" w:cs="Arial"/>
                <w:szCs w:val="24"/>
              </w:rPr>
            </w:pPr>
          </w:p>
        </w:tc>
        <w:tc>
          <w:tcPr>
            <w:tcW w:w="2145" w:type="dxa"/>
            <w:vAlign w:val="center"/>
          </w:tcPr>
          <w:p w14:paraId="3E7E1C7C" w14:textId="77777777" w:rsidR="00D33F8C" w:rsidRPr="00D33F8C" w:rsidRDefault="00D33F8C" w:rsidP="00D33F8C">
            <w:pPr>
              <w:spacing w:before="120" w:after="120"/>
              <w:rPr>
                <w:rFonts w:ascii="Century Gothic" w:hAnsi="Century Gothic" w:cs="Arial"/>
                <w:b/>
                <w:szCs w:val="24"/>
              </w:rPr>
            </w:pPr>
            <w:r w:rsidRPr="00D33F8C">
              <w:rPr>
                <w:rFonts w:ascii="Century Gothic" w:hAnsi="Century Gothic" w:cs="Arial"/>
                <w:b/>
                <w:szCs w:val="24"/>
              </w:rPr>
              <w:t>Date of Report</w:t>
            </w:r>
          </w:p>
        </w:tc>
        <w:tc>
          <w:tcPr>
            <w:tcW w:w="2675" w:type="dxa"/>
            <w:vAlign w:val="center"/>
          </w:tcPr>
          <w:p w14:paraId="071788FB" w14:textId="77777777" w:rsidR="00D33F8C" w:rsidRPr="00D33F8C" w:rsidRDefault="00D33F8C" w:rsidP="00D33F8C">
            <w:pPr>
              <w:spacing w:before="120" w:after="120"/>
              <w:rPr>
                <w:rFonts w:ascii="Century Gothic" w:hAnsi="Century Gothic" w:cs="Arial"/>
                <w:szCs w:val="24"/>
              </w:rPr>
            </w:pPr>
          </w:p>
        </w:tc>
      </w:tr>
      <w:tr w:rsidR="00D33F8C" w:rsidRPr="00D33F8C" w14:paraId="7E89337F" w14:textId="77777777" w:rsidTr="00CC5A03">
        <w:tc>
          <w:tcPr>
            <w:tcW w:w="2376" w:type="dxa"/>
            <w:vAlign w:val="center"/>
          </w:tcPr>
          <w:p w14:paraId="5F56E43C" w14:textId="77777777" w:rsidR="00D33F8C" w:rsidRPr="00D33F8C" w:rsidRDefault="00D33F8C" w:rsidP="00D33F8C">
            <w:pPr>
              <w:rPr>
                <w:rFonts w:ascii="Century Gothic" w:hAnsi="Century Gothic" w:cs="Arial"/>
                <w:b/>
                <w:szCs w:val="24"/>
              </w:rPr>
            </w:pPr>
            <w:r w:rsidRPr="00D33F8C">
              <w:rPr>
                <w:rFonts w:ascii="Century Gothic" w:hAnsi="Century Gothic" w:cs="Arial"/>
                <w:b/>
                <w:szCs w:val="24"/>
              </w:rPr>
              <w:t>Service Accessed</w:t>
            </w:r>
          </w:p>
        </w:tc>
        <w:tc>
          <w:tcPr>
            <w:tcW w:w="2410" w:type="dxa"/>
            <w:vAlign w:val="center"/>
          </w:tcPr>
          <w:p w14:paraId="237EB993" w14:textId="77777777" w:rsidR="00D33F8C" w:rsidRPr="00D33F8C" w:rsidRDefault="00D33F8C" w:rsidP="00D33F8C">
            <w:pPr>
              <w:rPr>
                <w:rFonts w:ascii="Century Gothic" w:hAnsi="Century Gothic" w:cs="Arial"/>
                <w:szCs w:val="24"/>
              </w:rPr>
            </w:pPr>
          </w:p>
        </w:tc>
        <w:tc>
          <w:tcPr>
            <w:tcW w:w="2145" w:type="dxa"/>
            <w:vAlign w:val="center"/>
          </w:tcPr>
          <w:p w14:paraId="4FA205D5" w14:textId="77777777" w:rsidR="00D33F8C" w:rsidRPr="00D33F8C" w:rsidRDefault="00D33F8C" w:rsidP="00D33F8C">
            <w:pPr>
              <w:rPr>
                <w:rFonts w:ascii="Century Gothic" w:hAnsi="Century Gothic" w:cs="Arial"/>
                <w:b/>
                <w:szCs w:val="24"/>
              </w:rPr>
            </w:pPr>
            <w:r w:rsidRPr="00D33F8C">
              <w:rPr>
                <w:rFonts w:ascii="Century Gothic" w:hAnsi="Century Gothic" w:cs="Arial"/>
                <w:b/>
                <w:szCs w:val="24"/>
              </w:rPr>
              <w:t>Name of Person making initial SOVA incident report (FORM A)</w:t>
            </w:r>
          </w:p>
        </w:tc>
        <w:tc>
          <w:tcPr>
            <w:tcW w:w="2675" w:type="dxa"/>
            <w:vAlign w:val="center"/>
          </w:tcPr>
          <w:p w14:paraId="15C69685" w14:textId="77777777" w:rsidR="00D33F8C" w:rsidRPr="00D33F8C" w:rsidRDefault="00D33F8C" w:rsidP="00D33F8C">
            <w:pPr>
              <w:rPr>
                <w:rFonts w:ascii="Century Gothic" w:hAnsi="Century Gothic" w:cs="Arial"/>
                <w:szCs w:val="24"/>
              </w:rPr>
            </w:pPr>
          </w:p>
        </w:tc>
      </w:tr>
      <w:tr w:rsidR="00D33F8C" w:rsidRPr="00D33F8C" w14:paraId="35C1A344" w14:textId="77777777" w:rsidTr="00CC5A03">
        <w:tc>
          <w:tcPr>
            <w:tcW w:w="2376" w:type="dxa"/>
            <w:vAlign w:val="center"/>
          </w:tcPr>
          <w:p w14:paraId="70897E67" w14:textId="77777777" w:rsidR="00D33F8C" w:rsidRPr="00D33F8C" w:rsidRDefault="00D33F8C" w:rsidP="00D33F8C">
            <w:pPr>
              <w:rPr>
                <w:rFonts w:ascii="Century Gothic" w:hAnsi="Century Gothic" w:cs="Arial"/>
                <w:b/>
                <w:szCs w:val="24"/>
              </w:rPr>
            </w:pPr>
            <w:r w:rsidRPr="00D33F8C">
              <w:rPr>
                <w:rFonts w:ascii="Century Gothic" w:hAnsi="Century Gothic" w:cs="Arial"/>
                <w:b/>
                <w:szCs w:val="24"/>
              </w:rPr>
              <w:t xml:space="preserve">Name of Line Manager completing </w:t>
            </w:r>
          </w:p>
          <w:p w14:paraId="65C32B94" w14:textId="77777777" w:rsidR="00D33F8C" w:rsidRPr="00D33F8C" w:rsidRDefault="00D33F8C" w:rsidP="00D33F8C">
            <w:pPr>
              <w:rPr>
                <w:rFonts w:ascii="Century Gothic" w:hAnsi="Century Gothic" w:cs="Arial"/>
                <w:b/>
                <w:szCs w:val="24"/>
              </w:rPr>
            </w:pPr>
            <w:r w:rsidRPr="00D33F8C">
              <w:rPr>
                <w:rFonts w:ascii="Century Gothic" w:hAnsi="Century Gothic" w:cs="Arial"/>
                <w:b/>
                <w:szCs w:val="24"/>
              </w:rPr>
              <w:t>FORM B</w:t>
            </w:r>
          </w:p>
        </w:tc>
        <w:tc>
          <w:tcPr>
            <w:tcW w:w="2410" w:type="dxa"/>
            <w:vAlign w:val="center"/>
          </w:tcPr>
          <w:p w14:paraId="0B6BB7D7" w14:textId="77777777" w:rsidR="00D33F8C" w:rsidRPr="00D33F8C" w:rsidRDefault="00D33F8C" w:rsidP="00D33F8C">
            <w:pPr>
              <w:rPr>
                <w:rFonts w:ascii="Century Gothic" w:hAnsi="Century Gothic" w:cs="Arial"/>
                <w:szCs w:val="24"/>
              </w:rPr>
            </w:pPr>
          </w:p>
        </w:tc>
        <w:tc>
          <w:tcPr>
            <w:tcW w:w="2145" w:type="dxa"/>
            <w:vAlign w:val="center"/>
          </w:tcPr>
          <w:p w14:paraId="3E787C3C" w14:textId="77777777" w:rsidR="00D33F8C" w:rsidRPr="00D33F8C" w:rsidRDefault="00D33F8C" w:rsidP="00D33F8C">
            <w:pPr>
              <w:rPr>
                <w:rFonts w:ascii="Century Gothic" w:hAnsi="Century Gothic" w:cs="Arial"/>
                <w:b/>
                <w:szCs w:val="24"/>
              </w:rPr>
            </w:pPr>
            <w:r w:rsidRPr="00D33F8C">
              <w:rPr>
                <w:rFonts w:ascii="Century Gothic" w:hAnsi="Century Gothic" w:cs="Arial"/>
                <w:b/>
                <w:szCs w:val="24"/>
              </w:rPr>
              <w:t>Name of County Lead reported to:</w:t>
            </w:r>
          </w:p>
        </w:tc>
        <w:tc>
          <w:tcPr>
            <w:tcW w:w="2675" w:type="dxa"/>
            <w:vAlign w:val="center"/>
          </w:tcPr>
          <w:p w14:paraId="2F42EE6D" w14:textId="77777777" w:rsidR="00D33F8C" w:rsidRPr="00D33F8C" w:rsidRDefault="00D33F8C" w:rsidP="00D33F8C">
            <w:pPr>
              <w:rPr>
                <w:rFonts w:ascii="Century Gothic" w:hAnsi="Century Gothic" w:cs="Arial"/>
                <w:szCs w:val="24"/>
              </w:rPr>
            </w:pPr>
          </w:p>
        </w:tc>
      </w:tr>
    </w:tbl>
    <w:p w14:paraId="60A12F1C" w14:textId="77777777" w:rsidR="00D33F8C" w:rsidRPr="00D33F8C" w:rsidRDefault="00D33F8C" w:rsidP="00D33F8C">
      <w:pPr>
        <w:rPr>
          <w:rFonts w:ascii="Century Gothic" w:eastAsiaTheme="minorHAnsi" w:hAnsi="Century Gothic" w:cs="Arial"/>
          <w:szCs w:val="24"/>
        </w:rPr>
      </w:pPr>
    </w:p>
    <w:tbl>
      <w:tblPr>
        <w:tblStyle w:val="TableGrid1"/>
        <w:tblW w:w="0" w:type="auto"/>
        <w:tblLook w:val="04A0" w:firstRow="1" w:lastRow="0" w:firstColumn="1" w:lastColumn="0" w:noHBand="0" w:noVBand="1"/>
      </w:tblPr>
      <w:tblGrid>
        <w:gridCol w:w="2328"/>
        <w:gridCol w:w="6994"/>
      </w:tblGrid>
      <w:tr w:rsidR="00D33F8C" w:rsidRPr="00D33F8C" w14:paraId="12C40970" w14:textId="77777777" w:rsidTr="00CC5A03">
        <w:tc>
          <w:tcPr>
            <w:tcW w:w="2376" w:type="dxa"/>
          </w:tcPr>
          <w:p w14:paraId="229922FC" w14:textId="77777777" w:rsidR="00D33F8C" w:rsidRPr="00D33F8C" w:rsidRDefault="00D33F8C" w:rsidP="00D33F8C">
            <w:pPr>
              <w:rPr>
                <w:rFonts w:ascii="Century Gothic" w:hAnsi="Century Gothic" w:cs="Arial"/>
                <w:b/>
                <w:szCs w:val="24"/>
              </w:rPr>
            </w:pPr>
            <w:r w:rsidRPr="00D33F8C">
              <w:rPr>
                <w:rFonts w:ascii="Century Gothic" w:hAnsi="Century Gothic" w:cs="Arial"/>
                <w:b/>
                <w:szCs w:val="24"/>
              </w:rPr>
              <w:t>Is the abuse</w:t>
            </w:r>
          </w:p>
        </w:tc>
        <w:tc>
          <w:tcPr>
            <w:tcW w:w="7230" w:type="dxa"/>
          </w:tcPr>
          <w:p w14:paraId="67DFE0E8" w14:textId="77777777" w:rsidR="00D33F8C" w:rsidRPr="00D33F8C" w:rsidRDefault="00D33F8C" w:rsidP="00D33F8C">
            <w:pPr>
              <w:rPr>
                <w:rFonts w:ascii="Century Gothic" w:hAnsi="Century Gothic" w:cs="Arial"/>
                <w:szCs w:val="24"/>
              </w:rPr>
            </w:pPr>
          </w:p>
        </w:tc>
      </w:tr>
    </w:tbl>
    <w:p w14:paraId="05AAC969" w14:textId="77777777" w:rsidR="00D33F8C" w:rsidRPr="00D33F8C" w:rsidRDefault="00D33F8C" w:rsidP="00D33F8C">
      <w:pPr>
        <w:rPr>
          <w:rFonts w:ascii="Century Gothic" w:eastAsiaTheme="minorHAnsi" w:hAnsi="Century Gothic" w:cs="Arial"/>
          <w:szCs w:val="24"/>
        </w:rPr>
      </w:pPr>
    </w:p>
    <w:tbl>
      <w:tblPr>
        <w:tblStyle w:val="TableGrid1"/>
        <w:tblW w:w="5000" w:type="pct"/>
        <w:tblLook w:val="04A0" w:firstRow="1" w:lastRow="0" w:firstColumn="1" w:lastColumn="0" w:noHBand="0" w:noVBand="1"/>
      </w:tblPr>
      <w:tblGrid>
        <w:gridCol w:w="2301"/>
        <w:gridCol w:w="2332"/>
        <w:gridCol w:w="2060"/>
        <w:gridCol w:w="2629"/>
      </w:tblGrid>
      <w:tr w:rsidR="00D33F8C" w:rsidRPr="00D33F8C" w14:paraId="12C860AD" w14:textId="77777777" w:rsidTr="00CC5A03">
        <w:tc>
          <w:tcPr>
            <w:tcW w:w="1234" w:type="pct"/>
          </w:tcPr>
          <w:p w14:paraId="03FD6BB5" w14:textId="77777777" w:rsidR="00D33F8C" w:rsidRPr="00D33F8C" w:rsidRDefault="00D33F8C" w:rsidP="00D33F8C">
            <w:pPr>
              <w:rPr>
                <w:rFonts w:ascii="Century Gothic" w:hAnsi="Century Gothic" w:cs="Arial"/>
                <w:b/>
                <w:szCs w:val="24"/>
              </w:rPr>
            </w:pPr>
            <w:r w:rsidRPr="00D33F8C">
              <w:rPr>
                <w:rFonts w:ascii="Century Gothic" w:hAnsi="Century Gothic" w:cs="Arial"/>
                <w:b/>
                <w:szCs w:val="24"/>
              </w:rPr>
              <w:t>Date of Incident</w:t>
            </w:r>
          </w:p>
        </w:tc>
        <w:tc>
          <w:tcPr>
            <w:tcW w:w="1251" w:type="pct"/>
          </w:tcPr>
          <w:p w14:paraId="2C19B8D3" w14:textId="77777777" w:rsidR="00D33F8C" w:rsidRPr="00D33F8C" w:rsidRDefault="00D33F8C" w:rsidP="00D33F8C">
            <w:pPr>
              <w:jc w:val="right"/>
              <w:rPr>
                <w:rFonts w:ascii="Century Gothic" w:hAnsi="Century Gothic" w:cs="Arial"/>
                <w:szCs w:val="24"/>
              </w:rPr>
            </w:pPr>
          </w:p>
        </w:tc>
        <w:tc>
          <w:tcPr>
            <w:tcW w:w="1105" w:type="pct"/>
          </w:tcPr>
          <w:p w14:paraId="71D447B9" w14:textId="77777777" w:rsidR="00D33F8C" w:rsidRPr="00D33F8C" w:rsidRDefault="00D33F8C" w:rsidP="00D33F8C">
            <w:pPr>
              <w:rPr>
                <w:rFonts w:ascii="Century Gothic" w:hAnsi="Century Gothic" w:cs="Arial"/>
                <w:b/>
                <w:szCs w:val="24"/>
              </w:rPr>
            </w:pPr>
            <w:r w:rsidRPr="00D33F8C">
              <w:rPr>
                <w:rFonts w:ascii="Century Gothic" w:hAnsi="Century Gothic" w:cs="Arial"/>
                <w:b/>
                <w:szCs w:val="24"/>
              </w:rPr>
              <w:t>Time of Incident</w:t>
            </w:r>
          </w:p>
        </w:tc>
        <w:tc>
          <w:tcPr>
            <w:tcW w:w="1410" w:type="pct"/>
          </w:tcPr>
          <w:p w14:paraId="77D07293" w14:textId="77777777" w:rsidR="00D33F8C" w:rsidRPr="00D33F8C" w:rsidRDefault="00D33F8C" w:rsidP="00D33F8C">
            <w:pPr>
              <w:jc w:val="right"/>
              <w:rPr>
                <w:rFonts w:ascii="Century Gothic" w:hAnsi="Century Gothic" w:cs="Arial"/>
                <w:szCs w:val="24"/>
              </w:rPr>
            </w:pPr>
          </w:p>
        </w:tc>
      </w:tr>
    </w:tbl>
    <w:p w14:paraId="2C317649" w14:textId="77777777" w:rsidR="00D33F8C" w:rsidRPr="00D33F8C" w:rsidRDefault="00D33F8C" w:rsidP="00D33F8C">
      <w:pPr>
        <w:rPr>
          <w:rFonts w:ascii="Century Gothic" w:eastAsiaTheme="minorHAnsi" w:hAnsi="Century Gothic" w:cs="Arial"/>
          <w:szCs w:val="24"/>
        </w:rPr>
      </w:pPr>
    </w:p>
    <w:tbl>
      <w:tblPr>
        <w:tblStyle w:val="TableGrid1"/>
        <w:tblW w:w="0" w:type="auto"/>
        <w:tblLook w:val="04A0" w:firstRow="1" w:lastRow="0" w:firstColumn="1" w:lastColumn="0" w:noHBand="0" w:noVBand="1"/>
      </w:tblPr>
      <w:tblGrid>
        <w:gridCol w:w="520"/>
        <w:gridCol w:w="4130"/>
        <w:gridCol w:w="552"/>
        <w:gridCol w:w="4120"/>
      </w:tblGrid>
      <w:tr w:rsidR="00D33F8C" w:rsidRPr="00D33F8C" w14:paraId="388127B2" w14:textId="77777777" w:rsidTr="00CC5A03">
        <w:tc>
          <w:tcPr>
            <w:tcW w:w="9606" w:type="dxa"/>
            <w:gridSpan w:val="4"/>
          </w:tcPr>
          <w:p w14:paraId="00939328" w14:textId="77777777" w:rsidR="00D33F8C" w:rsidRPr="00D33F8C" w:rsidRDefault="00D33F8C" w:rsidP="00D33F8C">
            <w:pPr>
              <w:spacing w:before="60" w:after="60"/>
              <w:rPr>
                <w:rFonts w:ascii="Century Gothic" w:hAnsi="Century Gothic" w:cs="Arial"/>
                <w:b/>
                <w:szCs w:val="24"/>
              </w:rPr>
            </w:pPr>
            <w:r w:rsidRPr="00D33F8C">
              <w:rPr>
                <w:rFonts w:ascii="Century Gothic" w:hAnsi="Century Gothic" w:cs="Arial"/>
                <w:b/>
                <w:szCs w:val="24"/>
              </w:rPr>
              <w:t xml:space="preserve">Alleged Perpetrator </w:t>
            </w:r>
          </w:p>
        </w:tc>
      </w:tr>
      <w:tr w:rsidR="00D33F8C" w:rsidRPr="00D33F8C" w14:paraId="6380BC8A" w14:textId="77777777" w:rsidTr="00CC5A03">
        <w:tc>
          <w:tcPr>
            <w:tcW w:w="534" w:type="dxa"/>
          </w:tcPr>
          <w:p w14:paraId="4DDC9A0D" w14:textId="77777777" w:rsidR="00D33F8C" w:rsidRPr="00D33F8C" w:rsidRDefault="00D33F8C" w:rsidP="00D33F8C">
            <w:pPr>
              <w:spacing w:before="60" w:after="60"/>
              <w:rPr>
                <w:rFonts w:ascii="Century Gothic" w:hAnsi="Century Gothic" w:cs="Arial"/>
                <w:szCs w:val="24"/>
              </w:rPr>
            </w:pPr>
          </w:p>
        </w:tc>
        <w:tc>
          <w:tcPr>
            <w:tcW w:w="4252" w:type="dxa"/>
          </w:tcPr>
          <w:p w14:paraId="230EC77B"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Spouse</w:t>
            </w:r>
          </w:p>
        </w:tc>
        <w:tc>
          <w:tcPr>
            <w:tcW w:w="567" w:type="dxa"/>
          </w:tcPr>
          <w:p w14:paraId="09077C99" w14:textId="77777777" w:rsidR="00D33F8C" w:rsidRPr="00D33F8C" w:rsidRDefault="00D33F8C" w:rsidP="00D33F8C">
            <w:pPr>
              <w:spacing w:before="60" w:after="60"/>
              <w:rPr>
                <w:rFonts w:ascii="Century Gothic" w:hAnsi="Century Gothic" w:cs="Arial"/>
                <w:szCs w:val="24"/>
              </w:rPr>
            </w:pPr>
          </w:p>
        </w:tc>
        <w:tc>
          <w:tcPr>
            <w:tcW w:w="4253" w:type="dxa"/>
          </w:tcPr>
          <w:p w14:paraId="7F43B4EC"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Partner</w:t>
            </w:r>
          </w:p>
        </w:tc>
      </w:tr>
      <w:tr w:rsidR="00D33F8C" w:rsidRPr="00D33F8C" w14:paraId="74F9C64B" w14:textId="77777777" w:rsidTr="00CC5A03">
        <w:tc>
          <w:tcPr>
            <w:tcW w:w="534" w:type="dxa"/>
          </w:tcPr>
          <w:p w14:paraId="5CCDEF3F" w14:textId="77777777" w:rsidR="00D33F8C" w:rsidRPr="00D33F8C" w:rsidRDefault="00D33F8C" w:rsidP="00D33F8C">
            <w:pPr>
              <w:spacing w:before="60" w:after="60"/>
              <w:rPr>
                <w:rFonts w:ascii="Century Gothic" w:hAnsi="Century Gothic" w:cs="Arial"/>
                <w:szCs w:val="24"/>
              </w:rPr>
            </w:pPr>
          </w:p>
        </w:tc>
        <w:tc>
          <w:tcPr>
            <w:tcW w:w="4252" w:type="dxa"/>
          </w:tcPr>
          <w:p w14:paraId="63601A0D"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Relative</w:t>
            </w:r>
          </w:p>
        </w:tc>
        <w:tc>
          <w:tcPr>
            <w:tcW w:w="567" w:type="dxa"/>
          </w:tcPr>
          <w:p w14:paraId="78D46093" w14:textId="77777777" w:rsidR="00D33F8C" w:rsidRPr="00D33F8C" w:rsidRDefault="00D33F8C" w:rsidP="00D33F8C">
            <w:pPr>
              <w:spacing w:before="60" w:after="60"/>
              <w:rPr>
                <w:rFonts w:ascii="Century Gothic" w:hAnsi="Century Gothic" w:cs="Arial"/>
                <w:szCs w:val="24"/>
              </w:rPr>
            </w:pPr>
          </w:p>
        </w:tc>
        <w:tc>
          <w:tcPr>
            <w:tcW w:w="4253" w:type="dxa"/>
          </w:tcPr>
          <w:p w14:paraId="0689F146"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Friend</w:t>
            </w:r>
          </w:p>
        </w:tc>
      </w:tr>
      <w:tr w:rsidR="00D33F8C" w:rsidRPr="00D33F8C" w14:paraId="38746A4F" w14:textId="77777777" w:rsidTr="00CC5A03">
        <w:tc>
          <w:tcPr>
            <w:tcW w:w="534" w:type="dxa"/>
          </w:tcPr>
          <w:p w14:paraId="2D393078" w14:textId="77777777" w:rsidR="00D33F8C" w:rsidRPr="00D33F8C" w:rsidRDefault="00D33F8C" w:rsidP="00D33F8C">
            <w:pPr>
              <w:spacing w:before="60" w:after="60"/>
              <w:rPr>
                <w:rFonts w:ascii="Century Gothic" w:hAnsi="Century Gothic" w:cs="Arial"/>
                <w:szCs w:val="24"/>
              </w:rPr>
            </w:pPr>
          </w:p>
        </w:tc>
        <w:tc>
          <w:tcPr>
            <w:tcW w:w="4252" w:type="dxa"/>
          </w:tcPr>
          <w:p w14:paraId="060543CA"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Neighbour</w:t>
            </w:r>
          </w:p>
        </w:tc>
        <w:tc>
          <w:tcPr>
            <w:tcW w:w="567" w:type="dxa"/>
          </w:tcPr>
          <w:p w14:paraId="130647D8" w14:textId="77777777" w:rsidR="00D33F8C" w:rsidRPr="00D33F8C" w:rsidRDefault="00D33F8C" w:rsidP="00D33F8C">
            <w:pPr>
              <w:spacing w:before="60" w:after="60"/>
              <w:rPr>
                <w:rFonts w:ascii="Century Gothic" w:hAnsi="Century Gothic" w:cs="Arial"/>
                <w:szCs w:val="24"/>
              </w:rPr>
            </w:pPr>
          </w:p>
        </w:tc>
        <w:tc>
          <w:tcPr>
            <w:tcW w:w="4253" w:type="dxa"/>
          </w:tcPr>
          <w:p w14:paraId="72FEEA6E"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Stranger</w:t>
            </w:r>
          </w:p>
        </w:tc>
      </w:tr>
      <w:tr w:rsidR="00D33F8C" w:rsidRPr="00D33F8C" w14:paraId="268F37A1" w14:textId="77777777" w:rsidTr="00CC5A03">
        <w:tc>
          <w:tcPr>
            <w:tcW w:w="534" w:type="dxa"/>
          </w:tcPr>
          <w:p w14:paraId="651F2533" w14:textId="77777777" w:rsidR="00D33F8C" w:rsidRPr="00D33F8C" w:rsidRDefault="00D33F8C" w:rsidP="00D33F8C">
            <w:pPr>
              <w:spacing w:before="60" w:after="60"/>
              <w:rPr>
                <w:rFonts w:ascii="Century Gothic" w:hAnsi="Century Gothic" w:cs="Arial"/>
                <w:szCs w:val="24"/>
              </w:rPr>
            </w:pPr>
          </w:p>
        </w:tc>
        <w:tc>
          <w:tcPr>
            <w:tcW w:w="4252" w:type="dxa"/>
          </w:tcPr>
          <w:p w14:paraId="76E300D2"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Employer</w:t>
            </w:r>
          </w:p>
        </w:tc>
        <w:tc>
          <w:tcPr>
            <w:tcW w:w="567" w:type="dxa"/>
          </w:tcPr>
          <w:p w14:paraId="7DA37CAF" w14:textId="77777777" w:rsidR="00D33F8C" w:rsidRPr="00D33F8C" w:rsidRDefault="00D33F8C" w:rsidP="00D33F8C">
            <w:pPr>
              <w:spacing w:before="60" w:after="60"/>
              <w:rPr>
                <w:rFonts w:ascii="Century Gothic" w:hAnsi="Century Gothic" w:cs="Arial"/>
                <w:szCs w:val="24"/>
              </w:rPr>
            </w:pPr>
          </w:p>
        </w:tc>
        <w:tc>
          <w:tcPr>
            <w:tcW w:w="4253" w:type="dxa"/>
          </w:tcPr>
          <w:p w14:paraId="03F34448"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Service user</w:t>
            </w:r>
          </w:p>
        </w:tc>
      </w:tr>
      <w:tr w:rsidR="00D33F8C" w:rsidRPr="00D33F8C" w14:paraId="3670C893" w14:textId="77777777" w:rsidTr="00CC5A03">
        <w:tc>
          <w:tcPr>
            <w:tcW w:w="534" w:type="dxa"/>
          </w:tcPr>
          <w:p w14:paraId="5F55DB2D" w14:textId="77777777" w:rsidR="00D33F8C" w:rsidRPr="00D33F8C" w:rsidRDefault="00D33F8C" w:rsidP="00D33F8C">
            <w:pPr>
              <w:spacing w:before="60" w:after="60"/>
              <w:rPr>
                <w:rFonts w:ascii="Century Gothic" w:hAnsi="Century Gothic" w:cs="Arial"/>
                <w:szCs w:val="24"/>
              </w:rPr>
            </w:pPr>
          </w:p>
        </w:tc>
        <w:tc>
          <w:tcPr>
            <w:tcW w:w="4252" w:type="dxa"/>
          </w:tcPr>
          <w:p w14:paraId="7BC63652"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Staff member</w:t>
            </w:r>
          </w:p>
        </w:tc>
        <w:tc>
          <w:tcPr>
            <w:tcW w:w="567" w:type="dxa"/>
          </w:tcPr>
          <w:p w14:paraId="7E1ED3FB" w14:textId="77777777" w:rsidR="00D33F8C" w:rsidRPr="00D33F8C" w:rsidRDefault="00D33F8C" w:rsidP="00D33F8C">
            <w:pPr>
              <w:spacing w:before="60" w:after="60"/>
              <w:rPr>
                <w:rFonts w:ascii="Century Gothic" w:hAnsi="Century Gothic" w:cs="Arial"/>
                <w:szCs w:val="24"/>
              </w:rPr>
            </w:pPr>
          </w:p>
        </w:tc>
        <w:tc>
          <w:tcPr>
            <w:tcW w:w="4253" w:type="dxa"/>
          </w:tcPr>
          <w:p w14:paraId="7FB74F79"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 xml:space="preserve">Not known </w:t>
            </w:r>
          </w:p>
        </w:tc>
      </w:tr>
      <w:tr w:rsidR="00D33F8C" w:rsidRPr="00D33F8C" w14:paraId="6EBE570C" w14:textId="77777777" w:rsidTr="00CC5A03">
        <w:tc>
          <w:tcPr>
            <w:tcW w:w="534" w:type="dxa"/>
          </w:tcPr>
          <w:p w14:paraId="1FCB6D5F" w14:textId="77777777" w:rsidR="00D33F8C" w:rsidRPr="00D33F8C" w:rsidRDefault="00D33F8C" w:rsidP="00D33F8C">
            <w:pPr>
              <w:spacing w:before="60" w:after="60"/>
              <w:rPr>
                <w:rFonts w:ascii="Century Gothic" w:hAnsi="Century Gothic" w:cs="Arial"/>
                <w:szCs w:val="24"/>
              </w:rPr>
            </w:pPr>
          </w:p>
        </w:tc>
        <w:tc>
          <w:tcPr>
            <w:tcW w:w="4252" w:type="dxa"/>
          </w:tcPr>
          <w:p w14:paraId="5A2F914E"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Agency staff</w:t>
            </w:r>
          </w:p>
        </w:tc>
        <w:tc>
          <w:tcPr>
            <w:tcW w:w="567" w:type="dxa"/>
          </w:tcPr>
          <w:p w14:paraId="6DE63539" w14:textId="77777777" w:rsidR="00D33F8C" w:rsidRPr="00D33F8C" w:rsidRDefault="00D33F8C" w:rsidP="00D33F8C">
            <w:pPr>
              <w:spacing w:before="60" w:after="60"/>
              <w:rPr>
                <w:rFonts w:ascii="Century Gothic" w:hAnsi="Century Gothic" w:cs="Arial"/>
                <w:szCs w:val="24"/>
              </w:rPr>
            </w:pPr>
          </w:p>
        </w:tc>
        <w:tc>
          <w:tcPr>
            <w:tcW w:w="4253" w:type="dxa"/>
          </w:tcPr>
          <w:p w14:paraId="3394CE62"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 xml:space="preserve">Other </w:t>
            </w:r>
            <w:r w:rsidRPr="00D33F8C">
              <w:rPr>
                <w:rFonts w:ascii="Century Gothic" w:hAnsi="Century Gothic" w:cs="Arial"/>
                <w:i/>
                <w:szCs w:val="24"/>
                <w:vertAlign w:val="subscript"/>
              </w:rPr>
              <w:t>please state</w:t>
            </w:r>
          </w:p>
        </w:tc>
      </w:tr>
    </w:tbl>
    <w:p w14:paraId="171E5236" w14:textId="77777777" w:rsidR="00D33F8C" w:rsidRPr="00D33F8C" w:rsidRDefault="00D33F8C" w:rsidP="00D33F8C">
      <w:pPr>
        <w:rPr>
          <w:rFonts w:ascii="Century Gothic" w:eastAsiaTheme="minorHAnsi" w:hAnsi="Century Gothic" w:cs="Arial"/>
          <w:szCs w:val="24"/>
        </w:rPr>
      </w:pPr>
    </w:p>
    <w:p w14:paraId="014495D9" w14:textId="77777777" w:rsidR="00D33F8C" w:rsidRPr="00D33F8C" w:rsidRDefault="00D33F8C" w:rsidP="00D33F8C">
      <w:pPr>
        <w:rPr>
          <w:rFonts w:ascii="Century Gothic" w:eastAsiaTheme="minorHAnsi" w:hAnsi="Century Gothic" w:cs="Arial"/>
          <w:szCs w:val="24"/>
        </w:rPr>
      </w:pPr>
      <w:r w:rsidRPr="00D33F8C">
        <w:rPr>
          <w:rFonts w:ascii="Century Gothic" w:eastAsiaTheme="minorHAnsi" w:hAnsi="Century Gothic" w:cs="Arial"/>
          <w:b/>
          <w:szCs w:val="24"/>
        </w:rPr>
        <w:t>If a staff member is involved</w:t>
      </w:r>
      <w:r w:rsidRPr="00D33F8C">
        <w:rPr>
          <w:rFonts w:ascii="Century Gothic" w:eastAsiaTheme="minorHAnsi" w:hAnsi="Century Gothic" w:cs="Arial"/>
          <w:szCs w:val="24"/>
        </w:rPr>
        <w:t xml:space="preserve"> – you must notify HR and Head of Service (PART 3) within 24 hours</w:t>
      </w:r>
    </w:p>
    <w:p w14:paraId="3F354A19" w14:textId="77777777" w:rsidR="00D33F8C" w:rsidRPr="00D33F8C" w:rsidRDefault="00D33F8C" w:rsidP="00D33F8C">
      <w:pPr>
        <w:rPr>
          <w:rFonts w:ascii="Century Gothic" w:eastAsiaTheme="minorHAnsi" w:hAnsi="Century Gothic" w:cs="Arial"/>
          <w:szCs w:val="24"/>
        </w:rPr>
      </w:pPr>
    </w:p>
    <w:tbl>
      <w:tblPr>
        <w:tblStyle w:val="TableGrid1"/>
        <w:tblW w:w="0" w:type="auto"/>
        <w:tblLook w:val="04A0" w:firstRow="1" w:lastRow="0" w:firstColumn="1" w:lastColumn="0" w:noHBand="0" w:noVBand="1"/>
      </w:tblPr>
      <w:tblGrid>
        <w:gridCol w:w="519"/>
        <w:gridCol w:w="3967"/>
        <w:gridCol w:w="160"/>
        <w:gridCol w:w="415"/>
        <w:gridCol w:w="138"/>
        <w:gridCol w:w="4123"/>
      </w:tblGrid>
      <w:tr w:rsidR="00D33F8C" w:rsidRPr="00D33F8C" w14:paraId="14C21290" w14:textId="77777777" w:rsidTr="00B20A97">
        <w:tc>
          <w:tcPr>
            <w:tcW w:w="9548" w:type="dxa"/>
            <w:gridSpan w:val="6"/>
          </w:tcPr>
          <w:p w14:paraId="7A68779F" w14:textId="77777777" w:rsidR="00D33F8C" w:rsidRPr="00D33F8C" w:rsidRDefault="00D33F8C" w:rsidP="00D33F8C">
            <w:pPr>
              <w:spacing w:before="60" w:after="60"/>
              <w:rPr>
                <w:rFonts w:ascii="Century Gothic" w:hAnsi="Century Gothic" w:cs="Arial"/>
                <w:b/>
                <w:szCs w:val="24"/>
              </w:rPr>
            </w:pPr>
            <w:r w:rsidRPr="00D33F8C">
              <w:rPr>
                <w:rFonts w:ascii="Century Gothic" w:hAnsi="Century Gothic" w:cs="Arial"/>
                <w:b/>
                <w:szCs w:val="24"/>
              </w:rPr>
              <w:t>Who witnessed/was present</w:t>
            </w:r>
          </w:p>
        </w:tc>
      </w:tr>
      <w:tr w:rsidR="00D33F8C" w:rsidRPr="00D33F8C" w14:paraId="14B0968E" w14:textId="77777777" w:rsidTr="00B20A97">
        <w:tc>
          <w:tcPr>
            <w:tcW w:w="531" w:type="dxa"/>
          </w:tcPr>
          <w:p w14:paraId="744EE544" w14:textId="77777777" w:rsidR="00D33F8C" w:rsidRPr="00D33F8C" w:rsidRDefault="00D33F8C" w:rsidP="00D33F8C">
            <w:pPr>
              <w:spacing w:before="60" w:after="60"/>
              <w:rPr>
                <w:rFonts w:ascii="Century Gothic" w:hAnsi="Century Gothic" w:cs="Arial"/>
                <w:szCs w:val="24"/>
              </w:rPr>
            </w:pPr>
          </w:p>
        </w:tc>
        <w:tc>
          <w:tcPr>
            <w:tcW w:w="4227" w:type="dxa"/>
            <w:gridSpan w:val="2"/>
          </w:tcPr>
          <w:p w14:paraId="11BE626F"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Spouse</w:t>
            </w:r>
          </w:p>
        </w:tc>
        <w:tc>
          <w:tcPr>
            <w:tcW w:w="564" w:type="dxa"/>
            <w:gridSpan w:val="2"/>
          </w:tcPr>
          <w:p w14:paraId="4FD2F20C" w14:textId="77777777" w:rsidR="00D33F8C" w:rsidRPr="00D33F8C" w:rsidRDefault="00D33F8C" w:rsidP="00D33F8C">
            <w:pPr>
              <w:spacing w:before="60" w:after="60"/>
              <w:rPr>
                <w:rFonts w:ascii="Century Gothic" w:hAnsi="Century Gothic" w:cs="Arial"/>
                <w:szCs w:val="24"/>
              </w:rPr>
            </w:pPr>
          </w:p>
        </w:tc>
        <w:tc>
          <w:tcPr>
            <w:tcW w:w="4226" w:type="dxa"/>
          </w:tcPr>
          <w:p w14:paraId="6A9C9943"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Partner</w:t>
            </w:r>
          </w:p>
        </w:tc>
      </w:tr>
      <w:tr w:rsidR="00D33F8C" w:rsidRPr="00D33F8C" w14:paraId="05945FEB" w14:textId="77777777" w:rsidTr="00B20A97">
        <w:tc>
          <w:tcPr>
            <w:tcW w:w="531" w:type="dxa"/>
          </w:tcPr>
          <w:p w14:paraId="558C78B0" w14:textId="77777777" w:rsidR="00D33F8C" w:rsidRPr="00D33F8C" w:rsidRDefault="00D33F8C" w:rsidP="00D33F8C">
            <w:pPr>
              <w:spacing w:before="60" w:after="60"/>
              <w:rPr>
                <w:rFonts w:ascii="Century Gothic" w:hAnsi="Century Gothic" w:cs="Arial"/>
                <w:szCs w:val="24"/>
              </w:rPr>
            </w:pPr>
          </w:p>
        </w:tc>
        <w:tc>
          <w:tcPr>
            <w:tcW w:w="4227" w:type="dxa"/>
            <w:gridSpan w:val="2"/>
          </w:tcPr>
          <w:p w14:paraId="08FECD22"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Relative</w:t>
            </w:r>
          </w:p>
        </w:tc>
        <w:tc>
          <w:tcPr>
            <w:tcW w:w="564" w:type="dxa"/>
            <w:gridSpan w:val="2"/>
          </w:tcPr>
          <w:p w14:paraId="321058FC" w14:textId="77777777" w:rsidR="00D33F8C" w:rsidRPr="00D33F8C" w:rsidRDefault="00D33F8C" w:rsidP="00D33F8C">
            <w:pPr>
              <w:spacing w:before="60" w:after="60"/>
              <w:rPr>
                <w:rFonts w:ascii="Century Gothic" w:hAnsi="Century Gothic" w:cs="Arial"/>
                <w:szCs w:val="24"/>
              </w:rPr>
            </w:pPr>
          </w:p>
        </w:tc>
        <w:tc>
          <w:tcPr>
            <w:tcW w:w="4226" w:type="dxa"/>
          </w:tcPr>
          <w:p w14:paraId="383287E6"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Friend</w:t>
            </w:r>
          </w:p>
        </w:tc>
      </w:tr>
      <w:tr w:rsidR="00D33F8C" w:rsidRPr="00D33F8C" w14:paraId="37FBF31D" w14:textId="77777777" w:rsidTr="00B20A97">
        <w:tc>
          <w:tcPr>
            <w:tcW w:w="531" w:type="dxa"/>
          </w:tcPr>
          <w:p w14:paraId="28307A49" w14:textId="77777777" w:rsidR="00D33F8C" w:rsidRPr="00D33F8C" w:rsidRDefault="00D33F8C" w:rsidP="00D33F8C">
            <w:pPr>
              <w:spacing w:before="60" w:after="60"/>
              <w:rPr>
                <w:rFonts w:ascii="Century Gothic" w:hAnsi="Century Gothic" w:cs="Arial"/>
                <w:szCs w:val="24"/>
              </w:rPr>
            </w:pPr>
          </w:p>
        </w:tc>
        <w:tc>
          <w:tcPr>
            <w:tcW w:w="4227" w:type="dxa"/>
            <w:gridSpan w:val="2"/>
          </w:tcPr>
          <w:p w14:paraId="66D01A09"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Neighbour</w:t>
            </w:r>
          </w:p>
        </w:tc>
        <w:tc>
          <w:tcPr>
            <w:tcW w:w="564" w:type="dxa"/>
            <w:gridSpan w:val="2"/>
          </w:tcPr>
          <w:p w14:paraId="5883AB1A" w14:textId="77777777" w:rsidR="00D33F8C" w:rsidRPr="00D33F8C" w:rsidRDefault="00D33F8C" w:rsidP="00D33F8C">
            <w:pPr>
              <w:spacing w:before="60" w:after="60"/>
              <w:rPr>
                <w:rFonts w:ascii="Century Gothic" w:hAnsi="Century Gothic" w:cs="Arial"/>
                <w:szCs w:val="24"/>
              </w:rPr>
            </w:pPr>
          </w:p>
        </w:tc>
        <w:tc>
          <w:tcPr>
            <w:tcW w:w="4226" w:type="dxa"/>
          </w:tcPr>
          <w:p w14:paraId="4E47EA7F"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Stranger</w:t>
            </w:r>
          </w:p>
        </w:tc>
      </w:tr>
      <w:tr w:rsidR="00D33F8C" w:rsidRPr="00D33F8C" w14:paraId="3B9666A0" w14:textId="77777777" w:rsidTr="00B20A97">
        <w:tc>
          <w:tcPr>
            <w:tcW w:w="531" w:type="dxa"/>
          </w:tcPr>
          <w:p w14:paraId="57AA655E" w14:textId="77777777" w:rsidR="00D33F8C" w:rsidRPr="00D33F8C" w:rsidRDefault="00D33F8C" w:rsidP="00D33F8C">
            <w:pPr>
              <w:spacing w:before="60" w:after="60"/>
              <w:rPr>
                <w:rFonts w:ascii="Century Gothic" w:hAnsi="Century Gothic" w:cs="Arial"/>
                <w:szCs w:val="24"/>
              </w:rPr>
            </w:pPr>
          </w:p>
        </w:tc>
        <w:tc>
          <w:tcPr>
            <w:tcW w:w="4227" w:type="dxa"/>
            <w:gridSpan w:val="2"/>
          </w:tcPr>
          <w:p w14:paraId="3EFFAC14"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Employer</w:t>
            </w:r>
          </w:p>
        </w:tc>
        <w:tc>
          <w:tcPr>
            <w:tcW w:w="564" w:type="dxa"/>
            <w:gridSpan w:val="2"/>
          </w:tcPr>
          <w:p w14:paraId="71794870" w14:textId="77777777" w:rsidR="00D33F8C" w:rsidRPr="00D33F8C" w:rsidRDefault="00D33F8C" w:rsidP="00D33F8C">
            <w:pPr>
              <w:spacing w:before="60" w:after="60"/>
              <w:rPr>
                <w:rFonts w:ascii="Century Gothic" w:hAnsi="Century Gothic" w:cs="Arial"/>
                <w:szCs w:val="24"/>
              </w:rPr>
            </w:pPr>
          </w:p>
        </w:tc>
        <w:tc>
          <w:tcPr>
            <w:tcW w:w="4226" w:type="dxa"/>
          </w:tcPr>
          <w:p w14:paraId="54DCF456"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Service user</w:t>
            </w:r>
          </w:p>
        </w:tc>
      </w:tr>
      <w:tr w:rsidR="00D33F8C" w:rsidRPr="00D33F8C" w14:paraId="35B49899" w14:textId="77777777" w:rsidTr="00B20A97">
        <w:tc>
          <w:tcPr>
            <w:tcW w:w="531" w:type="dxa"/>
          </w:tcPr>
          <w:p w14:paraId="13EBEABC" w14:textId="77777777" w:rsidR="00D33F8C" w:rsidRPr="00D33F8C" w:rsidRDefault="00D33F8C" w:rsidP="00D33F8C">
            <w:pPr>
              <w:spacing w:before="60" w:after="60"/>
              <w:rPr>
                <w:rFonts w:ascii="Century Gothic" w:hAnsi="Century Gothic" w:cs="Arial"/>
                <w:szCs w:val="24"/>
              </w:rPr>
            </w:pPr>
          </w:p>
        </w:tc>
        <w:tc>
          <w:tcPr>
            <w:tcW w:w="4227" w:type="dxa"/>
            <w:gridSpan w:val="2"/>
          </w:tcPr>
          <w:p w14:paraId="5C98E345"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Staff member</w:t>
            </w:r>
          </w:p>
        </w:tc>
        <w:tc>
          <w:tcPr>
            <w:tcW w:w="564" w:type="dxa"/>
            <w:gridSpan w:val="2"/>
          </w:tcPr>
          <w:p w14:paraId="7053B803" w14:textId="77777777" w:rsidR="00D33F8C" w:rsidRPr="00D33F8C" w:rsidRDefault="00D33F8C" w:rsidP="00D33F8C">
            <w:pPr>
              <w:spacing w:before="60" w:after="60"/>
              <w:rPr>
                <w:rFonts w:ascii="Century Gothic" w:hAnsi="Century Gothic" w:cs="Arial"/>
                <w:szCs w:val="24"/>
              </w:rPr>
            </w:pPr>
          </w:p>
        </w:tc>
        <w:tc>
          <w:tcPr>
            <w:tcW w:w="4226" w:type="dxa"/>
          </w:tcPr>
          <w:p w14:paraId="56C74526"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 xml:space="preserve">Not known </w:t>
            </w:r>
          </w:p>
        </w:tc>
      </w:tr>
      <w:tr w:rsidR="00D33F8C" w:rsidRPr="00D33F8C" w14:paraId="3E7472B4" w14:textId="77777777" w:rsidTr="00B20A97">
        <w:tc>
          <w:tcPr>
            <w:tcW w:w="531" w:type="dxa"/>
          </w:tcPr>
          <w:p w14:paraId="6C4EFE98" w14:textId="77777777" w:rsidR="00D33F8C" w:rsidRPr="00D33F8C" w:rsidRDefault="00D33F8C" w:rsidP="00D33F8C">
            <w:pPr>
              <w:spacing w:before="60" w:after="60"/>
              <w:rPr>
                <w:rFonts w:ascii="Century Gothic" w:hAnsi="Century Gothic" w:cs="Arial"/>
                <w:szCs w:val="24"/>
              </w:rPr>
            </w:pPr>
          </w:p>
        </w:tc>
        <w:tc>
          <w:tcPr>
            <w:tcW w:w="4227" w:type="dxa"/>
            <w:gridSpan w:val="2"/>
          </w:tcPr>
          <w:p w14:paraId="2D8A0555"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Agency staff</w:t>
            </w:r>
          </w:p>
        </w:tc>
        <w:tc>
          <w:tcPr>
            <w:tcW w:w="564" w:type="dxa"/>
            <w:gridSpan w:val="2"/>
          </w:tcPr>
          <w:p w14:paraId="22FB47F3" w14:textId="77777777" w:rsidR="00D33F8C" w:rsidRPr="00D33F8C" w:rsidRDefault="00D33F8C" w:rsidP="00D33F8C">
            <w:pPr>
              <w:spacing w:before="60" w:after="60"/>
              <w:rPr>
                <w:rFonts w:ascii="Century Gothic" w:hAnsi="Century Gothic" w:cs="Arial"/>
                <w:szCs w:val="24"/>
              </w:rPr>
            </w:pPr>
          </w:p>
        </w:tc>
        <w:tc>
          <w:tcPr>
            <w:tcW w:w="4226" w:type="dxa"/>
          </w:tcPr>
          <w:p w14:paraId="1D04065A"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 xml:space="preserve">Other </w:t>
            </w:r>
          </w:p>
        </w:tc>
      </w:tr>
      <w:tr w:rsidR="00D33F8C" w:rsidRPr="00D33F8C" w14:paraId="02DF67BB" w14:textId="77777777" w:rsidTr="00B20A97">
        <w:tc>
          <w:tcPr>
            <w:tcW w:w="9548" w:type="dxa"/>
            <w:gridSpan w:val="6"/>
          </w:tcPr>
          <w:p w14:paraId="2DF74A05" w14:textId="77777777" w:rsidR="00D33F8C" w:rsidRPr="00D33F8C" w:rsidRDefault="00D33F8C" w:rsidP="00D33F8C">
            <w:pPr>
              <w:spacing w:before="60" w:after="60"/>
              <w:rPr>
                <w:rFonts w:ascii="Century Gothic" w:hAnsi="Century Gothic" w:cs="Arial"/>
                <w:b/>
                <w:szCs w:val="24"/>
              </w:rPr>
            </w:pPr>
            <w:r w:rsidRPr="00D33F8C">
              <w:rPr>
                <w:rFonts w:ascii="Century Gothic" w:hAnsi="Century Gothic" w:cs="Arial"/>
                <w:b/>
                <w:szCs w:val="24"/>
              </w:rPr>
              <w:t>Location of incident</w:t>
            </w:r>
          </w:p>
        </w:tc>
      </w:tr>
      <w:tr w:rsidR="00D33F8C" w:rsidRPr="00D33F8C" w14:paraId="5D7046DB" w14:textId="77777777" w:rsidTr="00B20A97">
        <w:tc>
          <w:tcPr>
            <w:tcW w:w="530" w:type="dxa"/>
          </w:tcPr>
          <w:p w14:paraId="4F9B101A" w14:textId="77777777" w:rsidR="00D33F8C" w:rsidRPr="00D33F8C" w:rsidRDefault="00D33F8C" w:rsidP="00D33F8C">
            <w:pPr>
              <w:spacing w:before="60" w:after="60"/>
              <w:rPr>
                <w:rFonts w:ascii="Century Gothic" w:hAnsi="Century Gothic" w:cs="Arial"/>
                <w:szCs w:val="24"/>
              </w:rPr>
            </w:pPr>
          </w:p>
        </w:tc>
        <w:tc>
          <w:tcPr>
            <w:tcW w:w="4062" w:type="dxa"/>
          </w:tcPr>
          <w:p w14:paraId="0AC5A4DF"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Own home</w:t>
            </w:r>
          </w:p>
        </w:tc>
        <w:tc>
          <w:tcPr>
            <w:tcW w:w="588" w:type="dxa"/>
            <w:gridSpan w:val="2"/>
          </w:tcPr>
          <w:p w14:paraId="5B52A6F2" w14:textId="77777777" w:rsidR="00D33F8C" w:rsidRPr="00D33F8C" w:rsidRDefault="00D33F8C" w:rsidP="00D33F8C">
            <w:pPr>
              <w:spacing w:before="60" w:after="60"/>
              <w:rPr>
                <w:rFonts w:ascii="Century Gothic" w:hAnsi="Century Gothic" w:cs="Arial"/>
                <w:szCs w:val="24"/>
              </w:rPr>
            </w:pPr>
          </w:p>
        </w:tc>
        <w:tc>
          <w:tcPr>
            <w:tcW w:w="4368" w:type="dxa"/>
            <w:gridSpan w:val="2"/>
          </w:tcPr>
          <w:p w14:paraId="0CDB8B00"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Carers home</w:t>
            </w:r>
          </w:p>
        </w:tc>
      </w:tr>
      <w:tr w:rsidR="00D33F8C" w:rsidRPr="00D33F8C" w14:paraId="78DF5E80" w14:textId="77777777" w:rsidTr="00B20A97">
        <w:tc>
          <w:tcPr>
            <w:tcW w:w="530" w:type="dxa"/>
          </w:tcPr>
          <w:p w14:paraId="375B20D1" w14:textId="77777777" w:rsidR="00D33F8C" w:rsidRPr="00D33F8C" w:rsidRDefault="00D33F8C" w:rsidP="00D33F8C">
            <w:pPr>
              <w:spacing w:before="60" w:after="60"/>
              <w:rPr>
                <w:rFonts w:ascii="Century Gothic" w:hAnsi="Century Gothic" w:cs="Arial"/>
                <w:szCs w:val="24"/>
              </w:rPr>
            </w:pPr>
          </w:p>
        </w:tc>
        <w:tc>
          <w:tcPr>
            <w:tcW w:w="4062" w:type="dxa"/>
          </w:tcPr>
          <w:p w14:paraId="3E06C2EC"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Residential housing</w:t>
            </w:r>
          </w:p>
        </w:tc>
        <w:tc>
          <w:tcPr>
            <w:tcW w:w="588" w:type="dxa"/>
            <w:gridSpan w:val="2"/>
          </w:tcPr>
          <w:p w14:paraId="2470BF23" w14:textId="77777777" w:rsidR="00D33F8C" w:rsidRPr="00D33F8C" w:rsidRDefault="00D33F8C" w:rsidP="00D33F8C">
            <w:pPr>
              <w:spacing w:before="60" w:after="60"/>
              <w:rPr>
                <w:rFonts w:ascii="Century Gothic" w:hAnsi="Century Gothic" w:cs="Arial"/>
                <w:szCs w:val="24"/>
              </w:rPr>
            </w:pPr>
          </w:p>
        </w:tc>
        <w:tc>
          <w:tcPr>
            <w:tcW w:w="4368" w:type="dxa"/>
            <w:gridSpan w:val="2"/>
          </w:tcPr>
          <w:p w14:paraId="14616EAB"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Supported housing</w:t>
            </w:r>
          </w:p>
        </w:tc>
      </w:tr>
      <w:tr w:rsidR="00D33F8C" w:rsidRPr="00D33F8C" w14:paraId="07DCAEC1" w14:textId="77777777" w:rsidTr="00B20A97">
        <w:tc>
          <w:tcPr>
            <w:tcW w:w="530" w:type="dxa"/>
          </w:tcPr>
          <w:p w14:paraId="2C39402C" w14:textId="77777777" w:rsidR="00D33F8C" w:rsidRPr="00D33F8C" w:rsidRDefault="00D33F8C" w:rsidP="00D33F8C">
            <w:pPr>
              <w:spacing w:before="60" w:after="60"/>
              <w:rPr>
                <w:rFonts w:ascii="Century Gothic" w:hAnsi="Century Gothic" w:cs="Arial"/>
                <w:szCs w:val="24"/>
              </w:rPr>
            </w:pPr>
          </w:p>
        </w:tc>
        <w:tc>
          <w:tcPr>
            <w:tcW w:w="4062" w:type="dxa"/>
          </w:tcPr>
          <w:p w14:paraId="2B5FB293"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Place of work</w:t>
            </w:r>
          </w:p>
        </w:tc>
        <w:tc>
          <w:tcPr>
            <w:tcW w:w="588" w:type="dxa"/>
            <w:gridSpan w:val="2"/>
          </w:tcPr>
          <w:p w14:paraId="11527C09" w14:textId="77777777" w:rsidR="00D33F8C" w:rsidRPr="00D33F8C" w:rsidRDefault="00D33F8C" w:rsidP="00D33F8C">
            <w:pPr>
              <w:spacing w:before="60" w:after="60"/>
              <w:rPr>
                <w:rFonts w:ascii="Century Gothic" w:hAnsi="Century Gothic" w:cs="Arial"/>
                <w:szCs w:val="24"/>
              </w:rPr>
            </w:pPr>
          </w:p>
        </w:tc>
        <w:tc>
          <w:tcPr>
            <w:tcW w:w="4368" w:type="dxa"/>
            <w:gridSpan w:val="2"/>
          </w:tcPr>
          <w:p w14:paraId="246D1573"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Day centre</w:t>
            </w:r>
          </w:p>
        </w:tc>
      </w:tr>
      <w:tr w:rsidR="00D33F8C" w:rsidRPr="00D33F8C" w14:paraId="463F9C1A" w14:textId="77777777" w:rsidTr="00B20A97">
        <w:tc>
          <w:tcPr>
            <w:tcW w:w="530" w:type="dxa"/>
          </w:tcPr>
          <w:p w14:paraId="3828CAA6" w14:textId="77777777" w:rsidR="00D33F8C" w:rsidRPr="00D33F8C" w:rsidRDefault="00D33F8C" w:rsidP="00D33F8C">
            <w:pPr>
              <w:spacing w:before="60" w:after="60"/>
              <w:rPr>
                <w:rFonts w:ascii="Century Gothic" w:hAnsi="Century Gothic" w:cs="Arial"/>
                <w:szCs w:val="24"/>
              </w:rPr>
            </w:pPr>
          </w:p>
        </w:tc>
        <w:tc>
          <w:tcPr>
            <w:tcW w:w="4062" w:type="dxa"/>
          </w:tcPr>
          <w:p w14:paraId="0FF3266A" w14:textId="7A60A1C5" w:rsidR="00D33F8C" w:rsidRPr="00D33F8C" w:rsidRDefault="00D540B2" w:rsidP="00D33F8C">
            <w:pPr>
              <w:spacing w:before="60" w:after="60"/>
              <w:rPr>
                <w:rFonts w:ascii="Century Gothic" w:hAnsi="Century Gothic" w:cs="Arial"/>
                <w:szCs w:val="24"/>
              </w:rPr>
            </w:pPr>
            <w:r>
              <w:rPr>
                <w:rFonts w:ascii="Century Gothic" w:hAnsi="Century Gothic" w:cs="Arial"/>
                <w:szCs w:val="24"/>
              </w:rPr>
              <w:t>Beyond The Wall site</w:t>
            </w:r>
          </w:p>
        </w:tc>
        <w:tc>
          <w:tcPr>
            <w:tcW w:w="588" w:type="dxa"/>
            <w:gridSpan w:val="2"/>
          </w:tcPr>
          <w:p w14:paraId="7E155764" w14:textId="77777777" w:rsidR="00D33F8C" w:rsidRPr="00D33F8C" w:rsidRDefault="00D33F8C" w:rsidP="00D33F8C">
            <w:pPr>
              <w:spacing w:before="60" w:after="60"/>
              <w:rPr>
                <w:rFonts w:ascii="Century Gothic" w:hAnsi="Century Gothic" w:cs="Arial"/>
                <w:szCs w:val="24"/>
              </w:rPr>
            </w:pPr>
          </w:p>
        </w:tc>
        <w:tc>
          <w:tcPr>
            <w:tcW w:w="4368" w:type="dxa"/>
            <w:gridSpan w:val="2"/>
          </w:tcPr>
          <w:p w14:paraId="13C6A1F3"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 xml:space="preserve">Other </w:t>
            </w:r>
            <w:r w:rsidRPr="00D33F8C">
              <w:rPr>
                <w:rFonts w:ascii="Century Gothic" w:hAnsi="Century Gothic" w:cs="Arial"/>
                <w:szCs w:val="24"/>
                <w:vertAlign w:val="subscript"/>
              </w:rPr>
              <w:t>please state</w:t>
            </w:r>
            <w:r w:rsidRPr="00D33F8C">
              <w:rPr>
                <w:rFonts w:ascii="Century Gothic" w:hAnsi="Century Gothic" w:cs="Arial"/>
                <w:szCs w:val="24"/>
              </w:rPr>
              <w:t xml:space="preserve"> </w:t>
            </w:r>
          </w:p>
        </w:tc>
      </w:tr>
      <w:tr w:rsidR="00D33F8C" w:rsidRPr="00D33F8C" w14:paraId="6342A9FF" w14:textId="77777777" w:rsidTr="00B20A97">
        <w:tc>
          <w:tcPr>
            <w:tcW w:w="530" w:type="dxa"/>
          </w:tcPr>
          <w:p w14:paraId="11546D76" w14:textId="77777777" w:rsidR="00D33F8C" w:rsidRPr="00D33F8C" w:rsidRDefault="00D33F8C" w:rsidP="00D33F8C">
            <w:pPr>
              <w:spacing w:before="60" w:after="60"/>
              <w:rPr>
                <w:rFonts w:ascii="Century Gothic" w:hAnsi="Century Gothic" w:cs="Arial"/>
                <w:szCs w:val="24"/>
              </w:rPr>
            </w:pPr>
          </w:p>
        </w:tc>
        <w:tc>
          <w:tcPr>
            <w:tcW w:w="4062" w:type="dxa"/>
          </w:tcPr>
          <w:p w14:paraId="6EF7FD70"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 xml:space="preserve">G P surgery </w:t>
            </w:r>
          </w:p>
        </w:tc>
        <w:tc>
          <w:tcPr>
            <w:tcW w:w="588" w:type="dxa"/>
            <w:gridSpan w:val="2"/>
          </w:tcPr>
          <w:p w14:paraId="3AC2AD05" w14:textId="77777777" w:rsidR="00D33F8C" w:rsidRPr="00D33F8C" w:rsidRDefault="00D33F8C" w:rsidP="00D33F8C">
            <w:pPr>
              <w:spacing w:before="60" w:after="60"/>
              <w:rPr>
                <w:rFonts w:ascii="Century Gothic" w:hAnsi="Century Gothic" w:cs="Arial"/>
                <w:szCs w:val="24"/>
              </w:rPr>
            </w:pPr>
          </w:p>
        </w:tc>
        <w:tc>
          <w:tcPr>
            <w:tcW w:w="4368" w:type="dxa"/>
            <w:gridSpan w:val="2"/>
          </w:tcPr>
          <w:p w14:paraId="597471E8" w14:textId="77777777" w:rsidR="00D33F8C" w:rsidRPr="00D33F8C" w:rsidRDefault="00D33F8C" w:rsidP="00D33F8C">
            <w:pPr>
              <w:spacing w:before="60" w:after="60"/>
              <w:rPr>
                <w:rFonts w:ascii="Century Gothic" w:hAnsi="Century Gothic" w:cs="Arial"/>
                <w:szCs w:val="24"/>
              </w:rPr>
            </w:pPr>
          </w:p>
        </w:tc>
      </w:tr>
    </w:tbl>
    <w:p w14:paraId="0F8077E0" w14:textId="77777777" w:rsidR="00D33F8C" w:rsidRPr="00D33F8C" w:rsidRDefault="00D33F8C" w:rsidP="00D33F8C">
      <w:pPr>
        <w:rPr>
          <w:rFonts w:ascii="Century Gothic" w:eastAsiaTheme="minorHAnsi" w:hAnsi="Century Gothic" w:cs="Arial"/>
          <w:szCs w:val="24"/>
        </w:rPr>
      </w:pPr>
    </w:p>
    <w:tbl>
      <w:tblPr>
        <w:tblStyle w:val="TableGrid1"/>
        <w:tblW w:w="0" w:type="auto"/>
        <w:tblLook w:val="04A0" w:firstRow="1" w:lastRow="0" w:firstColumn="1" w:lastColumn="0" w:noHBand="0" w:noVBand="1"/>
      </w:tblPr>
      <w:tblGrid>
        <w:gridCol w:w="9322"/>
      </w:tblGrid>
      <w:tr w:rsidR="00D33F8C" w:rsidRPr="00D33F8C" w14:paraId="293F182A" w14:textId="77777777" w:rsidTr="00CC5A03">
        <w:tc>
          <w:tcPr>
            <w:tcW w:w="9606" w:type="dxa"/>
          </w:tcPr>
          <w:p w14:paraId="4E8396DA" w14:textId="77777777" w:rsidR="00D33F8C" w:rsidRPr="00D33F8C" w:rsidRDefault="00D33F8C" w:rsidP="00D33F8C">
            <w:pPr>
              <w:spacing w:before="60" w:after="60"/>
              <w:rPr>
                <w:rFonts w:ascii="Century Gothic" w:hAnsi="Century Gothic" w:cs="Arial"/>
                <w:b/>
                <w:szCs w:val="24"/>
              </w:rPr>
            </w:pPr>
            <w:r w:rsidRPr="00D33F8C">
              <w:rPr>
                <w:rFonts w:ascii="Century Gothic" w:hAnsi="Century Gothic" w:cs="Arial"/>
                <w:b/>
                <w:szCs w:val="24"/>
              </w:rPr>
              <w:t xml:space="preserve">Details of incident </w:t>
            </w:r>
            <w:r w:rsidRPr="00D33F8C">
              <w:rPr>
                <w:rFonts w:ascii="Century Gothic" w:hAnsi="Century Gothic" w:cs="Arial"/>
                <w:i/>
                <w:szCs w:val="24"/>
              </w:rPr>
              <w:t>(cut and paste from form A)</w:t>
            </w:r>
            <w:r w:rsidRPr="00D33F8C">
              <w:rPr>
                <w:rFonts w:ascii="Century Gothic" w:hAnsi="Century Gothic" w:cs="Arial"/>
                <w:b/>
                <w:szCs w:val="24"/>
              </w:rPr>
              <w:t xml:space="preserve"> </w:t>
            </w:r>
          </w:p>
        </w:tc>
      </w:tr>
      <w:tr w:rsidR="00D33F8C" w:rsidRPr="00D33F8C" w14:paraId="4D54CD2F" w14:textId="77777777" w:rsidTr="00CC5A03">
        <w:tc>
          <w:tcPr>
            <w:tcW w:w="9606" w:type="dxa"/>
          </w:tcPr>
          <w:p w14:paraId="748EDD78" w14:textId="77777777" w:rsidR="00D33F8C" w:rsidRPr="00D33F8C" w:rsidRDefault="00D33F8C" w:rsidP="00D33F8C">
            <w:pPr>
              <w:spacing w:before="60" w:after="60"/>
              <w:rPr>
                <w:rFonts w:ascii="Century Gothic" w:hAnsi="Century Gothic" w:cs="Arial"/>
                <w:szCs w:val="24"/>
              </w:rPr>
            </w:pPr>
          </w:p>
          <w:p w14:paraId="27D3391C" w14:textId="77777777" w:rsidR="00D33F8C" w:rsidRPr="00D33F8C" w:rsidRDefault="00D33F8C" w:rsidP="00D33F8C">
            <w:pPr>
              <w:spacing w:before="60" w:after="60"/>
              <w:rPr>
                <w:rFonts w:ascii="Century Gothic" w:hAnsi="Century Gothic" w:cs="Arial"/>
                <w:szCs w:val="24"/>
              </w:rPr>
            </w:pPr>
          </w:p>
          <w:p w14:paraId="6D42AC07" w14:textId="77777777" w:rsidR="00D33F8C" w:rsidRPr="00D33F8C" w:rsidRDefault="00D33F8C" w:rsidP="00D33F8C">
            <w:pPr>
              <w:spacing w:before="60" w:after="60"/>
              <w:rPr>
                <w:rFonts w:ascii="Century Gothic" w:hAnsi="Century Gothic" w:cs="Arial"/>
                <w:szCs w:val="24"/>
              </w:rPr>
            </w:pPr>
          </w:p>
          <w:p w14:paraId="31CE85F9" w14:textId="77777777" w:rsidR="00D33F8C" w:rsidRPr="00D33F8C" w:rsidRDefault="00D33F8C" w:rsidP="00D33F8C">
            <w:pPr>
              <w:spacing w:before="60" w:after="60"/>
              <w:rPr>
                <w:rFonts w:ascii="Century Gothic" w:hAnsi="Century Gothic" w:cs="Arial"/>
                <w:szCs w:val="24"/>
              </w:rPr>
            </w:pPr>
          </w:p>
          <w:p w14:paraId="5AF67DD8" w14:textId="77777777" w:rsidR="00D33F8C" w:rsidRPr="00D33F8C" w:rsidRDefault="00D33F8C" w:rsidP="00D33F8C">
            <w:pPr>
              <w:spacing w:before="60" w:after="60"/>
              <w:rPr>
                <w:rFonts w:ascii="Century Gothic" w:hAnsi="Century Gothic" w:cs="Arial"/>
                <w:szCs w:val="24"/>
              </w:rPr>
            </w:pPr>
          </w:p>
          <w:p w14:paraId="3D469FE2" w14:textId="77777777" w:rsidR="00D33F8C" w:rsidRPr="00D33F8C" w:rsidRDefault="00D33F8C" w:rsidP="00D33F8C">
            <w:pPr>
              <w:spacing w:before="60" w:after="60"/>
              <w:rPr>
                <w:rFonts w:ascii="Century Gothic" w:hAnsi="Century Gothic" w:cs="Arial"/>
                <w:szCs w:val="24"/>
              </w:rPr>
            </w:pPr>
          </w:p>
          <w:p w14:paraId="597087D4" w14:textId="77777777" w:rsidR="00D33F8C" w:rsidRPr="00D33F8C" w:rsidRDefault="00D33F8C" w:rsidP="00D33F8C">
            <w:pPr>
              <w:spacing w:before="60" w:after="60"/>
              <w:rPr>
                <w:rFonts w:ascii="Century Gothic" w:hAnsi="Century Gothic" w:cs="Arial"/>
                <w:szCs w:val="24"/>
              </w:rPr>
            </w:pPr>
          </w:p>
          <w:p w14:paraId="4D17AAFA" w14:textId="77777777" w:rsidR="00D33F8C" w:rsidRPr="00D33F8C" w:rsidRDefault="00D33F8C" w:rsidP="00D33F8C">
            <w:pPr>
              <w:spacing w:before="60" w:after="60"/>
              <w:rPr>
                <w:rFonts w:ascii="Century Gothic" w:hAnsi="Century Gothic" w:cs="Arial"/>
                <w:szCs w:val="24"/>
              </w:rPr>
            </w:pPr>
          </w:p>
          <w:p w14:paraId="2007264B" w14:textId="77777777" w:rsidR="00D33F8C" w:rsidRPr="00D33F8C" w:rsidRDefault="00D33F8C" w:rsidP="00D33F8C">
            <w:pPr>
              <w:spacing w:before="60" w:after="60"/>
              <w:rPr>
                <w:rFonts w:ascii="Century Gothic" w:hAnsi="Century Gothic" w:cs="Arial"/>
                <w:szCs w:val="24"/>
              </w:rPr>
            </w:pPr>
          </w:p>
        </w:tc>
      </w:tr>
    </w:tbl>
    <w:p w14:paraId="495057EB" w14:textId="77777777" w:rsidR="00D33F8C" w:rsidRPr="00D33F8C" w:rsidRDefault="00D33F8C" w:rsidP="00D33F8C">
      <w:pPr>
        <w:rPr>
          <w:rFonts w:ascii="Century Gothic" w:eastAsiaTheme="minorHAnsi" w:hAnsi="Century Gothic" w:cs="Arial"/>
          <w:szCs w:val="24"/>
        </w:rPr>
      </w:pPr>
    </w:p>
    <w:tbl>
      <w:tblPr>
        <w:tblStyle w:val="TableGrid1"/>
        <w:tblW w:w="0" w:type="auto"/>
        <w:tblLook w:val="04A0" w:firstRow="1" w:lastRow="0" w:firstColumn="1" w:lastColumn="0" w:noHBand="0" w:noVBand="1"/>
      </w:tblPr>
      <w:tblGrid>
        <w:gridCol w:w="516"/>
        <w:gridCol w:w="3958"/>
        <w:gridCol w:w="570"/>
        <w:gridCol w:w="4278"/>
      </w:tblGrid>
      <w:tr w:rsidR="00D33F8C" w:rsidRPr="00D33F8C" w14:paraId="68D8F458" w14:textId="77777777" w:rsidTr="00CC5A03">
        <w:tc>
          <w:tcPr>
            <w:tcW w:w="9606" w:type="dxa"/>
            <w:gridSpan w:val="4"/>
          </w:tcPr>
          <w:p w14:paraId="2A49B607" w14:textId="77777777" w:rsidR="00D33F8C" w:rsidRPr="00D33F8C" w:rsidRDefault="00D33F8C" w:rsidP="00D33F8C">
            <w:pPr>
              <w:spacing w:before="60" w:after="60"/>
              <w:rPr>
                <w:rFonts w:ascii="Century Gothic" w:hAnsi="Century Gothic" w:cs="Arial"/>
                <w:b/>
                <w:szCs w:val="24"/>
              </w:rPr>
            </w:pPr>
            <w:r w:rsidRPr="00D33F8C">
              <w:rPr>
                <w:rFonts w:ascii="Century Gothic" w:hAnsi="Century Gothic" w:cs="Arial"/>
                <w:b/>
                <w:szCs w:val="24"/>
              </w:rPr>
              <w:t>Type of abuse</w:t>
            </w:r>
          </w:p>
        </w:tc>
      </w:tr>
      <w:tr w:rsidR="00D33F8C" w:rsidRPr="00D33F8C" w14:paraId="249D0DC1" w14:textId="77777777" w:rsidTr="00CC5A03">
        <w:tc>
          <w:tcPr>
            <w:tcW w:w="534" w:type="dxa"/>
          </w:tcPr>
          <w:p w14:paraId="6622D0F2" w14:textId="77777777" w:rsidR="00D33F8C" w:rsidRPr="00D33F8C" w:rsidRDefault="00D33F8C" w:rsidP="00D33F8C">
            <w:pPr>
              <w:rPr>
                <w:rFonts w:ascii="Century Gothic" w:hAnsi="Century Gothic" w:cs="Arial"/>
                <w:szCs w:val="24"/>
              </w:rPr>
            </w:pPr>
          </w:p>
        </w:tc>
        <w:tc>
          <w:tcPr>
            <w:tcW w:w="4086" w:type="dxa"/>
          </w:tcPr>
          <w:p w14:paraId="60B6D337"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Physical</w:t>
            </w:r>
          </w:p>
        </w:tc>
        <w:tc>
          <w:tcPr>
            <w:tcW w:w="591" w:type="dxa"/>
          </w:tcPr>
          <w:p w14:paraId="60D1D61F" w14:textId="77777777" w:rsidR="00D33F8C" w:rsidRPr="00D33F8C" w:rsidRDefault="00D33F8C" w:rsidP="00D33F8C">
            <w:pPr>
              <w:spacing w:before="60" w:after="60"/>
              <w:rPr>
                <w:rFonts w:ascii="Century Gothic" w:hAnsi="Century Gothic" w:cs="Arial"/>
                <w:szCs w:val="24"/>
              </w:rPr>
            </w:pPr>
          </w:p>
        </w:tc>
        <w:tc>
          <w:tcPr>
            <w:tcW w:w="4395" w:type="dxa"/>
          </w:tcPr>
          <w:p w14:paraId="6D1047BD"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Sexual</w:t>
            </w:r>
          </w:p>
        </w:tc>
      </w:tr>
      <w:tr w:rsidR="00D33F8C" w:rsidRPr="00D33F8C" w14:paraId="4012B5B8" w14:textId="77777777" w:rsidTr="00CC5A03">
        <w:tc>
          <w:tcPr>
            <w:tcW w:w="534" w:type="dxa"/>
          </w:tcPr>
          <w:p w14:paraId="382574C3" w14:textId="77777777" w:rsidR="00D33F8C" w:rsidRPr="00D33F8C" w:rsidRDefault="00D33F8C" w:rsidP="00D33F8C">
            <w:pPr>
              <w:rPr>
                <w:rFonts w:ascii="Century Gothic" w:hAnsi="Century Gothic" w:cs="Arial"/>
                <w:szCs w:val="24"/>
              </w:rPr>
            </w:pPr>
          </w:p>
        </w:tc>
        <w:tc>
          <w:tcPr>
            <w:tcW w:w="4086" w:type="dxa"/>
          </w:tcPr>
          <w:p w14:paraId="0FFD39E7"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Psychological</w:t>
            </w:r>
          </w:p>
        </w:tc>
        <w:tc>
          <w:tcPr>
            <w:tcW w:w="591" w:type="dxa"/>
          </w:tcPr>
          <w:p w14:paraId="00A31D53" w14:textId="77777777" w:rsidR="00D33F8C" w:rsidRPr="00D33F8C" w:rsidRDefault="00D33F8C" w:rsidP="00D33F8C">
            <w:pPr>
              <w:spacing w:before="60" w:after="60"/>
              <w:rPr>
                <w:rFonts w:ascii="Century Gothic" w:hAnsi="Century Gothic" w:cs="Arial"/>
                <w:szCs w:val="24"/>
              </w:rPr>
            </w:pPr>
          </w:p>
        </w:tc>
        <w:tc>
          <w:tcPr>
            <w:tcW w:w="4395" w:type="dxa"/>
          </w:tcPr>
          <w:p w14:paraId="0CA8BACB"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Financial/material</w:t>
            </w:r>
          </w:p>
        </w:tc>
      </w:tr>
      <w:tr w:rsidR="00D33F8C" w:rsidRPr="00D33F8C" w14:paraId="099CDC68" w14:textId="77777777" w:rsidTr="00CC5A03">
        <w:tc>
          <w:tcPr>
            <w:tcW w:w="534" w:type="dxa"/>
          </w:tcPr>
          <w:p w14:paraId="28D22D1F" w14:textId="77777777" w:rsidR="00D33F8C" w:rsidRPr="00D33F8C" w:rsidRDefault="00D33F8C" w:rsidP="00D33F8C">
            <w:pPr>
              <w:rPr>
                <w:rFonts w:ascii="Century Gothic" w:hAnsi="Century Gothic" w:cs="Arial"/>
                <w:szCs w:val="24"/>
              </w:rPr>
            </w:pPr>
          </w:p>
        </w:tc>
        <w:tc>
          <w:tcPr>
            <w:tcW w:w="4086" w:type="dxa"/>
          </w:tcPr>
          <w:p w14:paraId="2219D541"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Neglect or acts of omission</w:t>
            </w:r>
          </w:p>
        </w:tc>
        <w:tc>
          <w:tcPr>
            <w:tcW w:w="591" w:type="dxa"/>
          </w:tcPr>
          <w:p w14:paraId="5416F408" w14:textId="77777777" w:rsidR="00D33F8C" w:rsidRPr="00D33F8C" w:rsidRDefault="00D33F8C" w:rsidP="00D33F8C">
            <w:pPr>
              <w:spacing w:before="60" w:after="60"/>
              <w:rPr>
                <w:rFonts w:ascii="Century Gothic" w:hAnsi="Century Gothic" w:cs="Arial"/>
                <w:szCs w:val="24"/>
              </w:rPr>
            </w:pPr>
          </w:p>
        </w:tc>
        <w:tc>
          <w:tcPr>
            <w:tcW w:w="4395" w:type="dxa"/>
          </w:tcPr>
          <w:p w14:paraId="0F9CB372"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Discriminatory</w:t>
            </w:r>
          </w:p>
        </w:tc>
      </w:tr>
      <w:tr w:rsidR="00D33F8C" w:rsidRPr="00D33F8C" w14:paraId="57E18075" w14:textId="77777777" w:rsidTr="00CC5A03">
        <w:tc>
          <w:tcPr>
            <w:tcW w:w="534" w:type="dxa"/>
          </w:tcPr>
          <w:p w14:paraId="61C039E7" w14:textId="77777777" w:rsidR="00D33F8C" w:rsidRPr="00D33F8C" w:rsidRDefault="00D33F8C" w:rsidP="00D33F8C">
            <w:pPr>
              <w:rPr>
                <w:rFonts w:ascii="Century Gothic" w:hAnsi="Century Gothic" w:cs="Arial"/>
                <w:szCs w:val="24"/>
              </w:rPr>
            </w:pPr>
          </w:p>
        </w:tc>
        <w:tc>
          <w:tcPr>
            <w:tcW w:w="4086" w:type="dxa"/>
          </w:tcPr>
          <w:p w14:paraId="267A2EA2"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Domestic abuse or violence</w:t>
            </w:r>
          </w:p>
        </w:tc>
        <w:tc>
          <w:tcPr>
            <w:tcW w:w="591" w:type="dxa"/>
          </w:tcPr>
          <w:p w14:paraId="385BBCEB" w14:textId="77777777" w:rsidR="00D33F8C" w:rsidRPr="00D33F8C" w:rsidRDefault="00D33F8C" w:rsidP="00D33F8C">
            <w:pPr>
              <w:spacing w:before="60" w:after="60"/>
              <w:rPr>
                <w:rFonts w:ascii="Century Gothic" w:hAnsi="Century Gothic" w:cs="Arial"/>
                <w:szCs w:val="24"/>
              </w:rPr>
            </w:pPr>
          </w:p>
        </w:tc>
        <w:tc>
          <w:tcPr>
            <w:tcW w:w="4395" w:type="dxa"/>
          </w:tcPr>
          <w:p w14:paraId="326B4276"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Professional</w:t>
            </w:r>
          </w:p>
        </w:tc>
      </w:tr>
      <w:tr w:rsidR="00D33F8C" w:rsidRPr="00D33F8C" w14:paraId="26E3B777" w14:textId="77777777" w:rsidTr="00CC5A03">
        <w:tc>
          <w:tcPr>
            <w:tcW w:w="534" w:type="dxa"/>
          </w:tcPr>
          <w:p w14:paraId="0109EF4F" w14:textId="77777777" w:rsidR="00D33F8C" w:rsidRPr="00D33F8C" w:rsidRDefault="00D33F8C" w:rsidP="00D33F8C">
            <w:pPr>
              <w:rPr>
                <w:rFonts w:ascii="Century Gothic" w:hAnsi="Century Gothic" w:cs="Arial"/>
                <w:szCs w:val="24"/>
              </w:rPr>
            </w:pPr>
          </w:p>
        </w:tc>
        <w:tc>
          <w:tcPr>
            <w:tcW w:w="4086" w:type="dxa"/>
          </w:tcPr>
          <w:p w14:paraId="752E6544"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Institutional</w:t>
            </w:r>
          </w:p>
        </w:tc>
        <w:tc>
          <w:tcPr>
            <w:tcW w:w="591" w:type="dxa"/>
          </w:tcPr>
          <w:p w14:paraId="0FEFCB0F" w14:textId="77777777" w:rsidR="00D33F8C" w:rsidRPr="00D33F8C" w:rsidRDefault="00D33F8C" w:rsidP="00D33F8C">
            <w:pPr>
              <w:spacing w:before="60" w:after="60"/>
              <w:rPr>
                <w:rFonts w:ascii="Century Gothic" w:hAnsi="Century Gothic" w:cs="Arial"/>
                <w:szCs w:val="24"/>
              </w:rPr>
            </w:pPr>
          </w:p>
        </w:tc>
        <w:tc>
          <w:tcPr>
            <w:tcW w:w="4395" w:type="dxa"/>
          </w:tcPr>
          <w:p w14:paraId="7D4DA5EF"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None</w:t>
            </w:r>
          </w:p>
        </w:tc>
      </w:tr>
    </w:tbl>
    <w:p w14:paraId="09020A74" w14:textId="77777777" w:rsidR="00D33F8C" w:rsidRPr="00D33F8C" w:rsidRDefault="00D33F8C" w:rsidP="00D33F8C">
      <w:pPr>
        <w:rPr>
          <w:rFonts w:ascii="Century Gothic" w:eastAsiaTheme="minorHAnsi" w:hAnsi="Century Gothic" w:cs="Arial"/>
          <w:szCs w:val="24"/>
        </w:rPr>
      </w:pPr>
    </w:p>
    <w:tbl>
      <w:tblPr>
        <w:tblStyle w:val="TableGrid1"/>
        <w:tblW w:w="0" w:type="auto"/>
        <w:tblLook w:val="04A0" w:firstRow="1" w:lastRow="0" w:firstColumn="1" w:lastColumn="0" w:noHBand="0" w:noVBand="1"/>
      </w:tblPr>
      <w:tblGrid>
        <w:gridCol w:w="4495"/>
        <w:gridCol w:w="4827"/>
      </w:tblGrid>
      <w:tr w:rsidR="00D33F8C" w:rsidRPr="00D33F8C" w14:paraId="491FE862" w14:textId="77777777" w:rsidTr="00CC5A03">
        <w:tc>
          <w:tcPr>
            <w:tcW w:w="4621" w:type="dxa"/>
          </w:tcPr>
          <w:p w14:paraId="2E57BCCA" w14:textId="77777777" w:rsidR="00D33F8C" w:rsidRPr="00D33F8C" w:rsidRDefault="00D33F8C" w:rsidP="00D33F8C">
            <w:pPr>
              <w:rPr>
                <w:rFonts w:ascii="Century Gothic" w:hAnsi="Century Gothic" w:cs="Arial"/>
                <w:szCs w:val="24"/>
              </w:rPr>
            </w:pPr>
            <w:r w:rsidRPr="00D33F8C">
              <w:rPr>
                <w:rFonts w:ascii="Century Gothic" w:hAnsi="Century Gothic" w:cs="Arial"/>
                <w:szCs w:val="24"/>
              </w:rPr>
              <w:t xml:space="preserve">Resolved / Rectified </w:t>
            </w:r>
          </w:p>
        </w:tc>
        <w:tc>
          <w:tcPr>
            <w:tcW w:w="4985" w:type="dxa"/>
          </w:tcPr>
          <w:p w14:paraId="76F25125" w14:textId="77777777" w:rsidR="00D33F8C" w:rsidRPr="00D33F8C" w:rsidRDefault="00D33F8C" w:rsidP="00D33F8C">
            <w:pPr>
              <w:rPr>
                <w:rFonts w:ascii="Century Gothic" w:hAnsi="Century Gothic" w:cs="Arial"/>
                <w:b/>
                <w:szCs w:val="24"/>
              </w:rPr>
            </w:pPr>
            <w:r w:rsidRPr="00D33F8C">
              <w:rPr>
                <w:rFonts w:ascii="Century Gothic" w:hAnsi="Century Gothic" w:cs="Arial"/>
                <w:b/>
                <w:szCs w:val="24"/>
              </w:rPr>
              <w:t>GO TO PART 3</w:t>
            </w:r>
          </w:p>
        </w:tc>
      </w:tr>
    </w:tbl>
    <w:p w14:paraId="6822DFAD" w14:textId="77777777" w:rsidR="00D33F8C" w:rsidRPr="00D33F8C" w:rsidRDefault="00D33F8C" w:rsidP="00D33F8C">
      <w:pPr>
        <w:rPr>
          <w:rFonts w:ascii="Century Gothic" w:eastAsiaTheme="minorHAnsi" w:hAnsi="Century Gothic" w:cs="Arial"/>
          <w:szCs w:val="24"/>
        </w:rPr>
      </w:pPr>
    </w:p>
    <w:p w14:paraId="1CEBD527" w14:textId="77777777" w:rsidR="00D33F8C" w:rsidRPr="00D33F8C" w:rsidRDefault="00D33F8C" w:rsidP="00D33F8C">
      <w:pPr>
        <w:rPr>
          <w:rFonts w:ascii="Century Gothic" w:eastAsiaTheme="minorHAnsi" w:hAnsi="Century Gothic" w:cs="Arial"/>
          <w:b/>
          <w:szCs w:val="24"/>
        </w:rPr>
      </w:pPr>
      <w:r w:rsidRPr="00D33F8C">
        <w:rPr>
          <w:rFonts w:ascii="Century Gothic" w:eastAsiaTheme="minorHAnsi" w:hAnsi="Century Gothic" w:cs="Arial"/>
          <w:b/>
          <w:szCs w:val="24"/>
        </w:rPr>
        <w:t>PART 2</w:t>
      </w:r>
    </w:p>
    <w:p w14:paraId="1E5D02D3" w14:textId="77777777" w:rsidR="00D33F8C" w:rsidRPr="00D33F8C" w:rsidRDefault="00D33F8C" w:rsidP="00D33F8C">
      <w:pPr>
        <w:rPr>
          <w:rFonts w:ascii="Century Gothic" w:eastAsiaTheme="minorHAnsi" w:hAnsi="Century Gothic" w:cs="Arial"/>
          <w:szCs w:val="24"/>
        </w:rPr>
      </w:pPr>
    </w:p>
    <w:tbl>
      <w:tblPr>
        <w:tblStyle w:val="TableGrid1"/>
        <w:tblW w:w="0" w:type="auto"/>
        <w:tblLook w:val="04A0" w:firstRow="1" w:lastRow="0" w:firstColumn="1" w:lastColumn="0" w:noHBand="0" w:noVBand="1"/>
      </w:tblPr>
      <w:tblGrid>
        <w:gridCol w:w="2853"/>
        <w:gridCol w:w="834"/>
        <w:gridCol w:w="808"/>
        <w:gridCol w:w="2540"/>
        <w:gridCol w:w="2287"/>
      </w:tblGrid>
      <w:tr w:rsidR="00D33F8C" w:rsidRPr="00D33F8C" w14:paraId="1F1A7EEB" w14:textId="77777777" w:rsidTr="00CC5A03">
        <w:tc>
          <w:tcPr>
            <w:tcW w:w="4621" w:type="dxa"/>
            <w:gridSpan w:val="3"/>
          </w:tcPr>
          <w:p w14:paraId="71422155" w14:textId="77777777" w:rsidR="00D33F8C" w:rsidRPr="00D33F8C" w:rsidRDefault="00D33F8C" w:rsidP="00D33F8C">
            <w:pPr>
              <w:rPr>
                <w:rFonts w:ascii="Century Gothic" w:hAnsi="Century Gothic" w:cs="Arial"/>
                <w:szCs w:val="24"/>
              </w:rPr>
            </w:pPr>
            <w:r w:rsidRPr="00D33F8C">
              <w:rPr>
                <w:rFonts w:ascii="Century Gothic" w:hAnsi="Century Gothic" w:cs="Arial"/>
                <w:szCs w:val="24"/>
              </w:rPr>
              <w:t>Was a criminal offence committed?</w:t>
            </w:r>
          </w:p>
        </w:tc>
        <w:tc>
          <w:tcPr>
            <w:tcW w:w="4985" w:type="dxa"/>
            <w:gridSpan w:val="2"/>
          </w:tcPr>
          <w:p w14:paraId="11059B10" w14:textId="77777777" w:rsidR="00D33F8C" w:rsidRPr="00D33F8C" w:rsidRDefault="00D33F8C" w:rsidP="00D33F8C">
            <w:pPr>
              <w:rPr>
                <w:rFonts w:ascii="Century Gothic" w:hAnsi="Century Gothic" w:cs="Arial"/>
                <w:szCs w:val="24"/>
              </w:rPr>
            </w:pPr>
            <w:r w:rsidRPr="00D33F8C">
              <w:rPr>
                <w:rFonts w:ascii="Century Gothic" w:hAnsi="Century Gothic" w:cs="Arial"/>
                <w:szCs w:val="24"/>
              </w:rPr>
              <w:t xml:space="preserve">Yes </w:t>
            </w:r>
          </w:p>
        </w:tc>
      </w:tr>
      <w:tr w:rsidR="00D33F8C" w:rsidRPr="00D33F8C" w14:paraId="0310061F" w14:textId="77777777" w:rsidTr="00CC5A03">
        <w:trPr>
          <w:trHeight w:val="363"/>
        </w:trPr>
        <w:tc>
          <w:tcPr>
            <w:tcW w:w="2943" w:type="dxa"/>
            <w:vMerge w:val="restart"/>
          </w:tcPr>
          <w:p w14:paraId="5683C97F" w14:textId="77777777" w:rsidR="00D33F8C" w:rsidRPr="00D33F8C" w:rsidRDefault="00D33F8C" w:rsidP="00D33F8C">
            <w:pPr>
              <w:rPr>
                <w:rFonts w:ascii="Century Gothic" w:hAnsi="Century Gothic" w:cs="Arial"/>
                <w:szCs w:val="24"/>
              </w:rPr>
            </w:pPr>
            <w:r w:rsidRPr="00D33F8C">
              <w:rPr>
                <w:rFonts w:ascii="Century Gothic" w:hAnsi="Century Gothic" w:cs="Arial"/>
                <w:szCs w:val="24"/>
              </w:rPr>
              <w:t>Have the Police been notified / involved?</w:t>
            </w:r>
          </w:p>
        </w:tc>
        <w:tc>
          <w:tcPr>
            <w:tcW w:w="851" w:type="dxa"/>
            <w:tcBorders>
              <w:bottom w:val="single" w:sz="4" w:space="0" w:color="auto"/>
            </w:tcBorders>
          </w:tcPr>
          <w:p w14:paraId="18D5FBF5" w14:textId="77777777" w:rsidR="00D33F8C" w:rsidRPr="00D33F8C" w:rsidRDefault="00D33F8C" w:rsidP="00D33F8C">
            <w:pPr>
              <w:spacing w:before="60" w:after="60"/>
              <w:rPr>
                <w:rFonts w:ascii="Century Gothic" w:hAnsi="Century Gothic" w:cs="Arial"/>
                <w:sz w:val="20"/>
                <w:szCs w:val="24"/>
              </w:rPr>
            </w:pPr>
            <w:r w:rsidRPr="00D33F8C">
              <w:rPr>
                <w:rFonts w:ascii="Century Gothic" w:hAnsi="Century Gothic" w:cs="Arial"/>
                <w:sz w:val="20"/>
                <w:szCs w:val="24"/>
              </w:rPr>
              <w:t xml:space="preserve">Yes </w:t>
            </w:r>
          </w:p>
        </w:tc>
        <w:tc>
          <w:tcPr>
            <w:tcW w:w="827" w:type="dxa"/>
            <w:tcBorders>
              <w:bottom w:val="single" w:sz="4" w:space="0" w:color="auto"/>
            </w:tcBorders>
          </w:tcPr>
          <w:p w14:paraId="642FB247" w14:textId="77777777" w:rsidR="00D33F8C" w:rsidRPr="00D33F8C" w:rsidRDefault="00D33F8C" w:rsidP="00D33F8C">
            <w:pPr>
              <w:spacing w:before="60" w:after="60"/>
              <w:rPr>
                <w:rFonts w:ascii="Century Gothic" w:hAnsi="Century Gothic" w:cs="Arial"/>
                <w:sz w:val="20"/>
                <w:szCs w:val="24"/>
              </w:rPr>
            </w:pPr>
            <w:r w:rsidRPr="00D33F8C">
              <w:rPr>
                <w:rFonts w:ascii="Century Gothic" w:hAnsi="Century Gothic" w:cs="Arial"/>
                <w:sz w:val="20"/>
                <w:szCs w:val="24"/>
              </w:rPr>
              <w:t>No</w:t>
            </w:r>
          </w:p>
        </w:tc>
        <w:tc>
          <w:tcPr>
            <w:tcW w:w="2575" w:type="dxa"/>
            <w:vMerge w:val="restart"/>
            <w:tcBorders>
              <w:right w:val="single" w:sz="4" w:space="0" w:color="auto"/>
            </w:tcBorders>
          </w:tcPr>
          <w:p w14:paraId="14D74A8D"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Incident number issued:</w:t>
            </w:r>
          </w:p>
        </w:tc>
        <w:tc>
          <w:tcPr>
            <w:tcW w:w="2410" w:type="dxa"/>
            <w:vMerge w:val="restart"/>
            <w:tcBorders>
              <w:left w:val="single" w:sz="4" w:space="0" w:color="auto"/>
            </w:tcBorders>
          </w:tcPr>
          <w:p w14:paraId="2253C742" w14:textId="77777777" w:rsidR="00D33F8C" w:rsidRPr="00D33F8C" w:rsidRDefault="00D33F8C" w:rsidP="00D33F8C">
            <w:pPr>
              <w:spacing w:before="60" w:after="60"/>
              <w:rPr>
                <w:rFonts w:ascii="Century Gothic" w:hAnsi="Century Gothic" w:cs="Arial"/>
                <w:szCs w:val="24"/>
                <w:highlight w:val="yellow"/>
              </w:rPr>
            </w:pPr>
          </w:p>
        </w:tc>
      </w:tr>
      <w:tr w:rsidR="00D33F8C" w:rsidRPr="00D33F8C" w14:paraId="45BBDD58" w14:textId="77777777" w:rsidTr="00CC5A03">
        <w:trPr>
          <w:trHeight w:val="294"/>
        </w:trPr>
        <w:tc>
          <w:tcPr>
            <w:tcW w:w="2943" w:type="dxa"/>
            <w:vMerge/>
          </w:tcPr>
          <w:p w14:paraId="18C79042" w14:textId="77777777" w:rsidR="00D33F8C" w:rsidRPr="00D33F8C" w:rsidRDefault="00D33F8C" w:rsidP="00D33F8C">
            <w:pPr>
              <w:rPr>
                <w:rFonts w:ascii="Century Gothic" w:hAnsi="Century Gothic" w:cs="Arial"/>
                <w:szCs w:val="24"/>
              </w:rPr>
            </w:pPr>
          </w:p>
        </w:tc>
        <w:tc>
          <w:tcPr>
            <w:tcW w:w="851" w:type="dxa"/>
            <w:vMerge w:val="restart"/>
            <w:tcBorders>
              <w:top w:val="single" w:sz="4" w:space="0" w:color="auto"/>
            </w:tcBorders>
          </w:tcPr>
          <w:p w14:paraId="3AF5E1E9" w14:textId="77777777" w:rsidR="00D33F8C" w:rsidRPr="00D33F8C" w:rsidRDefault="00D33F8C" w:rsidP="00D33F8C">
            <w:pPr>
              <w:spacing w:before="60" w:after="60"/>
              <w:rPr>
                <w:rFonts w:ascii="Century Gothic" w:hAnsi="Century Gothic" w:cs="Arial"/>
                <w:sz w:val="20"/>
                <w:szCs w:val="24"/>
              </w:rPr>
            </w:pPr>
          </w:p>
        </w:tc>
        <w:tc>
          <w:tcPr>
            <w:tcW w:w="827" w:type="dxa"/>
            <w:vMerge w:val="restart"/>
            <w:tcBorders>
              <w:top w:val="single" w:sz="4" w:space="0" w:color="auto"/>
            </w:tcBorders>
          </w:tcPr>
          <w:p w14:paraId="05E87F64" w14:textId="77777777" w:rsidR="00D33F8C" w:rsidRPr="00D33F8C" w:rsidRDefault="00D33F8C" w:rsidP="00D33F8C">
            <w:pPr>
              <w:spacing w:before="60" w:after="60"/>
              <w:rPr>
                <w:rFonts w:ascii="Century Gothic" w:hAnsi="Century Gothic" w:cs="Arial"/>
                <w:sz w:val="20"/>
                <w:szCs w:val="24"/>
              </w:rPr>
            </w:pPr>
          </w:p>
        </w:tc>
        <w:tc>
          <w:tcPr>
            <w:tcW w:w="2575" w:type="dxa"/>
            <w:vMerge/>
            <w:tcBorders>
              <w:right w:val="single" w:sz="4" w:space="0" w:color="auto"/>
            </w:tcBorders>
          </w:tcPr>
          <w:p w14:paraId="436BC757" w14:textId="77777777" w:rsidR="00D33F8C" w:rsidRPr="00D33F8C" w:rsidRDefault="00D33F8C" w:rsidP="00D33F8C">
            <w:pPr>
              <w:spacing w:before="60" w:after="60"/>
              <w:rPr>
                <w:rFonts w:ascii="Century Gothic" w:hAnsi="Century Gothic" w:cs="Arial"/>
                <w:szCs w:val="24"/>
              </w:rPr>
            </w:pPr>
          </w:p>
        </w:tc>
        <w:tc>
          <w:tcPr>
            <w:tcW w:w="2410" w:type="dxa"/>
            <w:vMerge/>
            <w:tcBorders>
              <w:left w:val="single" w:sz="4" w:space="0" w:color="auto"/>
            </w:tcBorders>
          </w:tcPr>
          <w:p w14:paraId="18CB2E4C" w14:textId="77777777" w:rsidR="00D33F8C" w:rsidRPr="00D33F8C" w:rsidRDefault="00D33F8C" w:rsidP="00D33F8C">
            <w:pPr>
              <w:spacing w:before="60" w:after="60"/>
              <w:rPr>
                <w:rFonts w:ascii="Century Gothic" w:hAnsi="Century Gothic" w:cs="Arial"/>
                <w:szCs w:val="24"/>
                <w:highlight w:val="yellow"/>
              </w:rPr>
            </w:pPr>
          </w:p>
        </w:tc>
      </w:tr>
      <w:tr w:rsidR="00D33F8C" w:rsidRPr="00D33F8C" w14:paraId="7AD0D0FC" w14:textId="77777777" w:rsidTr="00CC5A03">
        <w:tc>
          <w:tcPr>
            <w:tcW w:w="2943" w:type="dxa"/>
            <w:vMerge/>
          </w:tcPr>
          <w:p w14:paraId="53275A99" w14:textId="77777777" w:rsidR="00D33F8C" w:rsidRPr="00D33F8C" w:rsidRDefault="00D33F8C" w:rsidP="00D33F8C">
            <w:pPr>
              <w:rPr>
                <w:rFonts w:ascii="Century Gothic" w:hAnsi="Century Gothic" w:cs="Arial"/>
                <w:szCs w:val="24"/>
              </w:rPr>
            </w:pPr>
          </w:p>
        </w:tc>
        <w:tc>
          <w:tcPr>
            <w:tcW w:w="851" w:type="dxa"/>
            <w:vMerge/>
          </w:tcPr>
          <w:p w14:paraId="27CB936C" w14:textId="77777777" w:rsidR="00D33F8C" w:rsidRPr="00D33F8C" w:rsidRDefault="00D33F8C" w:rsidP="00D33F8C">
            <w:pPr>
              <w:spacing w:before="60" w:after="60"/>
              <w:rPr>
                <w:rFonts w:ascii="Century Gothic" w:hAnsi="Century Gothic" w:cs="Arial"/>
                <w:szCs w:val="24"/>
              </w:rPr>
            </w:pPr>
          </w:p>
        </w:tc>
        <w:tc>
          <w:tcPr>
            <w:tcW w:w="827" w:type="dxa"/>
            <w:vMerge/>
          </w:tcPr>
          <w:p w14:paraId="47E36908" w14:textId="77777777" w:rsidR="00D33F8C" w:rsidRPr="00D33F8C" w:rsidRDefault="00D33F8C" w:rsidP="00D33F8C">
            <w:pPr>
              <w:spacing w:before="60" w:after="60"/>
              <w:rPr>
                <w:rFonts w:ascii="Century Gothic" w:hAnsi="Century Gothic" w:cs="Arial"/>
                <w:szCs w:val="24"/>
              </w:rPr>
            </w:pPr>
          </w:p>
        </w:tc>
        <w:tc>
          <w:tcPr>
            <w:tcW w:w="2575" w:type="dxa"/>
            <w:tcBorders>
              <w:right w:val="single" w:sz="4" w:space="0" w:color="auto"/>
            </w:tcBorders>
          </w:tcPr>
          <w:p w14:paraId="7A4126BA"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Time Police called:</w:t>
            </w:r>
          </w:p>
        </w:tc>
        <w:tc>
          <w:tcPr>
            <w:tcW w:w="2410" w:type="dxa"/>
            <w:tcBorders>
              <w:left w:val="single" w:sz="4" w:space="0" w:color="auto"/>
            </w:tcBorders>
          </w:tcPr>
          <w:p w14:paraId="3077B112" w14:textId="77777777" w:rsidR="00D33F8C" w:rsidRPr="00D33F8C" w:rsidRDefault="00D33F8C" w:rsidP="00D33F8C">
            <w:pPr>
              <w:spacing w:before="60" w:after="60"/>
              <w:rPr>
                <w:rFonts w:ascii="Century Gothic" w:hAnsi="Century Gothic" w:cs="Arial"/>
                <w:szCs w:val="24"/>
                <w:highlight w:val="yellow"/>
              </w:rPr>
            </w:pPr>
          </w:p>
        </w:tc>
      </w:tr>
      <w:tr w:rsidR="00D33F8C" w:rsidRPr="00D33F8C" w14:paraId="3D28016B" w14:textId="77777777" w:rsidTr="00CC5A03">
        <w:tc>
          <w:tcPr>
            <w:tcW w:w="2943" w:type="dxa"/>
            <w:vMerge w:val="restart"/>
          </w:tcPr>
          <w:p w14:paraId="37EE3E65" w14:textId="77777777" w:rsidR="00D33F8C" w:rsidRPr="00D33F8C" w:rsidRDefault="00D33F8C" w:rsidP="00D33F8C">
            <w:pPr>
              <w:rPr>
                <w:rFonts w:ascii="Century Gothic" w:hAnsi="Century Gothic" w:cs="Arial"/>
                <w:szCs w:val="24"/>
              </w:rPr>
            </w:pPr>
            <w:r w:rsidRPr="00D33F8C">
              <w:rPr>
                <w:rFonts w:ascii="Century Gothic" w:hAnsi="Century Gothic" w:cs="Arial"/>
                <w:szCs w:val="24"/>
              </w:rPr>
              <w:t>Did the Police attend the incident?</w:t>
            </w:r>
          </w:p>
        </w:tc>
        <w:tc>
          <w:tcPr>
            <w:tcW w:w="851" w:type="dxa"/>
          </w:tcPr>
          <w:p w14:paraId="49DC8348" w14:textId="77777777" w:rsidR="00D33F8C" w:rsidRPr="00D33F8C" w:rsidRDefault="00D33F8C" w:rsidP="00D33F8C">
            <w:pPr>
              <w:spacing w:before="60" w:after="60"/>
              <w:rPr>
                <w:rFonts w:ascii="Century Gothic" w:hAnsi="Century Gothic" w:cs="Arial"/>
                <w:sz w:val="20"/>
                <w:szCs w:val="24"/>
              </w:rPr>
            </w:pPr>
            <w:r w:rsidRPr="00D33F8C">
              <w:rPr>
                <w:rFonts w:ascii="Century Gothic" w:hAnsi="Century Gothic" w:cs="Arial"/>
                <w:sz w:val="20"/>
                <w:szCs w:val="24"/>
              </w:rPr>
              <w:t xml:space="preserve">Yes </w:t>
            </w:r>
          </w:p>
        </w:tc>
        <w:tc>
          <w:tcPr>
            <w:tcW w:w="827" w:type="dxa"/>
          </w:tcPr>
          <w:p w14:paraId="2BA52BC9" w14:textId="77777777" w:rsidR="00D33F8C" w:rsidRPr="00D33F8C" w:rsidRDefault="00D33F8C" w:rsidP="00D33F8C">
            <w:pPr>
              <w:spacing w:before="60" w:after="60"/>
              <w:rPr>
                <w:rFonts w:ascii="Century Gothic" w:hAnsi="Century Gothic" w:cs="Arial"/>
                <w:sz w:val="20"/>
                <w:szCs w:val="24"/>
              </w:rPr>
            </w:pPr>
            <w:r w:rsidRPr="00D33F8C">
              <w:rPr>
                <w:rFonts w:ascii="Century Gothic" w:hAnsi="Century Gothic" w:cs="Arial"/>
                <w:sz w:val="20"/>
                <w:szCs w:val="24"/>
              </w:rPr>
              <w:t>No</w:t>
            </w:r>
          </w:p>
        </w:tc>
        <w:tc>
          <w:tcPr>
            <w:tcW w:w="2575" w:type="dxa"/>
            <w:vMerge w:val="restart"/>
            <w:tcBorders>
              <w:right w:val="single" w:sz="4" w:space="0" w:color="auto"/>
            </w:tcBorders>
          </w:tcPr>
          <w:p w14:paraId="7A8D948F"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Name/number of Police contact:</w:t>
            </w:r>
          </w:p>
        </w:tc>
        <w:tc>
          <w:tcPr>
            <w:tcW w:w="2410" w:type="dxa"/>
            <w:vMerge w:val="restart"/>
            <w:tcBorders>
              <w:left w:val="single" w:sz="4" w:space="0" w:color="auto"/>
            </w:tcBorders>
          </w:tcPr>
          <w:p w14:paraId="24892A49" w14:textId="77777777" w:rsidR="00D33F8C" w:rsidRPr="00D33F8C" w:rsidRDefault="00D33F8C" w:rsidP="00D33F8C">
            <w:pPr>
              <w:spacing w:before="60" w:after="60"/>
              <w:rPr>
                <w:rFonts w:ascii="Century Gothic" w:hAnsi="Century Gothic" w:cs="Arial"/>
                <w:szCs w:val="24"/>
                <w:highlight w:val="yellow"/>
              </w:rPr>
            </w:pPr>
          </w:p>
        </w:tc>
      </w:tr>
      <w:tr w:rsidR="00D33F8C" w:rsidRPr="00D33F8C" w14:paraId="38C0468D" w14:textId="77777777" w:rsidTr="00CC5A03">
        <w:tc>
          <w:tcPr>
            <w:tcW w:w="2943" w:type="dxa"/>
            <w:vMerge/>
          </w:tcPr>
          <w:p w14:paraId="42CB49FA" w14:textId="77777777" w:rsidR="00D33F8C" w:rsidRPr="00D33F8C" w:rsidRDefault="00D33F8C" w:rsidP="00D33F8C">
            <w:pPr>
              <w:rPr>
                <w:rFonts w:ascii="Century Gothic" w:hAnsi="Century Gothic" w:cs="Arial"/>
                <w:szCs w:val="24"/>
              </w:rPr>
            </w:pPr>
          </w:p>
        </w:tc>
        <w:tc>
          <w:tcPr>
            <w:tcW w:w="851" w:type="dxa"/>
          </w:tcPr>
          <w:p w14:paraId="0BE1C913" w14:textId="77777777" w:rsidR="00D33F8C" w:rsidRPr="00D33F8C" w:rsidRDefault="00D33F8C" w:rsidP="00D33F8C">
            <w:pPr>
              <w:spacing w:before="60" w:after="60"/>
              <w:rPr>
                <w:rFonts w:ascii="Century Gothic" w:hAnsi="Century Gothic" w:cs="Arial"/>
                <w:szCs w:val="24"/>
              </w:rPr>
            </w:pPr>
          </w:p>
        </w:tc>
        <w:tc>
          <w:tcPr>
            <w:tcW w:w="827" w:type="dxa"/>
          </w:tcPr>
          <w:p w14:paraId="6FEB9BCA" w14:textId="77777777" w:rsidR="00D33F8C" w:rsidRPr="00D33F8C" w:rsidRDefault="00D33F8C" w:rsidP="00D33F8C">
            <w:pPr>
              <w:spacing w:before="60" w:after="60"/>
              <w:rPr>
                <w:rFonts w:ascii="Century Gothic" w:hAnsi="Century Gothic" w:cs="Arial"/>
                <w:szCs w:val="24"/>
              </w:rPr>
            </w:pPr>
          </w:p>
        </w:tc>
        <w:tc>
          <w:tcPr>
            <w:tcW w:w="2575" w:type="dxa"/>
            <w:vMerge/>
            <w:tcBorders>
              <w:right w:val="single" w:sz="4" w:space="0" w:color="auto"/>
            </w:tcBorders>
          </w:tcPr>
          <w:p w14:paraId="3CC495EF" w14:textId="77777777" w:rsidR="00D33F8C" w:rsidRPr="00D33F8C" w:rsidRDefault="00D33F8C" w:rsidP="00D33F8C">
            <w:pPr>
              <w:spacing w:before="60" w:after="60"/>
              <w:rPr>
                <w:rFonts w:ascii="Century Gothic" w:hAnsi="Century Gothic" w:cs="Arial"/>
                <w:szCs w:val="24"/>
              </w:rPr>
            </w:pPr>
          </w:p>
        </w:tc>
        <w:tc>
          <w:tcPr>
            <w:tcW w:w="2410" w:type="dxa"/>
            <w:vMerge/>
            <w:tcBorders>
              <w:left w:val="single" w:sz="4" w:space="0" w:color="auto"/>
            </w:tcBorders>
          </w:tcPr>
          <w:p w14:paraId="5CB8CDE9" w14:textId="77777777" w:rsidR="00D33F8C" w:rsidRPr="00D33F8C" w:rsidRDefault="00D33F8C" w:rsidP="00D33F8C">
            <w:pPr>
              <w:spacing w:before="60" w:after="60"/>
              <w:rPr>
                <w:rFonts w:ascii="Century Gothic" w:hAnsi="Century Gothic" w:cs="Arial"/>
                <w:szCs w:val="24"/>
              </w:rPr>
            </w:pPr>
          </w:p>
        </w:tc>
      </w:tr>
      <w:tr w:rsidR="00D33F8C" w:rsidRPr="00D33F8C" w14:paraId="2E3D378F" w14:textId="77777777" w:rsidTr="00CC5A03">
        <w:tc>
          <w:tcPr>
            <w:tcW w:w="4621" w:type="dxa"/>
            <w:gridSpan w:val="3"/>
          </w:tcPr>
          <w:p w14:paraId="435F6012"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lastRenderedPageBreak/>
              <w:t>Are the Police taking the lead?</w:t>
            </w:r>
          </w:p>
        </w:tc>
        <w:tc>
          <w:tcPr>
            <w:tcW w:w="4985" w:type="dxa"/>
            <w:gridSpan w:val="2"/>
          </w:tcPr>
          <w:p w14:paraId="3CF56C01"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Yes / No</w:t>
            </w:r>
          </w:p>
        </w:tc>
      </w:tr>
    </w:tbl>
    <w:p w14:paraId="1319907C" w14:textId="77777777" w:rsidR="00D33F8C" w:rsidRPr="00D33F8C" w:rsidRDefault="00D33F8C" w:rsidP="00D33F8C">
      <w:pPr>
        <w:rPr>
          <w:rFonts w:ascii="Century Gothic" w:eastAsiaTheme="minorHAnsi" w:hAnsi="Century Gothic" w:cs="Arial"/>
          <w:b/>
          <w:szCs w:val="24"/>
        </w:rPr>
      </w:pPr>
      <w:r w:rsidRPr="00D33F8C">
        <w:rPr>
          <w:rFonts w:ascii="Century Gothic" w:eastAsiaTheme="minorHAnsi" w:hAnsi="Century Gothic" w:cs="Arial"/>
          <w:b/>
          <w:szCs w:val="24"/>
        </w:rPr>
        <w:t xml:space="preserve">PART 3 </w:t>
      </w:r>
      <w:r w:rsidRPr="00D33F8C">
        <w:rPr>
          <w:rFonts w:ascii="Century Gothic" w:eastAsiaTheme="minorHAnsi" w:hAnsi="Century Gothic" w:cs="Arial"/>
          <w:i/>
          <w:szCs w:val="24"/>
        </w:rPr>
        <w:t>– for completion by Safeguarding lead</w:t>
      </w:r>
    </w:p>
    <w:tbl>
      <w:tblPr>
        <w:tblStyle w:val="TableGrid1"/>
        <w:tblpPr w:leftFromText="180" w:rightFromText="180" w:vertAnchor="text" w:horzAnchor="margin" w:tblpY="356"/>
        <w:tblW w:w="0" w:type="auto"/>
        <w:tblLook w:val="04A0" w:firstRow="1" w:lastRow="0" w:firstColumn="1" w:lastColumn="0" w:noHBand="0" w:noVBand="1"/>
      </w:tblPr>
      <w:tblGrid>
        <w:gridCol w:w="4495"/>
        <w:gridCol w:w="4827"/>
      </w:tblGrid>
      <w:tr w:rsidR="00D33F8C" w:rsidRPr="00D33F8C" w14:paraId="291D16D7" w14:textId="77777777" w:rsidTr="00CC5A03">
        <w:trPr>
          <w:trHeight w:val="420"/>
        </w:trPr>
        <w:tc>
          <w:tcPr>
            <w:tcW w:w="4621" w:type="dxa"/>
            <w:vAlign w:val="center"/>
          </w:tcPr>
          <w:p w14:paraId="56C89C1E" w14:textId="77777777" w:rsidR="00D33F8C" w:rsidRPr="00D33F8C" w:rsidRDefault="00D33F8C" w:rsidP="00D33F8C">
            <w:pPr>
              <w:rPr>
                <w:rFonts w:ascii="Century Gothic" w:hAnsi="Century Gothic" w:cs="Arial"/>
                <w:szCs w:val="24"/>
              </w:rPr>
            </w:pPr>
            <w:r w:rsidRPr="00D33F8C">
              <w:rPr>
                <w:rFonts w:ascii="Century Gothic" w:hAnsi="Century Gothic" w:cs="Arial"/>
                <w:szCs w:val="24"/>
              </w:rPr>
              <w:t>Was a member of staff involved?</w:t>
            </w:r>
          </w:p>
        </w:tc>
        <w:tc>
          <w:tcPr>
            <w:tcW w:w="4985" w:type="dxa"/>
            <w:vAlign w:val="center"/>
          </w:tcPr>
          <w:p w14:paraId="691A1824" w14:textId="77777777" w:rsidR="00D33F8C" w:rsidRPr="00D33F8C" w:rsidRDefault="00D33F8C" w:rsidP="00D33F8C">
            <w:pPr>
              <w:rPr>
                <w:rFonts w:ascii="Century Gothic" w:hAnsi="Century Gothic" w:cs="Arial"/>
                <w:szCs w:val="24"/>
              </w:rPr>
            </w:pPr>
          </w:p>
        </w:tc>
      </w:tr>
      <w:tr w:rsidR="00D33F8C" w:rsidRPr="00D33F8C" w14:paraId="49541C91" w14:textId="77777777" w:rsidTr="00CC5A03">
        <w:trPr>
          <w:trHeight w:val="420"/>
        </w:trPr>
        <w:tc>
          <w:tcPr>
            <w:tcW w:w="4621" w:type="dxa"/>
            <w:vAlign w:val="center"/>
          </w:tcPr>
          <w:p w14:paraId="5C01EFF3" w14:textId="77777777" w:rsidR="00D33F8C" w:rsidRPr="00D33F8C" w:rsidRDefault="00D33F8C" w:rsidP="00D33F8C">
            <w:pPr>
              <w:rPr>
                <w:rFonts w:ascii="Century Gothic" w:hAnsi="Century Gothic" w:cs="Arial"/>
                <w:szCs w:val="24"/>
              </w:rPr>
            </w:pPr>
            <w:r w:rsidRPr="00D33F8C">
              <w:rPr>
                <w:rFonts w:ascii="Century Gothic" w:hAnsi="Century Gothic" w:cs="Arial"/>
                <w:szCs w:val="24"/>
              </w:rPr>
              <w:t>Date log updated</w:t>
            </w:r>
          </w:p>
        </w:tc>
        <w:tc>
          <w:tcPr>
            <w:tcW w:w="4985" w:type="dxa"/>
            <w:vAlign w:val="center"/>
          </w:tcPr>
          <w:p w14:paraId="515F1FCF" w14:textId="77777777" w:rsidR="00D33F8C" w:rsidRPr="00D33F8C" w:rsidRDefault="00D33F8C" w:rsidP="00D33F8C">
            <w:pPr>
              <w:rPr>
                <w:rFonts w:ascii="Century Gothic" w:hAnsi="Century Gothic" w:cs="Arial"/>
                <w:szCs w:val="24"/>
              </w:rPr>
            </w:pPr>
          </w:p>
        </w:tc>
      </w:tr>
      <w:tr w:rsidR="00D33F8C" w:rsidRPr="00D33F8C" w14:paraId="14E4D6FF" w14:textId="77777777" w:rsidTr="00CC5A03">
        <w:tc>
          <w:tcPr>
            <w:tcW w:w="4621" w:type="dxa"/>
          </w:tcPr>
          <w:p w14:paraId="3AD8D4BF" w14:textId="77777777" w:rsidR="00D33F8C" w:rsidRPr="00D33F8C" w:rsidRDefault="00D33F8C" w:rsidP="00D33F8C">
            <w:pPr>
              <w:rPr>
                <w:rFonts w:ascii="Century Gothic" w:hAnsi="Century Gothic" w:cs="Arial"/>
                <w:sz w:val="20"/>
                <w:szCs w:val="20"/>
              </w:rPr>
            </w:pPr>
            <w:r w:rsidRPr="00D33F8C">
              <w:rPr>
                <w:rFonts w:ascii="Century Gothic" w:hAnsi="Century Gothic" w:cs="Arial"/>
                <w:color w:val="000000" w:themeColor="text1"/>
                <w:szCs w:val="24"/>
              </w:rPr>
              <w:t xml:space="preserve">This form must been forwarded to HR and Head of Service - within 24 hours </w:t>
            </w:r>
            <w:r w:rsidRPr="00D33F8C">
              <w:rPr>
                <w:rFonts w:ascii="Century Gothic" w:hAnsi="Century Gothic" w:cs="Arial"/>
                <w:i/>
                <w:color w:val="000000" w:themeColor="text1"/>
                <w:sz w:val="20"/>
                <w:szCs w:val="20"/>
              </w:rPr>
              <w:t>Please state name and date when given to HR</w:t>
            </w:r>
          </w:p>
        </w:tc>
        <w:tc>
          <w:tcPr>
            <w:tcW w:w="4985" w:type="dxa"/>
            <w:vAlign w:val="center"/>
          </w:tcPr>
          <w:p w14:paraId="2B6676B5" w14:textId="77777777" w:rsidR="00D33F8C" w:rsidRPr="00D33F8C" w:rsidRDefault="00D33F8C" w:rsidP="00D33F8C">
            <w:pPr>
              <w:rPr>
                <w:rFonts w:ascii="Century Gothic" w:hAnsi="Century Gothic" w:cs="Arial"/>
                <w:szCs w:val="24"/>
              </w:rPr>
            </w:pPr>
          </w:p>
        </w:tc>
      </w:tr>
      <w:tr w:rsidR="00D33F8C" w:rsidRPr="00D33F8C" w14:paraId="0BDFBED8" w14:textId="77777777" w:rsidTr="00CC5A03">
        <w:tc>
          <w:tcPr>
            <w:tcW w:w="4621" w:type="dxa"/>
          </w:tcPr>
          <w:p w14:paraId="2A18B4ED" w14:textId="77777777" w:rsidR="00D33F8C" w:rsidRPr="00D33F8C" w:rsidRDefault="00D33F8C" w:rsidP="00D33F8C">
            <w:pPr>
              <w:rPr>
                <w:rFonts w:ascii="Century Gothic" w:hAnsi="Century Gothic" w:cs="Arial"/>
                <w:szCs w:val="24"/>
              </w:rPr>
            </w:pPr>
            <w:r w:rsidRPr="00D33F8C">
              <w:rPr>
                <w:rFonts w:ascii="Century Gothic" w:hAnsi="Century Gothic" w:cs="Arial"/>
                <w:szCs w:val="24"/>
              </w:rPr>
              <w:t>Are there any operational actions required?</w:t>
            </w:r>
          </w:p>
        </w:tc>
        <w:tc>
          <w:tcPr>
            <w:tcW w:w="4985" w:type="dxa"/>
            <w:vAlign w:val="center"/>
          </w:tcPr>
          <w:p w14:paraId="10E1BC18" w14:textId="77777777" w:rsidR="00D33F8C" w:rsidRPr="00D33F8C" w:rsidRDefault="00D33F8C" w:rsidP="00D33F8C">
            <w:pPr>
              <w:rPr>
                <w:rFonts w:ascii="Century Gothic" w:hAnsi="Century Gothic" w:cs="Arial"/>
                <w:szCs w:val="24"/>
              </w:rPr>
            </w:pPr>
            <w:r w:rsidRPr="00D33F8C">
              <w:rPr>
                <w:rFonts w:ascii="Century Gothic" w:hAnsi="Century Gothic" w:cs="Arial"/>
                <w:szCs w:val="24"/>
              </w:rPr>
              <w:t>Yes / No</w:t>
            </w:r>
          </w:p>
          <w:p w14:paraId="3EF9AFF2" w14:textId="77777777" w:rsidR="00D33F8C" w:rsidRPr="00D33F8C" w:rsidRDefault="00D33F8C" w:rsidP="00D33F8C">
            <w:pPr>
              <w:rPr>
                <w:rFonts w:ascii="Century Gothic" w:hAnsi="Century Gothic" w:cs="Arial"/>
                <w:szCs w:val="24"/>
              </w:rPr>
            </w:pPr>
            <w:r w:rsidRPr="00D33F8C">
              <w:rPr>
                <w:rFonts w:ascii="Century Gothic" w:hAnsi="Century Gothic" w:cs="Arial"/>
                <w:i/>
                <w:sz w:val="20"/>
                <w:szCs w:val="24"/>
              </w:rPr>
              <w:t>If ‘yes’ please complete section below</w:t>
            </w:r>
          </w:p>
        </w:tc>
      </w:tr>
    </w:tbl>
    <w:p w14:paraId="21A91579" w14:textId="77777777" w:rsidR="00D33F8C" w:rsidRPr="00D33F8C" w:rsidRDefault="00D33F8C" w:rsidP="00D33F8C">
      <w:pPr>
        <w:rPr>
          <w:rFonts w:ascii="Century Gothic" w:eastAsiaTheme="minorHAnsi" w:hAnsi="Century Gothic" w:cs="Arial"/>
          <w:szCs w:val="24"/>
        </w:rPr>
      </w:pPr>
    </w:p>
    <w:p w14:paraId="6EA994DA" w14:textId="77777777" w:rsidR="00D33F8C" w:rsidRPr="00D33F8C" w:rsidRDefault="00D33F8C" w:rsidP="00D33F8C">
      <w:pPr>
        <w:rPr>
          <w:rFonts w:ascii="Century Gothic" w:eastAsiaTheme="minorHAnsi" w:hAnsi="Century Gothic" w:cs="Arial"/>
          <w:b/>
          <w:szCs w:val="24"/>
        </w:rPr>
      </w:pPr>
    </w:p>
    <w:p w14:paraId="7AC05D7D" w14:textId="77777777" w:rsidR="00D33F8C" w:rsidRPr="00D33F8C" w:rsidRDefault="00D33F8C" w:rsidP="00D33F8C">
      <w:pPr>
        <w:rPr>
          <w:rFonts w:ascii="Century Gothic" w:eastAsiaTheme="minorHAnsi" w:hAnsi="Century Gothic" w:cs="Arial"/>
          <w:b/>
          <w:szCs w:val="24"/>
        </w:rPr>
      </w:pPr>
      <w:r w:rsidRPr="00D33F8C">
        <w:rPr>
          <w:rFonts w:ascii="Century Gothic" w:eastAsiaTheme="minorHAnsi" w:hAnsi="Century Gothic" w:cs="Arial"/>
          <w:b/>
          <w:szCs w:val="24"/>
        </w:rPr>
        <w:t xml:space="preserve">PART 4 </w:t>
      </w:r>
      <w:r w:rsidRPr="00D33F8C">
        <w:rPr>
          <w:rFonts w:ascii="Century Gothic" w:eastAsiaTheme="minorHAnsi" w:hAnsi="Century Gothic" w:cs="Arial"/>
          <w:i/>
          <w:szCs w:val="24"/>
        </w:rPr>
        <w:t>– for completion by Safeguarding lead</w:t>
      </w:r>
    </w:p>
    <w:p w14:paraId="40CF6CA3" w14:textId="77777777" w:rsidR="00D33F8C" w:rsidRPr="00D33F8C" w:rsidRDefault="00D33F8C" w:rsidP="00D33F8C">
      <w:pPr>
        <w:rPr>
          <w:rFonts w:ascii="Century Gothic" w:eastAsiaTheme="minorHAnsi" w:hAnsi="Century Gothic" w:cs="Arial"/>
          <w:szCs w:val="24"/>
        </w:rPr>
      </w:pPr>
    </w:p>
    <w:tbl>
      <w:tblPr>
        <w:tblStyle w:val="TableGrid1"/>
        <w:tblW w:w="0" w:type="auto"/>
        <w:tblLook w:val="04A0" w:firstRow="1" w:lastRow="0" w:firstColumn="1" w:lastColumn="0" w:noHBand="0" w:noVBand="1"/>
      </w:tblPr>
      <w:tblGrid>
        <w:gridCol w:w="4621"/>
        <w:gridCol w:w="1299"/>
        <w:gridCol w:w="3322"/>
      </w:tblGrid>
      <w:tr w:rsidR="00D33F8C" w:rsidRPr="00D33F8C" w14:paraId="321EA3AC" w14:textId="77777777" w:rsidTr="00CC5A03">
        <w:tc>
          <w:tcPr>
            <w:tcW w:w="4621" w:type="dxa"/>
          </w:tcPr>
          <w:p w14:paraId="7087762A"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Responsible Local Authority</w:t>
            </w:r>
          </w:p>
        </w:tc>
        <w:tc>
          <w:tcPr>
            <w:tcW w:w="4621" w:type="dxa"/>
            <w:gridSpan w:val="2"/>
          </w:tcPr>
          <w:p w14:paraId="17CD1801" w14:textId="77777777" w:rsidR="00D33F8C" w:rsidRPr="00D33F8C" w:rsidRDefault="00D33F8C" w:rsidP="00D33F8C">
            <w:pPr>
              <w:spacing w:before="60" w:after="60"/>
              <w:rPr>
                <w:rFonts w:ascii="Century Gothic" w:hAnsi="Century Gothic" w:cs="Arial"/>
                <w:szCs w:val="24"/>
              </w:rPr>
            </w:pPr>
          </w:p>
        </w:tc>
      </w:tr>
      <w:tr w:rsidR="00D33F8C" w:rsidRPr="00D33F8C" w14:paraId="0BDD9D10" w14:textId="77777777" w:rsidTr="00CC5A03">
        <w:tc>
          <w:tcPr>
            <w:tcW w:w="4621" w:type="dxa"/>
          </w:tcPr>
          <w:p w14:paraId="5C79D7FF"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Has incident been reported?</w:t>
            </w:r>
          </w:p>
        </w:tc>
        <w:tc>
          <w:tcPr>
            <w:tcW w:w="4621" w:type="dxa"/>
            <w:gridSpan w:val="2"/>
          </w:tcPr>
          <w:p w14:paraId="49603BA9" w14:textId="77777777" w:rsidR="00D33F8C" w:rsidRPr="00D33F8C" w:rsidRDefault="00D33F8C" w:rsidP="00D33F8C">
            <w:pPr>
              <w:spacing w:before="60" w:after="60"/>
              <w:rPr>
                <w:rFonts w:ascii="Century Gothic" w:hAnsi="Century Gothic" w:cs="Arial"/>
                <w:szCs w:val="24"/>
              </w:rPr>
            </w:pPr>
          </w:p>
        </w:tc>
      </w:tr>
      <w:tr w:rsidR="00D33F8C" w:rsidRPr="00D33F8C" w14:paraId="088640BF" w14:textId="77777777" w:rsidTr="00CC5A03">
        <w:tc>
          <w:tcPr>
            <w:tcW w:w="4621" w:type="dxa"/>
          </w:tcPr>
          <w:p w14:paraId="4FDF1A0C"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If no, why has it not been reported?</w:t>
            </w:r>
          </w:p>
        </w:tc>
        <w:tc>
          <w:tcPr>
            <w:tcW w:w="4621" w:type="dxa"/>
            <w:gridSpan w:val="2"/>
          </w:tcPr>
          <w:p w14:paraId="3CF710C8" w14:textId="77777777" w:rsidR="00D33F8C" w:rsidRPr="00D33F8C" w:rsidRDefault="00D33F8C" w:rsidP="00D33F8C">
            <w:pPr>
              <w:spacing w:before="60" w:after="60"/>
              <w:rPr>
                <w:rFonts w:ascii="Century Gothic" w:hAnsi="Century Gothic" w:cs="Arial"/>
                <w:szCs w:val="24"/>
              </w:rPr>
            </w:pPr>
          </w:p>
          <w:p w14:paraId="6D4B9B00" w14:textId="77777777" w:rsidR="00D33F8C" w:rsidRPr="00D33F8C" w:rsidRDefault="00D33F8C" w:rsidP="00D33F8C">
            <w:pPr>
              <w:spacing w:before="60" w:after="60"/>
              <w:rPr>
                <w:rFonts w:ascii="Century Gothic" w:hAnsi="Century Gothic" w:cs="Arial"/>
                <w:szCs w:val="24"/>
              </w:rPr>
            </w:pPr>
          </w:p>
        </w:tc>
      </w:tr>
      <w:tr w:rsidR="00D33F8C" w:rsidRPr="00D33F8C" w14:paraId="2A00F07C" w14:textId="77777777" w:rsidTr="00CC5A03">
        <w:tc>
          <w:tcPr>
            <w:tcW w:w="4621" w:type="dxa"/>
          </w:tcPr>
          <w:p w14:paraId="216E8886"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Who was the incident reported to</w:t>
            </w:r>
          </w:p>
        </w:tc>
        <w:tc>
          <w:tcPr>
            <w:tcW w:w="4621" w:type="dxa"/>
            <w:gridSpan w:val="2"/>
          </w:tcPr>
          <w:p w14:paraId="28784BCE" w14:textId="77777777" w:rsidR="00D33F8C" w:rsidRPr="00D33F8C" w:rsidRDefault="00D33F8C" w:rsidP="00D33F8C">
            <w:pPr>
              <w:spacing w:before="60" w:after="60"/>
              <w:rPr>
                <w:rFonts w:ascii="Century Gothic" w:hAnsi="Century Gothic" w:cs="Arial"/>
                <w:szCs w:val="24"/>
              </w:rPr>
            </w:pPr>
          </w:p>
        </w:tc>
      </w:tr>
      <w:tr w:rsidR="00D33F8C" w:rsidRPr="00D33F8C" w14:paraId="569465FA" w14:textId="77777777" w:rsidTr="00CC5A03">
        <w:tc>
          <w:tcPr>
            <w:tcW w:w="4621" w:type="dxa"/>
          </w:tcPr>
          <w:p w14:paraId="011685F0"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When was incident reported</w:t>
            </w:r>
          </w:p>
        </w:tc>
        <w:tc>
          <w:tcPr>
            <w:tcW w:w="1299" w:type="dxa"/>
            <w:tcBorders>
              <w:right w:val="single" w:sz="4" w:space="0" w:color="auto"/>
            </w:tcBorders>
          </w:tcPr>
          <w:p w14:paraId="581D0733"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Date</w:t>
            </w:r>
          </w:p>
        </w:tc>
        <w:tc>
          <w:tcPr>
            <w:tcW w:w="3322" w:type="dxa"/>
            <w:tcBorders>
              <w:left w:val="single" w:sz="4" w:space="0" w:color="auto"/>
            </w:tcBorders>
          </w:tcPr>
          <w:p w14:paraId="6CAA2683" w14:textId="77777777" w:rsidR="00D33F8C" w:rsidRPr="00D33F8C" w:rsidRDefault="00D33F8C" w:rsidP="00D33F8C">
            <w:pPr>
              <w:spacing w:before="60" w:after="60"/>
              <w:rPr>
                <w:rFonts w:ascii="Century Gothic" w:hAnsi="Century Gothic" w:cs="Arial"/>
                <w:szCs w:val="24"/>
              </w:rPr>
            </w:pPr>
          </w:p>
        </w:tc>
      </w:tr>
      <w:tr w:rsidR="00D33F8C" w:rsidRPr="00D33F8C" w14:paraId="0B100B18" w14:textId="77777777" w:rsidTr="00CC5A03">
        <w:tc>
          <w:tcPr>
            <w:tcW w:w="4621" w:type="dxa"/>
          </w:tcPr>
          <w:p w14:paraId="1619015D" w14:textId="77777777" w:rsidR="00D33F8C" w:rsidRPr="00D33F8C" w:rsidRDefault="00D33F8C" w:rsidP="00D33F8C">
            <w:pPr>
              <w:spacing w:before="60" w:after="60"/>
              <w:rPr>
                <w:rFonts w:ascii="Century Gothic" w:hAnsi="Century Gothic" w:cs="Arial"/>
                <w:szCs w:val="24"/>
              </w:rPr>
            </w:pPr>
          </w:p>
        </w:tc>
        <w:tc>
          <w:tcPr>
            <w:tcW w:w="1299" w:type="dxa"/>
            <w:tcBorders>
              <w:right w:val="single" w:sz="4" w:space="0" w:color="auto"/>
            </w:tcBorders>
          </w:tcPr>
          <w:p w14:paraId="58560295"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Time</w:t>
            </w:r>
          </w:p>
        </w:tc>
        <w:tc>
          <w:tcPr>
            <w:tcW w:w="3322" w:type="dxa"/>
            <w:tcBorders>
              <w:left w:val="single" w:sz="4" w:space="0" w:color="auto"/>
            </w:tcBorders>
          </w:tcPr>
          <w:p w14:paraId="76ADF800" w14:textId="77777777" w:rsidR="00D33F8C" w:rsidRPr="00D33F8C" w:rsidRDefault="00D33F8C" w:rsidP="00D33F8C">
            <w:pPr>
              <w:spacing w:before="60" w:after="60"/>
              <w:rPr>
                <w:rFonts w:ascii="Century Gothic" w:hAnsi="Century Gothic" w:cs="Arial"/>
                <w:szCs w:val="24"/>
              </w:rPr>
            </w:pPr>
          </w:p>
        </w:tc>
      </w:tr>
      <w:tr w:rsidR="00D33F8C" w:rsidRPr="00D33F8C" w14:paraId="42178122" w14:textId="77777777" w:rsidTr="00CC5A03">
        <w:tc>
          <w:tcPr>
            <w:tcW w:w="4621" w:type="dxa"/>
          </w:tcPr>
          <w:p w14:paraId="01864B33"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Did the Local Authority request any actions</w:t>
            </w:r>
          </w:p>
        </w:tc>
        <w:tc>
          <w:tcPr>
            <w:tcW w:w="4621" w:type="dxa"/>
            <w:gridSpan w:val="2"/>
          </w:tcPr>
          <w:p w14:paraId="17FF8ED7"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 xml:space="preserve"> </w:t>
            </w:r>
          </w:p>
        </w:tc>
      </w:tr>
    </w:tbl>
    <w:p w14:paraId="1AC1CF15" w14:textId="77777777" w:rsidR="00D33F8C" w:rsidRPr="00D33F8C" w:rsidRDefault="00D33F8C" w:rsidP="00D33F8C">
      <w:pPr>
        <w:rPr>
          <w:rFonts w:ascii="Century Gothic" w:eastAsiaTheme="minorHAnsi" w:hAnsi="Century Gothic" w:cstheme="minorBidi"/>
        </w:rPr>
      </w:pPr>
    </w:p>
    <w:tbl>
      <w:tblPr>
        <w:tblStyle w:val="TableGrid1"/>
        <w:tblW w:w="0" w:type="auto"/>
        <w:tblLook w:val="04A0" w:firstRow="1" w:lastRow="0" w:firstColumn="1" w:lastColumn="0" w:noHBand="0" w:noVBand="1"/>
      </w:tblPr>
      <w:tblGrid>
        <w:gridCol w:w="4644"/>
        <w:gridCol w:w="1276"/>
        <w:gridCol w:w="3322"/>
      </w:tblGrid>
      <w:tr w:rsidR="00D33F8C" w:rsidRPr="00D33F8C" w14:paraId="531E3872" w14:textId="77777777" w:rsidTr="00CC5A03">
        <w:tc>
          <w:tcPr>
            <w:tcW w:w="9242" w:type="dxa"/>
            <w:gridSpan w:val="3"/>
          </w:tcPr>
          <w:p w14:paraId="18320CB5"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b/>
                <w:szCs w:val="24"/>
              </w:rPr>
              <w:t>Details of Actions Requested</w:t>
            </w:r>
            <w:r w:rsidRPr="00D33F8C">
              <w:rPr>
                <w:rFonts w:ascii="Century Gothic" w:hAnsi="Century Gothic" w:cs="Arial"/>
                <w:szCs w:val="24"/>
              </w:rPr>
              <w:t xml:space="preserve"> </w:t>
            </w:r>
            <w:r w:rsidRPr="00D33F8C">
              <w:rPr>
                <w:rFonts w:ascii="Century Gothic" w:hAnsi="Century Gothic" w:cs="Arial"/>
                <w:i/>
                <w:szCs w:val="24"/>
              </w:rPr>
              <w:t>– including any timescales</w:t>
            </w:r>
          </w:p>
        </w:tc>
      </w:tr>
      <w:tr w:rsidR="00D33F8C" w:rsidRPr="00D33F8C" w14:paraId="1D0557CA" w14:textId="77777777" w:rsidTr="00CC5A03">
        <w:trPr>
          <w:trHeight w:val="1373"/>
        </w:trPr>
        <w:tc>
          <w:tcPr>
            <w:tcW w:w="9242" w:type="dxa"/>
            <w:gridSpan w:val="3"/>
          </w:tcPr>
          <w:p w14:paraId="49684C33" w14:textId="77777777" w:rsidR="00D33F8C" w:rsidRPr="00D33F8C" w:rsidRDefault="00D33F8C" w:rsidP="00D33F8C">
            <w:pPr>
              <w:spacing w:before="60" w:after="60"/>
              <w:rPr>
                <w:rFonts w:ascii="Century Gothic" w:hAnsi="Century Gothic" w:cs="Arial"/>
                <w:szCs w:val="24"/>
              </w:rPr>
            </w:pPr>
          </w:p>
          <w:p w14:paraId="414011C0" w14:textId="77777777" w:rsidR="00D33F8C" w:rsidRPr="00D33F8C" w:rsidRDefault="00D33F8C" w:rsidP="00D33F8C">
            <w:pPr>
              <w:spacing w:before="60" w:after="60"/>
              <w:rPr>
                <w:rFonts w:ascii="Century Gothic" w:hAnsi="Century Gothic" w:cs="Arial"/>
                <w:szCs w:val="24"/>
              </w:rPr>
            </w:pPr>
          </w:p>
          <w:p w14:paraId="51F5C8B1" w14:textId="77777777" w:rsidR="00D33F8C" w:rsidRPr="00D33F8C" w:rsidRDefault="00D33F8C" w:rsidP="00D33F8C">
            <w:pPr>
              <w:spacing w:before="60" w:after="60"/>
              <w:rPr>
                <w:rFonts w:ascii="Century Gothic" w:hAnsi="Century Gothic" w:cs="Arial"/>
                <w:szCs w:val="24"/>
              </w:rPr>
            </w:pPr>
          </w:p>
          <w:p w14:paraId="5D211540" w14:textId="77777777" w:rsidR="00D33F8C" w:rsidRPr="00D33F8C" w:rsidRDefault="00D33F8C" w:rsidP="00D33F8C">
            <w:pPr>
              <w:spacing w:before="60" w:after="60"/>
              <w:rPr>
                <w:rFonts w:ascii="Century Gothic" w:hAnsi="Century Gothic" w:cs="Arial"/>
                <w:szCs w:val="24"/>
              </w:rPr>
            </w:pPr>
          </w:p>
          <w:p w14:paraId="00C4E802" w14:textId="77777777" w:rsidR="00D33F8C" w:rsidRPr="00D33F8C" w:rsidRDefault="00D33F8C" w:rsidP="00D33F8C">
            <w:pPr>
              <w:spacing w:before="60" w:after="60"/>
              <w:rPr>
                <w:rFonts w:ascii="Century Gothic" w:hAnsi="Century Gothic" w:cs="Arial"/>
                <w:szCs w:val="24"/>
              </w:rPr>
            </w:pPr>
          </w:p>
        </w:tc>
      </w:tr>
      <w:tr w:rsidR="00D33F8C" w:rsidRPr="00D33F8C" w14:paraId="7417382F" w14:textId="77777777" w:rsidTr="00CC5A03">
        <w:trPr>
          <w:trHeight w:val="683"/>
        </w:trPr>
        <w:tc>
          <w:tcPr>
            <w:tcW w:w="4644" w:type="dxa"/>
            <w:vMerge w:val="restart"/>
          </w:tcPr>
          <w:p w14:paraId="7105A9A9"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Notify the line manager of any procedural changes/ lessons learnt within 5 days</w:t>
            </w:r>
          </w:p>
        </w:tc>
        <w:tc>
          <w:tcPr>
            <w:tcW w:w="1276" w:type="dxa"/>
          </w:tcPr>
          <w:p w14:paraId="014AB677"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Date notified</w:t>
            </w:r>
          </w:p>
        </w:tc>
        <w:tc>
          <w:tcPr>
            <w:tcW w:w="3322" w:type="dxa"/>
            <w:tcBorders>
              <w:bottom w:val="single" w:sz="4" w:space="0" w:color="auto"/>
            </w:tcBorders>
          </w:tcPr>
          <w:p w14:paraId="2A46AAE7" w14:textId="77777777" w:rsidR="00D33F8C" w:rsidRPr="00D33F8C" w:rsidRDefault="00D33F8C" w:rsidP="00D33F8C">
            <w:pPr>
              <w:spacing w:before="60" w:after="60"/>
              <w:rPr>
                <w:rFonts w:ascii="Century Gothic" w:hAnsi="Century Gothic" w:cs="Arial"/>
                <w:szCs w:val="24"/>
              </w:rPr>
            </w:pPr>
          </w:p>
        </w:tc>
      </w:tr>
      <w:tr w:rsidR="00D33F8C" w:rsidRPr="00D33F8C" w14:paraId="00B4BB84" w14:textId="77777777" w:rsidTr="00CC5A03">
        <w:trPr>
          <w:trHeight w:val="401"/>
        </w:trPr>
        <w:tc>
          <w:tcPr>
            <w:tcW w:w="4644" w:type="dxa"/>
            <w:vMerge/>
          </w:tcPr>
          <w:p w14:paraId="39D3475E" w14:textId="77777777" w:rsidR="00D33F8C" w:rsidRPr="00D33F8C" w:rsidRDefault="00D33F8C" w:rsidP="00D33F8C">
            <w:pPr>
              <w:spacing w:before="60" w:after="60"/>
              <w:rPr>
                <w:rFonts w:ascii="Century Gothic" w:hAnsi="Century Gothic" w:cs="Arial"/>
                <w:szCs w:val="24"/>
              </w:rPr>
            </w:pPr>
          </w:p>
        </w:tc>
        <w:tc>
          <w:tcPr>
            <w:tcW w:w="1276" w:type="dxa"/>
          </w:tcPr>
          <w:p w14:paraId="7965AC99" w14:textId="77777777" w:rsidR="00D33F8C" w:rsidRPr="00D33F8C" w:rsidRDefault="00D33F8C" w:rsidP="00D33F8C">
            <w:pPr>
              <w:spacing w:before="60" w:after="60"/>
              <w:rPr>
                <w:rFonts w:ascii="Century Gothic" w:hAnsi="Century Gothic" w:cs="Arial"/>
                <w:szCs w:val="24"/>
              </w:rPr>
            </w:pPr>
            <w:r w:rsidRPr="00D33F8C">
              <w:rPr>
                <w:rFonts w:ascii="Century Gothic" w:hAnsi="Century Gothic" w:cs="Arial"/>
                <w:szCs w:val="24"/>
              </w:rPr>
              <w:t>Time</w:t>
            </w:r>
          </w:p>
        </w:tc>
        <w:tc>
          <w:tcPr>
            <w:tcW w:w="3322" w:type="dxa"/>
            <w:tcBorders>
              <w:top w:val="single" w:sz="4" w:space="0" w:color="auto"/>
            </w:tcBorders>
          </w:tcPr>
          <w:p w14:paraId="4C9B666A" w14:textId="77777777" w:rsidR="00D33F8C" w:rsidRPr="00D33F8C" w:rsidRDefault="00D33F8C" w:rsidP="00D33F8C">
            <w:pPr>
              <w:spacing w:before="60" w:after="60"/>
              <w:rPr>
                <w:rFonts w:ascii="Century Gothic" w:hAnsi="Century Gothic" w:cs="Arial"/>
                <w:szCs w:val="24"/>
              </w:rPr>
            </w:pPr>
          </w:p>
        </w:tc>
      </w:tr>
    </w:tbl>
    <w:p w14:paraId="308A639D" w14:textId="77777777" w:rsidR="00D33F8C" w:rsidRPr="00D33F8C" w:rsidRDefault="00D33F8C" w:rsidP="00D33F8C">
      <w:pPr>
        <w:rPr>
          <w:rFonts w:ascii="Century Gothic" w:eastAsiaTheme="minorHAnsi" w:hAnsi="Century Gothic" w:cs="Arial"/>
          <w:b/>
          <w:szCs w:val="24"/>
        </w:rPr>
      </w:pPr>
    </w:p>
    <w:p w14:paraId="481C3B67" w14:textId="77777777" w:rsidR="00D33F8C" w:rsidRPr="00D33F8C" w:rsidRDefault="00D33F8C" w:rsidP="00D33F8C">
      <w:pPr>
        <w:rPr>
          <w:rFonts w:ascii="Century Gothic" w:eastAsiaTheme="minorHAnsi" w:hAnsi="Century Gothic" w:cs="Arial"/>
          <w:b/>
          <w:szCs w:val="24"/>
        </w:rPr>
      </w:pPr>
      <w:r w:rsidRPr="00D33F8C">
        <w:rPr>
          <w:rFonts w:ascii="Century Gothic" w:eastAsiaTheme="minorHAnsi" w:hAnsi="Century Gothic" w:cs="Arial"/>
          <w:b/>
          <w:szCs w:val="24"/>
        </w:rPr>
        <w:t>ADVICE</w:t>
      </w:r>
    </w:p>
    <w:p w14:paraId="7E1FBAB0" w14:textId="77777777" w:rsidR="00D33F8C" w:rsidRPr="00D33F8C" w:rsidRDefault="00D33F8C" w:rsidP="00D33F8C">
      <w:pPr>
        <w:rPr>
          <w:rFonts w:ascii="Century Gothic" w:eastAsiaTheme="minorHAnsi" w:hAnsi="Century Gothic" w:cs="Arial"/>
          <w:b/>
          <w:szCs w:val="24"/>
        </w:rPr>
      </w:pPr>
    </w:p>
    <w:p w14:paraId="2249F97C" w14:textId="49611A36" w:rsidR="00D33F8C" w:rsidRPr="00D33F8C" w:rsidRDefault="00D33F8C" w:rsidP="00843432">
      <w:pPr>
        <w:numPr>
          <w:ilvl w:val="0"/>
          <w:numId w:val="33"/>
        </w:numPr>
        <w:contextualSpacing/>
        <w:rPr>
          <w:rFonts w:ascii="Century Gothic" w:eastAsiaTheme="minorHAnsi" w:hAnsi="Century Gothic" w:cs="Arial"/>
          <w:szCs w:val="24"/>
        </w:rPr>
      </w:pPr>
      <w:r w:rsidRPr="00D33F8C">
        <w:rPr>
          <w:rFonts w:ascii="Century Gothic" w:eastAsiaTheme="minorHAnsi" w:hAnsi="Century Gothic" w:cs="Arial"/>
          <w:szCs w:val="24"/>
        </w:rPr>
        <w:t>Where to store on</w:t>
      </w:r>
      <w:r w:rsidR="00AE429B">
        <w:rPr>
          <w:rFonts w:ascii="Century Gothic" w:eastAsiaTheme="minorHAnsi" w:hAnsi="Century Gothic" w:cs="Arial"/>
          <w:szCs w:val="24"/>
        </w:rPr>
        <w:t xml:space="preserve"> PASSWORD PROTECTED staff computer file</w:t>
      </w:r>
      <w:r w:rsidRPr="00D33F8C">
        <w:rPr>
          <w:rFonts w:ascii="Century Gothic" w:eastAsiaTheme="minorHAnsi" w:hAnsi="Century Gothic" w:cs="Arial"/>
          <w:szCs w:val="24"/>
        </w:rPr>
        <w:t>]</w:t>
      </w:r>
    </w:p>
    <w:p w14:paraId="0AF4D428" w14:textId="4DDC9393" w:rsidR="0010359B" w:rsidRDefault="00D33F8C" w:rsidP="00843432">
      <w:pPr>
        <w:numPr>
          <w:ilvl w:val="0"/>
          <w:numId w:val="33"/>
        </w:numPr>
        <w:contextualSpacing/>
        <w:rPr>
          <w:rFonts w:ascii="Century Gothic" w:eastAsiaTheme="minorHAnsi" w:hAnsi="Century Gothic" w:cs="Arial"/>
          <w:szCs w:val="24"/>
        </w:rPr>
      </w:pPr>
      <w:r w:rsidRPr="00D33F8C">
        <w:rPr>
          <w:rFonts w:ascii="Century Gothic" w:eastAsiaTheme="minorHAnsi" w:hAnsi="Century Gothic" w:cs="Arial"/>
          <w:szCs w:val="24"/>
        </w:rPr>
        <w:t>Shred paper copies</w:t>
      </w:r>
    </w:p>
    <w:p w14:paraId="6A6F6D96" w14:textId="7F6FCF91" w:rsidR="00DC40E5" w:rsidRDefault="00E67048" w:rsidP="00065F46">
      <w:pPr>
        <w:rPr>
          <w:rFonts w:ascii="Century Gothic" w:hAnsi="Century Gothic" w:cs="Arial"/>
          <w:b/>
          <w:color w:val="00B0F0"/>
          <w:sz w:val="28"/>
          <w:szCs w:val="28"/>
        </w:rPr>
      </w:pPr>
      <w:r w:rsidRPr="008F7AD5">
        <w:rPr>
          <w:rFonts w:ascii="Century Gothic" w:hAnsi="Century Gothic" w:cs="Arial"/>
          <w:b/>
          <w:color w:val="00B0F0"/>
          <w:sz w:val="28"/>
          <w:szCs w:val="28"/>
        </w:rPr>
        <w:lastRenderedPageBreak/>
        <w:t xml:space="preserve">Appendix </w:t>
      </w:r>
      <w:r w:rsidR="00AB7C53">
        <w:rPr>
          <w:rFonts w:ascii="Century Gothic" w:hAnsi="Century Gothic" w:cs="Arial"/>
          <w:b/>
          <w:color w:val="00B0F0"/>
          <w:sz w:val="28"/>
          <w:szCs w:val="28"/>
        </w:rPr>
        <w:t>8</w:t>
      </w:r>
      <w:r w:rsidR="001D0B66" w:rsidRPr="008F7AD5">
        <w:rPr>
          <w:rFonts w:ascii="Century Gothic" w:hAnsi="Century Gothic" w:cs="Arial"/>
          <w:b/>
          <w:color w:val="00B0F0"/>
          <w:sz w:val="28"/>
          <w:szCs w:val="28"/>
        </w:rPr>
        <w:t xml:space="preserve"> </w:t>
      </w:r>
    </w:p>
    <w:p w14:paraId="590F9D64" w14:textId="77777777" w:rsidR="001601F5" w:rsidRDefault="001601F5" w:rsidP="00E67048">
      <w:pPr>
        <w:shd w:val="clear" w:color="auto" w:fill="FFFFFF"/>
        <w:outlineLvl w:val="0"/>
        <w:rPr>
          <w:rFonts w:ascii="Century Gothic" w:hAnsi="Century Gothic" w:cs="Arial"/>
          <w:b/>
          <w:color w:val="00B0F0"/>
          <w:sz w:val="28"/>
          <w:szCs w:val="28"/>
        </w:rPr>
      </w:pPr>
    </w:p>
    <w:p w14:paraId="4715D92C" w14:textId="112594A7" w:rsidR="001601F5" w:rsidRPr="00F9049A" w:rsidRDefault="001601F5" w:rsidP="00E67048">
      <w:pPr>
        <w:shd w:val="clear" w:color="auto" w:fill="FFFFFF"/>
        <w:outlineLvl w:val="0"/>
        <w:rPr>
          <w:rFonts w:ascii="Century Gothic" w:hAnsi="Century Gothic" w:cs="Arial"/>
          <w:b/>
          <w:sz w:val="28"/>
          <w:szCs w:val="28"/>
        </w:rPr>
      </w:pPr>
      <w:r w:rsidRPr="00F9049A">
        <w:rPr>
          <w:rFonts w:ascii="Century Gothic" w:hAnsi="Century Gothic" w:cs="Arial"/>
          <w:b/>
          <w:sz w:val="28"/>
          <w:szCs w:val="28"/>
        </w:rPr>
        <w:t>Safeguarding Lead Tel. No.</w:t>
      </w:r>
      <w:r w:rsidR="00E73FD4">
        <w:rPr>
          <w:rFonts w:ascii="Century Gothic" w:hAnsi="Century Gothic" w:cs="Arial"/>
          <w:b/>
          <w:sz w:val="28"/>
          <w:szCs w:val="28"/>
        </w:rPr>
        <w:t xml:space="preserve"> 07802 626121</w:t>
      </w:r>
    </w:p>
    <w:p w14:paraId="3C8C1F38" w14:textId="6CDAB737" w:rsidR="001601F5" w:rsidRDefault="00A84593" w:rsidP="00E67048">
      <w:pPr>
        <w:shd w:val="clear" w:color="auto" w:fill="FFFFFF"/>
        <w:outlineLvl w:val="0"/>
        <w:rPr>
          <w:rFonts w:ascii="Century Gothic" w:hAnsi="Century Gothic" w:cs="Arial"/>
          <w:b/>
          <w:sz w:val="28"/>
          <w:szCs w:val="28"/>
        </w:rPr>
      </w:pPr>
      <w:r>
        <w:rPr>
          <w:rFonts w:ascii="Century Gothic" w:hAnsi="Century Gothic" w:cs="Arial"/>
          <w:b/>
          <w:sz w:val="28"/>
          <w:szCs w:val="28"/>
        </w:rPr>
        <w:t xml:space="preserve">Designated </w:t>
      </w:r>
      <w:r w:rsidR="001601F5">
        <w:rPr>
          <w:rFonts w:ascii="Century Gothic" w:hAnsi="Century Gothic" w:cs="Arial"/>
          <w:b/>
          <w:sz w:val="28"/>
          <w:szCs w:val="28"/>
        </w:rPr>
        <w:t xml:space="preserve">Trustee </w:t>
      </w:r>
      <w:r>
        <w:rPr>
          <w:rFonts w:ascii="Century Gothic" w:hAnsi="Century Gothic" w:cs="Arial"/>
          <w:b/>
          <w:sz w:val="28"/>
          <w:szCs w:val="28"/>
        </w:rPr>
        <w:t>T</w:t>
      </w:r>
      <w:r w:rsidR="001601F5">
        <w:rPr>
          <w:rFonts w:ascii="Century Gothic" w:hAnsi="Century Gothic" w:cs="Arial"/>
          <w:b/>
          <w:sz w:val="28"/>
          <w:szCs w:val="28"/>
        </w:rPr>
        <w:t>el.</w:t>
      </w:r>
      <w:r>
        <w:rPr>
          <w:rFonts w:ascii="Century Gothic" w:hAnsi="Century Gothic" w:cs="Arial"/>
          <w:b/>
          <w:sz w:val="28"/>
          <w:szCs w:val="28"/>
        </w:rPr>
        <w:t xml:space="preserve"> </w:t>
      </w:r>
      <w:r w:rsidR="001601F5">
        <w:rPr>
          <w:rFonts w:ascii="Century Gothic" w:hAnsi="Century Gothic" w:cs="Arial"/>
          <w:b/>
          <w:sz w:val="28"/>
          <w:szCs w:val="28"/>
        </w:rPr>
        <w:t>No</w:t>
      </w:r>
      <w:r w:rsidR="00B40041">
        <w:rPr>
          <w:rFonts w:ascii="Century Gothic" w:hAnsi="Century Gothic" w:cs="Arial"/>
          <w:b/>
          <w:sz w:val="28"/>
          <w:szCs w:val="28"/>
        </w:rPr>
        <w:t>.</w:t>
      </w:r>
      <w:r>
        <w:rPr>
          <w:rFonts w:ascii="Century Gothic" w:hAnsi="Century Gothic" w:cs="Arial"/>
          <w:b/>
          <w:sz w:val="28"/>
          <w:szCs w:val="28"/>
        </w:rPr>
        <w:t xml:space="preserve"> 01379 898210</w:t>
      </w:r>
    </w:p>
    <w:p w14:paraId="3472D8F4" w14:textId="51D225BD" w:rsidR="001601F5" w:rsidRDefault="001601F5" w:rsidP="00E67048">
      <w:pPr>
        <w:shd w:val="clear" w:color="auto" w:fill="FFFFFF"/>
        <w:outlineLvl w:val="0"/>
        <w:rPr>
          <w:rFonts w:ascii="Century Gothic" w:hAnsi="Century Gothic" w:cs="Arial"/>
          <w:b/>
          <w:sz w:val="28"/>
          <w:szCs w:val="28"/>
        </w:rPr>
      </w:pPr>
      <w:r>
        <w:rPr>
          <w:rFonts w:ascii="Century Gothic" w:hAnsi="Century Gothic" w:cs="Arial"/>
          <w:b/>
          <w:sz w:val="28"/>
          <w:szCs w:val="28"/>
        </w:rPr>
        <w:t>LADO Tel No</w:t>
      </w:r>
      <w:r w:rsidR="00B40041">
        <w:rPr>
          <w:rFonts w:ascii="Century Gothic" w:hAnsi="Century Gothic" w:cs="Arial"/>
          <w:b/>
          <w:sz w:val="28"/>
          <w:szCs w:val="28"/>
        </w:rPr>
        <w:t>. 0300 123 2044</w:t>
      </w:r>
    </w:p>
    <w:p w14:paraId="26F19053" w14:textId="353A0486" w:rsidR="001601F5" w:rsidRDefault="001601F5" w:rsidP="00E67048">
      <w:pPr>
        <w:shd w:val="clear" w:color="auto" w:fill="FFFFFF"/>
        <w:outlineLvl w:val="0"/>
        <w:rPr>
          <w:rFonts w:ascii="Century Gothic" w:hAnsi="Century Gothic" w:cs="Arial"/>
          <w:b/>
          <w:sz w:val="28"/>
          <w:szCs w:val="28"/>
        </w:rPr>
      </w:pPr>
      <w:r>
        <w:rPr>
          <w:rFonts w:ascii="Century Gothic" w:hAnsi="Century Gothic" w:cs="Arial"/>
          <w:b/>
          <w:sz w:val="28"/>
          <w:szCs w:val="28"/>
        </w:rPr>
        <w:t>Local Police Tel No.</w:t>
      </w:r>
      <w:r w:rsidR="00A84593">
        <w:rPr>
          <w:rFonts w:ascii="Century Gothic" w:hAnsi="Century Gothic" w:cs="Arial"/>
          <w:b/>
          <w:sz w:val="28"/>
          <w:szCs w:val="28"/>
        </w:rPr>
        <w:t xml:space="preserve"> 101</w:t>
      </w:r>
    </w:p>
    <w:p w14:paraId="05FEACA3" w14:textId="6B0DF2B9" w:rsidR="00B40041" w:rsidRDefault="001601F5" w:rsidP="00E67048">
      <w:pPr>
        <w:shd w:val="clear" w:color="auto" w:fill="FFFFFF"/>
        <w:outlineLvl w:val="0"/>
        <w:rPr>
          <w:rFonts w:ascii="Century Gothic" w:hAnsi="Century Gothic" w:cs="Arial"/>
          <w:b/>
          <w:sz w:val="28"/>
          <w:szCs w:val="28"/>
        </w:rPr>
      </w:pPr>
      <w:r w:rsidRPr="00A84593">
        <w:rPr>
          <w:rFonts w:ascii="Century Gothic" w:hAnsi="Century Gothic" w:cs="Arial"/>
          <w:b/>
          <w:sz w:val="28"/>
          <w:szCs w:val="28"/>
        </w:rPr>
        <w:t>MASH Tel N</w:t>
      </w:r>
      <w:r w:rsidR="00A84593" w:rsidRPr="00A84593">
        <w:rPr>
          <w:rFonts w:ascii="Century Gothic" w:hAnsi="Century Gothic" w:cs="Arial"/>
          <w:b/>
          <w:sz w:val="28"/>
          <w:szCs w:val="28"/>
        </w:rPr>
        <w:t xml:space="preserve">o. </w:t>
      </w:r>
      <w:r w:rsidR="00B40041">
        <w:rPr>
          <w:rFonts w:ascii="Century Gothic" w:hAnsi="Century Gothic" w:cs="Arial"/>
          <w:b/>
          <w:sz w:val="28"/>
          <w:szCs w:val="28"/>
        </w:rPr>
        <w:t>0345 606 1499</w:t>
      </w:r>
    </w:p>
    <w:p w14:paraId="766C2E47" w14:textId="78E49435" w:rsidR="001601F5" w:rsidRPr="00A84593" w:rsidRDefault="00B40041" w:rsidP="00E67048">
      <w:pPr>
        <w:shd w:val="clear" w:color="auto" w:fill="FFFFFF"/>
        <w:outlineLvl w:val="0"/>
        <w:rPr>
          <w:rFonts w:ascii="Century Gothic" w:hAnsi="Century Gothic" w:cs="Arial"/>
          <w:b/>
          <w:sz w:val="28"/>
          <w:szCs w:val="28"/>
        </w:rPr>
      </w:pPr>
      <w:r>
        <w:rPr>
          <w:rFonts w:ascii="Century Gothic" w:hAnsi="Century Gothic" w:cs="Arial"/>
          <w:b/>
          <w:sz w:val="28"/>
          <w:szCs w:val="28"/>
        </w:rPr>
        <w:t xml:space="preserve">Customer First Tel No. </w:t>
      </w:r>
      <w:r w:rsidR="00A84593" w:rsidRPr="00A84593">
        <w:rPr>
          <w:b/>
          <w:bCs/>
          <w:sz w:val="28"/>
          <w:szCs w:val="28"/>
        </w:rPr>
        <w:t>0808 800 4005</w:t>
      </w:r>
      <w:r>
        <w:rPr>
          <w:b/>
          <w:bCs/>
          <w:sz w:val="28"/>
          <w:szCs w:val="28"/>
        </w:rPr>
        <w:t xml:space="preserve"> (for immediate referral)</w:t>
      </w:r>
    </w:p>
    <w:p w14:paraId="0574F502" w14:textId="77777777" w:rsidR="001601F5" w:rsidRPr="00F9049A" w:rsidRDefault="001601F5" w:rsidP="00E67048">
      <w:pPr>
        <w:shd w:val="clear" w:color="auto" w:fill="FFFFFF"/>
        <w:outlineLvl w:val="0"/>
        <w:rPr>
          <w:rFonts w:ascii="Century Gothic" w:hAnsi="Century Gothic" w:cs="Arial"/>
          <w:b/>
          <w:sz w:val="28"/>
          <w:szCs w:val="28"/>
        </w:rPr>
      </w:pPr>
    </w:p>
    <w:p w14:paraId="63797B23" w14:textId="77777777" w:rsidR="008F7AD5" w:rsidRPr="008F7AD5" w:rsidRDefault="008F7AD5" w:rsidP="00E67048">
      <w:pPr>
        <w:shd w:val="clear" w:color="auto" w:fill="FFFFFF"/>
        <w:outlineLvl w:val="0"/>
        <w:rPr>
          <w:rFonts w:ascii="Century Gothic" w:hAnsi="Century Gothic" w:cs="Arial"/>
          <w:b/>
          <w:color w:val="00B0F0"/>
          <w:sz w:val="28"/>
          <w:szCs w:val="28"/>
        </w:rPr>
      </w:pPr>
    </w:p>
    <w:p w14:paraId="727EA8D0" w14:textId="5FACCCE8" w:rsidR="00E67048" w:rsidRPr="00F9049A" w:rsidRDefault="00E67048" w:rsidP="00E67048">
      <w:pPr>
        <w:shd w:val="clear" w:color="auto" w:fill="FFFFFF"/>
        <w:outlineLvl w:val="0"/>
        <w:rPr>
          <w:rFonts w:ascii="Century Gothic" w:eastAsia="Times New Roman" w:hAnsi="Century Gothic" w:cs="Arial"/>
          <w:b/>
          <w:bCs/>
          <w:color w:val="76923C" w:themeColor="accent3" w:themeShade="BF"/>
          <w:kern w:val="36"/>
          <w:szCs w:val="24"/>
          <w:lang w:eastAsia="en-GB"/>
        </w:rPr>
      </w:pPr>
      <w:r w:rsidRPr="00F9049A">
        <w:rPr>
          <w:rFonts w:ascii="Century Gothic" w:eastAsia="Times New Roman" w:hAnsi="Century Gothic" w:cs="Arial"/>
          <w:b/>
          <w:bCs/>
          <w:color w:val="76923C" w:themeColor="accent3" w:themeShade="BF"/>
          <w:kern w:val="36"/>
          <w:sz w:val="28"/>
          <w:szCs w:val="28"/>
          <w:lang w:eastAsia="en-GB"/>
        </w:rPr>
        <w:t>The role</w:t>
      </w:r>
      <w:r w:rsidR="003A4446" w:rsidRPr="00F9049A">
        <w:rPr>
          <w:rFonts w:ascii="Century Gothic" w:eastAsia="Times New Roman" w:hAnsi="Century Gothic" w:cs="Arial"/>
          <w:b/>
          <w:bCs/>
          <w:color w:val="76923C" w:themeColor="accent3" w:themeShade="BF"/>
          <w:kern w:val="36"/>
          <w:sz w:val="28"/>
          <w:szCs w:val="28"/>
          <w:lang w:eastAsia="en-GB"/>
        </w:rPr>
        <w:t>s</w:t>
      </w:r>
      <w:r w:rsidRPr="00F9049A">
        <w:rPr>
          <w:rFonts w:ascii="Century Gothic" w:eastAsia="Times New Roman" w:hAnsi="Century Gothic" w:cs="Arial"/>
          <w:b/>
          <w:bCs/>
          <w:color w:val="76923C" w:themeColor="accent3" w:themeShade="BF"/>
          <w:kern w:val="36"/>
          <w:sz w:val="28"/>
          <w:szCs w:val="28"/>
          <w:lang w:eastAsia="en-GB"/>
        </w:rPr>
        <w:t xml:space="preserve"> of the LADO (Local Authority Designated Officer)</w:t>
      </w:r>
      <w:r w:rsidR="003A4446" w:rsidRPr="00F9049A">
        <w:rPr>
          <w:rFonts w:ascii="Century Gothic" w:eastAsia="Times New Roman" w:hAnsi="Century Gothic" w:cs="Arial"/>
          <w:b/>
          <w:bCs/>
          <w:color w:val="76923C" w:themeColor="accent3" w:themeShade="BF"/>
          <w:kern w:val="36"/>
          <w:sz w:val="28"/>
          <w:szCs w:val="28"/>
          <w:lang w:eastAsia="en-GB"/>
        </w:rPr>
        <w:t>and Designated Adult Safeguarding Managers</w:t>
      </w:r>
    </w:p>
    <w:p w14:paraId="0BB0959E" w14:textId="106877E9" w:rsidR="008F7AD5" w:rsidRPr="00F9049A" w:rsidRDefault="008F7AD5" w:rsidP="00E67048">
      <w:pPr>
        <w:shd w:val="clear" w:color="auto" w:fill="FFFFFF"/>
        <w:spacing w:before="300" w:after="300"/>
        <w:rPr>
          <w:rFonts w:ascii="Century Gothic" w:eastAsia="Times New Roman" w:hAnsi="Century Gothic" w:cs="Arial"/>
          <w:b/>
          <w:color w:val="76923C" w:themeColor="accent3" w:themeShade="BF"/>
          <w:szCs w:val="24"/>
          <w:lang w:eastAsia="en-GB"/>
        </w:rPr>
      </w:pPr>
      <w:r w:rsidRPr="00F9049A">
        <w:rPr>
          <w:rFonts w:ascii="Century Gothic" w:eastAsia="Times New Roman" w:hAnsi="Century Gothic" w:cs="Arial"/>
          <w:b/>
          <w:color w:val="76923C" w:themeColor="accent3" w:themeShade="BF"/>
          <w:szCs w:val="24"/>
          <w:lang w:eastAsia="en-GB"/>
        </w:rPr>
        <w:t>LADO</w:t>
      </w:r>
    </w:p>
    <w:p w14:paraId="001F20AA" w14:textId="2D20DAC1" w:rsidR="00E67048" w:rsidRPr="00E67048" w:rsidRDefault="00E67048" w:rsidP="00065F46">
      <w:pPr>
        <w:shd w:val="clear" w:color="auto" w:fill="FFFFFF"/>
        <w:spacing w:before="300" w:after="30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The role of the LADO is set out in Working Together to Safeguard Children (201</w:t>
      </w:r>
      <w:r w:rsidR="000554BC">
        <w:rPr>
          <w:rFonts w:ascii="Century Gothic" w:eastAsia="Times New Roman" w:hAnsi="Century Gothic" w:cs="Arial"/>
          <w:color w:val="333333"/>
          <w:szCs w:val="24"/>
          <w:lang w:eastAsia="en-GB"/>
        </w:rPr>
        <w:t>5</w:t>
      </w:r>
      <w:r w:rsidRPr="00E67048">
        <w:rPr>
          <w:rFonts w:ascii="Century Gothic" w:eastAsia="Times New Roman" w:hAnsi="Century Gothic" w:cs="Arial"/>
          <w:color w:val="333333"/>
          <w:szCs w:val="24"/>
          <w:lang w:eastAsia="en-GB"/>
        </w:rPr>
        <w:t>) and is governed by the Authorities duties under section 11 of the Children Act 2004 This guidance outlines procedures for managing allegations against people who work with children who are paid, unpaid, volunteers, casual, agency or anyone self employed.</w:t>
      </w:r>
    </w:p>
    <w:p w14:paraId="4534B8DA" w14:textId="74E3AF35" w:rsidR="00E67048" w:rsidRPr="00E67048" w:rsidRDefault="00E67048" w:rsidP="00065F46">
      <w:pPr>
        <w:shd w:val="clear" w:color="auto" w:fill="FFFFFF"/>
        <w:spacing w:before="300" w:after="300"/>
        <w:jc w:val="both"/>
        <w:rPr>
          <w:rFonts w:ascii="Century Gothic" w:eastAsia="Times New Roman" w:hAnsi="Century Gothic" w:cs="Arial"/>
          <w:color w:val="333333"/>
          <w:szCs w:val="24"/>
          <w:lang w:eastAsia="en-GB"/>
        </w:rPr>
      </w:pPr>
      <w:r>
        <w:rPr>
          <w:rFonts w:ascii="Century Gothic" w:eastAsia="Times New Roman" w:hAnsi="Century Gothic" w:cs="Arial"/>
          <w:color w:val="333333"/>
          <w:szCs w:val="24"/>
          <w:lang w:eastAsia="en-GB"/>
        </w:rPr>
        <w:t>The LADO</w:t>
      </w:r>
      <w:r w:rsidRPr="00E67048">
        <w:rPr>
          <w:rFonts w:ascii="Century Gothic" w:eastAsia="Times New Roman" w:hAnsi="Century Gothic" w:cs="Arial"/>
          <w:color w:val="333333"/>
          <w:szCs w:val="24"/>
          <w:lang w:eastAsia="en-GB"/>
        </w:rPr>
        <w:t xml:space="preserve"> must be contacted within one working day in respect of all cases in which it is alleged that a person who works with children has:</w:t>
      </w:r>
    </w:p>
    <w:p w14:paraId="12A46BA6" w14:textId="77777777" w:rsidR="00E67048" w:rsidRPr="00E67048" w:rsidRDefault="00E67048" w:rsidP="00065F46">
      <w:pPr>
        <w:numPr>
          <w:ilvl w:val="0"/>
          <w:numId w:val="37"/>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behaved in a way that has harmed, or may have harmed a child;</w:t>
      </w:r>
    </w:p>
    <w:p w14:paraId="48C2891C" w14:textId="77777777" w:rsidR="00E67048" w:rsidRPr="00E67048" w:rsidRDefault="00E67048" w:rsidP="00065F46">
      <w:pPr>
        <w:numPr>
          <w:ilvl w:val="0"/>
          <w:numId w:val="37"/>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possibly committed a criminal offence against or related to a child; or</w:t>
      </w:r>
    </w:p>
    <w:p w14:paraId="6A12CDC9" w14:textId="77777777" w:rsidR="00E67048" w:rsidRPr="00E67048" w:rsidRDefault="00E67048" w:rsidP="00065F46">
      <w:pPr>
        <w:numPr>
          <w:ilvl w:val="0"/>
          <w:numId w:val="37"/>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behaved towards a child or children in a way that indicates they may pose a risk of harm to children.</w:t>
      </w:r>
    </w:p>
    <w:p w14:paraId="6E6D9752" w14:textId="77777777" w:rsidR="00E67048" w:rsidRPr="00E67048" w:rsidRDefault="00E67048" w:rsidP="00065F46">
      <w:pPr>
        <w:shd w:val="clear" w:color="auto" w:fill="FFFFFF"/>
        <w:spacing w:before="300" w:after="30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There may be up to three strands in the consideration of an allegation:</w:t>
      </w:r>
    </w:p>
    <w:p w14:paraId="7D5315ED" w14:textId="77777777" w:rsidR="00E67048" w:rsidRPr="00E67048" w:rsidRDefault="00E67048" w:rsidP="00065F46">
      <w:pPr>
        <w:numPr>
          <w:ilvl w:val="0"/>
          <w:numId w:val="38"/>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a police investigation of a possible criminal offence;</w:t>
      </w:r>
    </w:p>
    <w:p w14:paraId="777D3016" w14:textId="77777777" w:rsidR="00E67048" w:rsidRPr="00E67048" w:rsidRDefault="00E67048" w:rsidP="00065F46">
      <w:pPr>
        <w:numPr>
          <w:ilvl w:val="0"/>
          <w:numId w:val="38"/>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enquiries and assessment by children’s social care about whether a child is in need of protection or in need of services;</w:t>
      </w:r>
    </w:p>
    <w:p w14:paraId="18AABA19" w14:textId="77777777" w:rsidR="00E67048" w:rsidRPr="00E67048" w:rsidRDefault="00E67048" w:rsidP="00065F46">
      <w:pPr>
        <w:numPr>
          <w:ilvl w:val="0"/>
          <w:numId w:val="38"/>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consideration by an employer of disciplinary action in respect of the individual.</w:t>
      </w:r>
    </w:p>
    <w:p w14:paraId="68B21F88" w14:textId="77777777" w:rsidR="00E67048" w:rsidRPr="00E67048" w:rsidRDefault="00E67048" w:rsidP="00065F46">
      <w:pPr>
        <w:shd w:val="clear" w:color="auto" w:fill="FFFFFF"/>
        <w:spacing w:before="300" w:after="30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The LADO is responsible for:</w:t>
      </w:r>
    </w:p>
    <w:p w14:paraId="14708511" w14:textId="77777777" w:rsidR="00E67048" w:rsidRPr="00E67048" w:rsidRDefault="00E67048" w:rsidP="00065F46">
      <w:pPr>
        <w:numPr>
          <w:ilvl w:val="0"/>
          <w:numId w:val="39"/>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Providing advice, information and guidance to employers and voluntary organisations around allegations and concerns regarding paid and unpaid workers.</w:t>
      </w:r>
    </w:p>
    <w:p w14:paraId="3BAD9CCA" w14:textId="77777777" w:rsidR="00E67048" w:rsidRPr="00E67048" w:rsidRDefault="00E67048" w:rsidP="00065F46">
      <w:pPr>
        <w:numPr>
          <w:ilvl w:val="0"/>
          <w:numId w:val="39"/>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Managing and overseeing individual cases from all partner agencies.</w:t>
      </w:r>
    </w:p>
    <w:p w14:paraId="0E64D364" w14:textId="77777777" w:rsidR="00E67048" w:rsidRPr="00E67048" w:rsidRDefault="00E67048" w:rsidP="00065F46">
      <w:pPr>
        <w:numPr>
          <w:ilvl w:val="0"/>
          <w:numId w:val="39"/>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Ensuring the child’s voice is heard and that they are safeguarded.</w:t>
      </w:r>
    </w:p>
    <w:p w14:paraId="4D0E6D48" w14:textId="77777777" w:rsidR="00E67048" w:rsidRPr="00E67048" w:rsidRDefault="00E67048" w:rsidP="00065F46">
      <w:pPr>
        <w:numPr>
          <w:ilvl w:val="0"/>
          <w:numId w:val="39"/>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lastRenderedPageBreak/>
        <w:t>Ensuring there is a consistent, fair and thorough process for all adults working with children and young people against whom an allegation is made.</w:t>
      </w:r>
    </w:p>
    <w:p w14:paraId="3D8347B6" w14:textId="77777777" w:rsidR="00E67048" w:rsidRPr="00E67048" w:rsidRDefault="00E67048" w:rsidP="00065F46">
      <w:pPr>
        <w:numPr>
          <w:ilvl w:val="0"/>
          <w:numId w:val="39"/>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Monitoring the progress of cases to ensure they are dealt with as quickly as possible.</w:t>
      </w:r>
    </w:p>
    <w:p w14:paraId="7062E1D0" w14:textId="77777777" w:rsidR="00E67048" w:rsidRPr="00E67048" w:rsidRDefault="00E67048" w:rsidP="00065F46">
      <w:pPr>
        <w:numPr>
          <w:ilvl w:val="0"/>
          <w:numId w:val="39"/>
        </w:numPr>
        <w:shd w:val="clear" w:color="auto" w:fill="FFFFFF"/>
        <w:spacing w:before="100" w:beforeAutospacing="1" w:after="100" w:afterAutospacing="1"/>
        <w:ind w:left="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Recommending a referral and chairing the strategy meeting in cases where the allegation requires investigation by police and/or social care.</w:t>
      </w:r>
    </w:p>
    <w:p w14:paraId="1C7DDA75" w14:textId="4068FB10" w:rsidR="00E67048" w:rsidRDefault="00E67048" w:rsidP="00065F46">
      <w:pPr>
        <w:shd w:val="clear" w:color="auto" w:fill="FFFFFF"/>
        <w:spacing w:before="300" w:after="300"/>
        <w:jc w:val="both"/>
        <w:rPr>
          <w:rFonts w:ascii="Century Gothic" w:eastAsia="Times New Roman" w:hAnsi="Century Gothic" w:cs="Arial"/>
          <w:color w:val="333333"/>
          <w:szCs w:val="24"/>
          <w:lang w:eastAsia="en-GB"/>
        </w:rPr>
      </w:pPr>
      <w:r w:rsidRPr="00E67048">
        <w:rPr>
          <w:rFonts w:ascii="Century Gothic" w:eastAsia="Times New Roman" w:hAnsi="Century Gothic" w:cs="Arial"/>
          <w:color w:val="333333"/>
          <w:szCs w:val="24"/>
          <w:lang w:eastAsia="en-GB"/>
        </w:rPr>
        <w:t>The LADO is involved from the initial phase of the allegation through to the conclusion of the case. The LADO is available to discuss any concerns and to assist you in deciding whether you need to make a referral and/or take any immediate management action to protect a child.</w:t>
      </w:r>
    </w:p>
    <w:p w14:paraId="167470E7" w14:textId="77777777" w:rsidR="00E67048" w:rsidRDefault="00E67048">
      <w:pPr>
        <w:rPr>
          <w:rFonts w:ascii="Century Gothic" w:eastAsia="Times New Roman" w:hAnsi="Century Gothic" w:cs="Arial"/>
          <w:color w:val="333333"/>
          <w:szCs w:val="24"/>
          <w:lang w:eastAsia="en-GB"/>
        </w:rPr>
      </w:pPr>
      <w:r>
        <w:rPr>
          <w:rFonts w:ascii="Century Gothic" w:eastAsia="Times New Roman" w:hAnsi="Century Gothic" w:cs="Arial"/>
          <w:color w:val="333333"/>
          <w:szCs w:val="24"/>
          <w:lang w:eastAsia="en-GB"/>
        </w:rPr>
        <w:br w:type="page"/>
      </w:r>
    </w:p>
    <w:p w14:paraId="684941AB" w14:textId="77777777" w:rsidR="003A4446" w:rsidRPr="008F7AD5" w:rsidRDefault="00E67048" w:rsidP="00E67048">
      <w:pPr>
        <w:shd w:val="clear" w:color="auto" w:fill="FFFFFF"/>
        <w:spacing w:before="300" w:after="300"/>
        <w:rPr>
          <w:rFonts w:ascii="Century Gothic" w:hAnsi="Century Gothic"/>
          <w:b/>
          <w:color w:val="7030A0"/>
          <w:sz w:val="28"/>
          <w:szCs w:val="28"/>
        </w:rPr>
      </w:pPr>
      <w:r w:rsidRPr="008F7AD5">
        <w:rPr>
          <w:rFonts w:ascii="Century Gothic" w:hAnsi="Century Gothic"/>
          <w:b/>
          <w:color w:val="7030A0"/>
          <w:sz w:val="28"/>
          <w:szCs w:val="28"/>
        </w:rPr>
        <w:lastRenderedPageBreak/>
        <w:t xml:space="preserve">Designated Safeguarding Adults Manager </w:t>
      </w:r>
    </w:p>
    <w:p w14:paraId="244F2548" w14:textId="10DB76EB" w:rsidR="003A4446" w:rsidRPr="003A4446" w:rsidRDefault="003A4446" w:rsidP="00065F46">
      <w:pPr>
        <w:shd w:val="clear" w:color="auto" w:fill="FFFFFF"/>
        <w:spacing w:before="300" w:after="300"/>
        <w:jc w:val="both"/>
        <w:rPr>
          <w:rFonts w:ascii="Century Gothic" w:hAnsi="Century Gothic"/>
        </w:rPr>
      </w:pPr>
      <w:r>
        <w:rPr>
          <w:rFonts w:ascii="Century Gothic" w:hAnsi="Century Gothic"/>
        </w:rPr>
        <w:t>The Care Act Guidance 2015  s</w:t>
      </w:r>
      <w:r w:rsidR="00AB7C53">
        <w:rPr>
          <w:rFonts w:ascii="Century Gothic" w:hAnsi="Century Gothic"/>
        </w:rPr>
        <w:t>e</w:t>
      </w:r>
      <w:r>
        <w:rPr>
          <w:rFonts w:ascii="Century Gothic" w:hAnsi="Century Gothic"/>
        </w:rPr>
        <w:t xml:space="preserve">ts out a </w:t>
      </w:r>
      <w:r w:rsidR="00E67048" w:rsidRPr="003A4446">
        <w:rPr>
          <w:rFonts w:ascii="Century Gothic" w:hAnsi="Century Gothic"/>
        </w:rPr>
        <w:t>requirement on S</w:t>
      </w:r>
      <w:r w:rsidRPr="003A4446">
        <w:rPr>
          <w:rFonts w:ascii="Century Gothic" w:hAnsi="Century Gothic"/>
        </w:rPr>
        <w:t xml:space="preserve">afeguarding </w:t>
      </w:r>
      <w:r w:rsidR="00E67048" w:rsidRPr="003A4446">
        <w:rPr>
          <w:rFonts w:ascii="Century Gothic" w:hAnsi="Century Gothic"/>
        </w:rPr>
        <w:t>A</w:t>
      </w:r>
      <w:r w:rsidRPr="003A4446">
        <w:rPr>
          <w:rFonts w:ascii="Century Gothic" w:hAnsi="Century Gothic"/>
        </w:rPr>
        <w:t xml:space="preserve">dults </w:t>
      </w:r>
      <w:r w:rsidR="00E67048" w:rsidRPr="003A4446">
        <w:rPr>
          <w:rFonts w:ascii="Century Gothic" w:hAnsi="Century Gothic"/>
        </w:rPr>
        <w:t>B</w:t>
      </w:r>
      <w:r w:rsidRPr="003A4446">
        <w:rPr>
          <w:rFonts w:ascii="Century Gothic" w:hAnsi="Century Gothic"/>
        </w:rPr>
        <w:t>oard</w:t>
      </w:r>
      <w:r w:rsidR="00AB7C53">
        <w:rPr>
          <w:rFonts w:ascii="Century Gothic" w:hAnsi="Century Gothic"/>
        </w:rPr>
        <w:t xml:space="preserve"> (SAB)</w:t>
      </w:r>
      <w:r w:rsidR="00E67048" w:rsidRPr="003A4446">
        <w:rPr>
          <w:rFonts w:ascii="Century Gothic" w:hAnsi="Century Gothic"/>
        </w:rPr>
        <w:t xml:space="preserve"> members to establish a Designated Adult Safeguarding Manager (DASM) role. </w:t>
      </w:r>
    </w:p>
    <w:p w14:paraId="7DCFAA91" w14:textId="4E570545" w:rsidR="003A4446" w:rsidRPr="003A4446" w:rsidRDefault="00E67048" w:rsidP="00065F46">
      <w:pPr>
        <w:shd w:val="clear" w:color="auto" w:fill="FFFFFF"/>
        <w:spacing w:before="300" w:after="300"/>
        <w:jc w:val="both"/>
        <w:rPr>
          <w:rFonts w:ascii="Century Gothic" w:hAnsi="Century Gothic"/>
        </w:rPr>
      </w:pPr>
      <w:r w:rsidRPr="003A4446">
        <w:rPr>
          <w:rFonts w:ascii="Century Gothic" w:hAnsi="Century Gothic"/>
        </w:rPr>
        <w:t xml:space="preserve">Each SAB should establish and agree a framework and process for any organisation under the umbrella of the SAB to respond to allegations and issues of concern that are raised about a person who may have harmed or who may pose a risk to adults. The framework should have clear recording and information-sharing guidance and explicit timescales for action and be mindful of the need to preserve evidence. This will be whether the allegation or concern is current or historical. </w:t>
      </w:r>
    </w:p>
    <w:p w14:paraId="76BA5934" w14:textId="77777777" w:rsidR="003A4446" w:rsidRDefault="003A4446" w:rsidP="00065F46">
      <w:pPr>
        <w:shd w:val="clear" w:color="auto" w:fill="FFFFFF"/>
        <w:spacing w:before="300" w:after="300"/>
        <w:jc w:val="both"/>
        <w:rPr>
          <w:rFonts w:ascii="Century Gothic" w:hAnsi="Century Gothic"/>
        </w:rPr>
      </w:pPr>
      <w:r>
        <w:rPr>
          <w:rFonts w:ascii="Century Gothic" w:hAnsi="Century Gothic"/>
        </w:rPr>
        <w:t xml:space="preserve">Each organisation </w:t>
      </w:r>
      <w:r w:rsidR="00E67048" w:rsidRPr="003A4446">
        <w:rPr>
          <w:rFonts w:ascii="Century Gothic" w:hAnsi="Century Gothic"/>
        </w:rPr>
        <w:t xml:space="preserve">should have a Designated Adult Safeguarding Manager (DASM) responsible for the management and oversight of individual complex cases and coordination where allegations are made or concerns raised about a person, whether an employee, volunteer or student, paid or unpaid. </w:t>
      </w:r>
    </w:p>
    <w:p w14:paraId="5719F148" w14:textId="65FD1AFF" w:rsidR="003A4446" w:rsidRPr="003A4446" w:rsidRDefault="00E67048" w:rsidP="00065F46">
      <w:pPr>
        <w:shd w:val="clear" w:color="auto" w:fill="FFFFFF"/>
        <w:spacing w:before="300" w:after="300"/>
        <w:jc w:val="both"/>
        <w:rPr>
          <w:rFonts w:ascii="Century Gothic" w:hAnsi="Century Gothic"/>
        </w:rPr>
      </w:pPr>
      <w:r w:rsidRPr="003A4446">
        <w:rPr>
          <w:rFonts w:ascii="Century Gothic" w:hAnsi="Century Gothic"/>
        </w:rPr>
        <w:t xml:space="preserve">DASMs should keep in regular contact with their counterparts in partner organisations. They should also have a role in highlighting the extent to which their own organisation prevents abuse and neglect taking place. </w:t>
      </w:r>
    </w:p>
    <w:p w14:paraId="11797E41" w14:textId="053E1456" w:rsidR="003A4446" w:rsidRDefault="00E67048" w:rsidP="00065F46">
      <w:pPr>
        <w:shd w:val="clear" w:color="auto" w:fill="FFFFFF"/>
        <w:spacing w:before="300" w:after="300"/>
        <w:jc w:val="both"/>
        <w:rPr>
          <w:rFonts w:ascii="Century Gothic" w:hAnsi="Century Gothic"/>
        </w:rPr>
      </w:pPr>
      <w:r w:rsidRPr="003A4446">
        <w:rPr>
          <w:rFonts w:ascii="Century Gothic" w:hAnsi="Century Gothic"/>
        </w:rPr>
        <w:t xml:space="preserve">The DASMs will work with care and support providers and other service providers e.g. housing and NHS trusts to ensure that referral of individual employees to the DBS and, or, Regulatory Bodies (e.g. CQC, HCPC, GMC, NMC) are made promptly and appropriately and that any supporting evidence required is made available. </w:t>
      </w:r>
    </w:p>
    <w:p w14:paraId="207F5818" w14:textId="77777777" w:rsidR="003A4446" w:rsidRDefault="00E67048" w:rsidP="00065F46">
      <w:pPr>
        <w:shd w:val="clear" w:color="auto" w:fill="FFFFFF"/>
        <w:spacing w:before="300" w:after="300"/>
        <w:jc w:val="both"/>
        <w:rPr>
          <w:rFonts w:ascii="Century Gothic" w:hAnsi="Century Gothic"/>
        </w:rPr>
      </w:pPr>
      <w:r w:rsidRPr="003A4446">
        <w:rPr>
          <w:rFonts w:ascii="Century Gothic" w:hAnsi="Century Gothic"/>
        </w:rPr>
        <w:t xml:space="preserve">The DASMs will ensure that systems are in place to provide the employee with support and regular updates in respect of the adult safeguarding investigation. Particular care must be taken to not breach the right to a fair trial in Article Six of the 2 European Convention on Human Rights as incorporated by the Human Rights Act 1998. </w:t>
      </w:r>
    </w:p>
    <w:p w14:paraId="72766050" w14:textId="7681FE1E" w:rsidR="003A4446" w:rsidRDefault="00E67048" w:rsidP="00065F46">
      <w:pPr>
        <w:shd w:val="clear" w:color="auto" w:fill="FFFFFF"/>
        <w:spacing w:before="300" w:after="300"/>
        <w:jc w:val="both"/>
        <w:rPr>
          <w:rFonts w:ascii="Century Gothic" w:hAnsi="Century Gothic"/>
        </w:rPr>
      </w:pPr>
      <w:r w:rsidRPr="003A4446">
        <w:rPr>
          <w:rFonts w:ascii="Century Gothic" w:hAnsi="Century Gothic"/>
        </w:rPr>
        <w:t xml:space="preserve">DASMs should ensure that appropriate recording systems are in place that provide clear audit trails about decision-making and recommendations in all processes relating to the management of adult safeguarding allegations against the person alleged to have caused the harm or risk of harm and ensure the control of information in respect of individual cases is in accordance with accepted Data Protection and Confidentiality requirements. The local authority DASM will need to work closely with the children’s services Local Authority Designated Officer (LADO) and other DASMs and LADOs for both adults and children in the region or nationally to ensure sharing of information and development of best practice. </w:t>
      </w:r>
    </w:p>
    <w:p w14:paraId="7FA8C316" w14:textId="09E3E9F9" w:rsidR="003A4446" w:rsidRPr="003A4446" w:rsidRDefault="00E67048" w:rsidP="00065F46">
      <w:pPr>
        <w:shd w:val="clear" w:color="auto" w:fill="FFFFFF"/>
        <w:spacing w:before="300" w:after="300"/>
        <w:jc w:val="both"/>
        <w:rPr>
          <w:rFonts w:ascii="Century Gothic" w:hAnsi="Century Gothic"/>
        </w:rPr>
      </w:pPr>
      <w:r w:rsidRPr="003A4446">
        <w:rPr>
          <w:rFonts w:ascii="Century Gothic" w:hAnsi="Century Gothic"/>
        </w:rPr>
        <w:lastRenderedPageBreak/>
        <w:t xml:space="preserve">There may be times when a person is working with adults and their behaviour towards a child or children may impact on their suitability to work with or continue to work with adults at risk. This may be referred to the DASM from a LADO, if it is not, then information should be shared with the LADO. Each situation will be risk assessed individually. There may also be times when a person’s conduct towards an adult may impact on their suitability to work with or continue to work with children. All these situations must be referred to the LADO. </w:t>
      </w:r>
    </w:p>
    <w:p w14:paraId="2C4CE080" w14:textId="0793BCF1" w:rsidR="003A4446" w:rsidRPr="003A4446" w:rsidRDefault="00E67048" w:rsidP="00065F46">
      <w:pPr>
        <w:shd w:val="clear" w:color="auto" w:fill="FFFFFF"/>
        <w:spacing w:before="300" w:after="300"/>
        <w:jc w:val="both"/>
        <w:rPr>
          <w:rFonts w:ascii="Century Gothic" w:hAnsi="Century Gothic"/>
        </w:rPr>
      </w:pPr>
      <w:r w:rsidRPr="003A4446">
        <w:rPr>
          <w:rFonts w:ascii="Century Gothic" w:hAnsi="Century Gothic"/>
        </w:rPr>
        <w:t xml:space="preserve">Unless it puts the adult at risk or child in danger, the individual should be informed that the information regarding the allegation against them will be shared. Responsibility lies with the person receiving the information to obtain the consent of the individual to share information. The person with the allegation against them should be offered a right to reply, wherever possible seek their consent to share, and be informed what information will be shared, how and who with. Each case must be assessed individually as there may be rare cases where informing the person about details of the allegations may increase the risks to the adult or child. </w:t>
      </w:r>
    </w:p>
    <w:p w14:paraId="17CE1E64" w14:textId="77777777" w:rsidR="00A31496" w:rsidRDefault="00A31496" w:rsidP="00A31496">
      <w:pPr>
        <w:rPr>
          <w:rFonts w:ascii="Century Gothic" w:hAnsi="Century Gothic"/>
          <w:color w:val="548DD4" w:themeColor="text2" w:themeTint="99"/>
        </w:rPr>
      </w:pPr>
    </w:p>
    <w:p w14:paraId="597097E7" w14:textId="77777777" w:rsidR="00A31496" w:rsidRDefault="00A31496" w:rsidP="00A31496">
      <w:pPr>
        <w:rPr>
          <w:rFonts w:ascii="Century Gothic" w:hAnsi="Century Gothic"/>
          <w:color w:val="548DD4" w:themeColor="text2" w:themeTint="99"/>
        </w:rPr>
      </w:pPr>
    </w:p>
    <w:p w14:paraId="4F804DE3" w14:textId="7F7AF18C" w:rsidR="00065F46" w:rsidRDefault="00065F46">
      <w:pPr>
        <w:rPr>
          <w:rFonts w:ascii="Century Gothic" w:hAnsi="Century Gothic"/>
          <w:color w:val="548DD4" w:themeColor="text2" w:themeTint="99"/>
        </w:rPr>
      </w:pPr>
      <w:r>
        <w:rPr>
          <w:rFonts w:ascii="Century Gothic" w:hAnsi="Century Gothic"/>
          <w:color w:val="548DD4" w:themeColor="text2" w:themeTint="99"/>
        </w:rPr>
        <w:br w:type="page"/>
      </w:r>
    </w:p>
    <w:p w14:paraId="4BE5BA93" w14:textId="73FEC360" w:rsidR="00A31496" w:rsidRPr="00F9049A" w:rsidRDefault="001D0B66" w:rsidP="00A31496">
      <w:pPr>
        <w:rPr>
          <w:rFonts w:ascii="Century Gothic" w:hAnsi="Century Gothic"/>
          <w:color w:val="76923C" w:themeColor="accent3" w:themeShade="BF"/>
          <w:sz w:val="28"/>
          <w:szCs w:val="28"/>
        </w:rPr>
      </w:pPr>
      <w:r w:rsidRPr="008F7AD5">
        <w:rPr>
          <w:rFonts w:ascii="Century Gothic" w:hAnsi="Century Gothic"/>
          <w:b/>
          <w:color w:val="00B0F0"/>
          <w:sz w:val="28"/>
          <w:szCs w:val="28"/>
        </w:rPr>
        <w:lastRenderedPageBreak/>
        <w:t xml:space="preserve">Appendix </w:t>
      </w:r>
      <w:r w:rsidR="00AB7C53">
        <w:rPr>
          <w:rFonts w:ascii="Century Gothic" w:hAnsi="Century Gothic"/>
          <w:b/>
          <w:color w:val="00B0F0"/>
          <w:sz w:val="28"/>
          <w:szCs w:val="28"/>
        </w:rPr>
        <w:t>9</w:t>
      </w:r>
      <w:r w:rsidR="00A31496">
        <w:rPr>
          <w:rFonts w:ascii="Century Gothic" w:hAnsi="Century Gothic"/>
          <w:color w:val="0070C0"/>
          <w:sz w:val="28"/>
          <w:szCs w:val="28"/>
        </w:rPr>
        <w:t xml:space="preserve">. </w:t>
      </w:r>
      <w:r w:rsidR="00A31496" w:rsidRPr="00A31496">
        <w:rPr>
          <w:rFonts w:ascii="Century Gothic" w:hAnsi="Century Gothic"/>
          <w:color w:val="0070C0"/>
          <w:sz w:val="28"/>
          <w:szCs w:val="28"/>
        </w:rPr>
        <w:t xml:space="preserve"> </w:t>
      </w:r>
      <w:r w:rsidR="00A31496" w:rsidRPr="00F9049A">
        <w:rPr>
          <w:rFonts w:ascii="Century Gothic" w:hAnsi="Century Gothic"/>
          <w:b/>
          <w:color w:val="76923C" w:themeColor="accent3" w:themeShade="BF"/>
          <w:sz w:val="28"/>
          <w:szCs w:val="28"/>
        </w:rPr>
        <w:t>Preventing Abuse Risk Assessment</w:t>
      </w:r>
    </w:p>
    <w:p w14:paraId="00E5DED7" w14:textId="77777777" w:rsidR="00A31496" w:rsidRPr="00A31496" w:rsidRDefault="00A31496" w:rsidP="00A31496">
      <w:pPr>
        <w:rPr>
          <w:rFonts w:ascii="Century Gothic" w:hAnsi="Century Gothic"/>
          <w:color w:val="0070C0"/>
          <w:sz w:val="28"/>
          <w:szCs w:val="28"/>
        </w:rPr>
      </w:pPr>
    </w:p>
    <w:p w14:paraId="4733787C" w14:textId="77777777" w:rsidR="00A31496" w:rsidRDefault="00A31496" w:rsidP="00A31496">
      <w:pPr>
        <w:rPr>
          <w:rFonts w:ascii="Century Gothic" w:hAnsi="Century Gothic"/>
          <w:b/>
          <w:szCs w:val="24"/>
        </w:rPr>
      </w:pPr>
      <w:r>
        <w:rPr>
          <w:rFonts w:ascii="Century Gothic" w:hAnsi="Century Gothic"/>
          <w:b/>
          <w:szCs w:val="24"/>
        </w:rPr>
        <w:t>Date:</w:t>
      </w:r>
    </w:p>
    <w:p w14:paraId="46A6E27A" w14:textId="77777777" w:rsidR="00FC76CF" w:rsidRPr="006E2F6D" w:rsidRDefault="00FC76CF" w:rsidP="00A31496">
      <w:pPr>
        <w:rPr>
          <w:rFonts w:ascii="Century Gothic" w:hAnsi="Century Gothic"/>
          <w:b/>
          <w:szCs w:val="24"/>
        </w:rPr>
      </w:pPr>
    </w:p>
    <w:p w14:paraId="1CA21A25" w14:textId="6D2396E1" w:rsidR="00A31496" w:rsidRDefault="00A31496" w:rsidP="00A31496">
      <w:pPr>
        <w:rPr>
          <w:rFonts w:ascii="Century Gothic" w:hAnsi="Century Gothic"/>
          <w:b/>
          <w:szCs w:val="24"/>
        </w:rPr>
      </w:pPr>
      <w:r>
        <w:rPr>
          <w:rFonts w:ascii="Century Gothic" w:hAnsi="Century Gothic"/>
          <w:b/>
          <w:szCs w:val="24"/>
        </w:rPr>
        <w:t>Name of customer</w:t>
      </w:r>
      <w:r w:rsidR="00FC76CF">
        <w:rPr>
          <w:rFonts w:ascii="Century Gothic" w:hAnsi="Century Gothic"/>
          <w:b/>
          <w:szCs w:val="24"/>
        </w:rPr>
        <w:t>.</w:t>
      </w:r>
    </w:p>
    <w:p w14:paraId="15EAD615" w14:textId="77777777" w:rsidR="00FC76CF" w:rsidRPr="00744835" w:rsidRDefault="00FC76CF" w:rsidP="00A31496">
      <w:pPr>
        <w:rPr>
          <w:rFonts w:ascii="Century Gothic" w:hAnsi="Century Gothic"/>
          <w:b/>
          <w:szCs w:val="24"/>
        </w:rPr>
      </w:pPr>
    </w:p>
    <w:tbl>
      <w:tblPr>
        <w:tblStyle w:val="TableGrid"/>
        <w:tblW w:w="10348" w:type="dxa"/>
        <w:tblInd w:w="-714" w:type="dxa"/>
        <w:tblLook w:val="04A0" w:firstRow="1" w:lastRow="0" w:firstColumn="1" w:lastColumn="0" w:noHBand="0" w:noVBand="1"/>
      </w:tblPr>
      <w:tblGrid>
        <w:gridCol w:w="3719"/>
        <w:gridCol w:w="3005"/>
        <w:gridCol w:w="3624"/>
      </w:tblGrid>
      <w:tr w:rsidR="00A31496" w14:paraId="6EB978DA" w14:textId="77777777" w:rsidTr="001D0B66">
        <w:tc>
          <w:tcPr>
            <w:tcW w:w="3719" w:type="dxa"/>
          </w:tcPr>
          <w:p w14:paraId="11D1C2E7" w14:textId="77777777" w:rsidR="00A31496" w:rsidRPr="00744835" w:rsidRDefault="00A31496" w:rsidP="001D0B66">
            <w:pPr>
              <w:rPr>
                <w:rFonts w:ascii="Century Gothic" w:hAnsi="Century Gothic"/>
                <w:b/>
                <w:szCs w:val="24"/>
              </w:rPr>
            </w:pPr>
            <w:r w:rsidRPr="00744835">
              <w:rPr>
                <w:rFonts w:ascii="Century Gothic" w:hAnsi="Century Gothic"/>
                <w:b/>
                <w:szCs w:val="24"/>
              </w:rPr>
              <w:t>Name:</w:t>
            </w:r>
          </w:p>
        </w:tc>
        <w:tc>
          <w:tcPr>
            <w:tcW w:w="3005" w:type="dxa"/>
          </w:tcPr>
          <w:p w14:paraId="372EDA01" w14:textId="77777777" w:rsidR="00A31496" w:rsidRPr="00744835" w:rsidRDefault="00A31496" w:rsidP="001D0B66">
            <w:pPr>
              <w:rPr>
                <w:rFonts w:ascii="Century Gothic" w:hAnsi="Century Gothic"/>
                <w:b/>
                <w:szCs w:val="24"/>
              </w:rPr>
            </w:pPr>
            <w:r w:rsidRPr="00744835">
              <w:rPr>
                <w:rFonts w:ascii="Century Gothic" w:hAnsi="Century Gothic"/>
                <w:b/>
                <w:szCs w:val="24"/>
              </w:rPr>
              <w:t>Date of Birth:</w:t>
            </w:r>
          </w:p>
        </w:tc>
        <w:tc>
          <w:tcPr>
            <w:tcW w:w="3624" w:type="dxa"/>
          </w:tcPr>
          <w:p w14:paraId="1B6E3A26" w14:textId="77777777" w:rsidR="00A31496" w:rsidRPr="00744835" w:rsidRDefault="00A31496" w:rsidP="001D0B66">
            <w:pPr>
              <w:rPr>
                <w:rFonts w:ascii="Century Gothic" w:hAnsi="Century Gothic"/>
                <w:b/>
                <w:szCs w:val="24"/>
              </w:rPr>
            </w:pPr>
            <w:r w:rsidRPr="00744835">
              <w:rPr>
                <w:rFonts w:ascii="Century Gothic" w:hAnsi="Century Gothic"/>
                <w:b/>
                <w:szCs w:val="24"/>
              </w:rPr>
              <w:t>Sex:</w:t>
            </w:r>
          </w:p>
        </w:tc>
      </w:tr>
      <w:tr w:rsidR="00A31496" w14:paraId="6B34BD1E" w14:textId="77777777" w:rsidTr="001D0B66">
        <w:tc>
          <w:tcPr>
            <w:tcW w:w="10348" w:type="dxa"/>
            <w:gridSpan w:val="3"/>
          </w:tcPr>
          <w:p w14:paraId="5C5E341C" w14:textId="77777777" w:rsidR="00A31496" w:rsidRDefault="00A31496" w:rsidP="001D0B66">
            <w:pPr>
              <w:rPr>
                <w:rFonts w:ascii="Century Gothic" w:hAnsi="Century Gothic"/>
                <w:szCs w:val="24"/>
              </w:rPr>
            </w:pPr>
            <w:r w:rsidRPr="00744835">
              <w:rPr>
                <w:rFonts w:ascii="Century Gothic" w:hAnsi="Century Gothic"/>
                <w:szCs w:val="24"/>
              </w:rPr>
              <w:t>Current Address:</w:t>
            </w:r>
          </w:p>
          <w:p w14:paraId="25020C30" w14:textId="77777777" w:rsidR="00A31496" w:rsidRDefault="00A31496" w:rsidP="001D0B66">
            <w:pPr>
              <w:rPr>
                <w:rFonts w:ascii="Century Gothic" w:hAnsi="Century Gothic"/>
                <w:szCs w:val="24"/>
              </w:rPr>
            </w:pPr>
          </w:p>
          <w:p w14:paraId="5A9A4422" w14:textId="77777777" w:rsidR="00A31496" w:rsidRPr="00744835" w:rsidRDefault="00A31496" w:rsidP="001D0B66">
            <w:pPr>
              <w:rPr>
                <w:rFonts w:ascii="Century Gothic" w:hAnsi="Century Gothic"/>
                <w:szCs w:val="24"/>
              </w:rPr>
            </w:pPr>
          </w:p>
        </w:tc>
      </w:tr>
      <w:tr w:rsidR="00A31496" w14:paraId="2496C8E4" w14:textId="77777777" w:rsidTr="001D0B66">
        <w:tc>
          <w:tcPr>
            <w:tcW w:w="10348" w:type="dxa"/>
            <w:gridSpan w:val="3"/>
          </w:tcPr>
          <w:p w14:paraId="61480FE6" w14:textId="77777777" w:rsidR="00A31496" w:rsidRPr="00744835" w:rsidRDefault="00A31496" w:rsidP="001D0B66">
            <w:pPr>
              <w:rPr>
                <w:rFonts w:ascii="Century Gothic" w:hAnsi="Century Gothic"/>
                <w:szCs w:val="24"/>
              </w:rPr>
            </w:pPr>
            <w:r w:rsidRPr="00744835">
              <w:rPr>
                <w:rFonts w:ascii="Century Gothic" w:hAnsi="Century Gothic"/>
                <w:szCs w:val="24"/>
              </w:rPr>
              <w:t>Telephone Number:</w:t>
            </w:r>
          </w:p>
        </w:tc>
      </w:tr>
      <w:tr w:rsidR="00A31496" w14:paraId="380F229D" w14:textId="77777777" w:rsidTr="001D0B66">
        <w:tc>
          <w:tcPr>
            <w:tcW w:w="10348" w:type="dxa"/>
            <w:gridSpan w:val="3"/>
          </w:tcPr>
          <w:p w14:paraId="47A5A09B" w14:textId="77777777" w:rsidR="00A31496" w:rsidRPr="00744835" w:rsidRDefault="00A31496" w:rsidP="001D0B66">
            <w:pPr>
              <w:rPr>
                <w:rFonts w:ascii="Century Gothic" w:hAnsi="Century Gothic"/>
                <w:szCs w:val="24"/>
              </w:rPr>
            </w:pPr>
            <w:r w:rsidRPr="00744835">
              <w:rPr>
                <w:rFonts w:ascii="Century Gothic" w:hAnsi="Century Gothic"/>
                <w:szCs w:val="24"/>
              </w:rPr>
              <w:t>Relevant ID:</w:t>
            </w:r>
          </w:p>
        </w:tc>
      </w:tr>
    </w:tbl>
    <w:p w14:paraId="37AFC5BD" w14:textId="77777777" w:rsidR="00A31496" w:rsidRPr="006E2F6D" w:rsidRDefault="00A31496" w:rsidP="00A31496">
      <w:pPr>
        <w:rPr>
          <w:rFonts w:ascii="Century Gothic" w:hAnsi="Century Gothic"/>
          <w:b/>
          <w:szCs w:val="24"/>
        </w:rPr>
      </w:pPr>
    </w:p>
    <w:tbl>
      <w:tblPr>
        <w:tblStyle w:val="TableGrid"/>
        <w:tblW w:w="10348" w:type="dxa"/>
        <w:tblInd w:w="-714" w:type="dxa"/>
        <w:tblLook w:val="04A0" w:firstRow="1" w:lastRow="0" w:firstColumn="1" w:lastColumn="0" w:noHBand="0" w:noVBand="1"/>
      </w:tblPr>
      <w:tblGrid>
        <w:gridCol w:w="10348"/>
      </w:tblGrid>
      <w:tr w:rsidR="00A31496" w14:paraId="0EC7A0E6" w14:textId="77777777" w:rsidTr="001D0B66">
        <w:tc>
          <w:tcPr>
            <w:tcW w:w="10348" w:type="dxa"/>
          </w:tcPr>
          <w:p w14:paraId="6D41C24B" w14:textId="77777777" w:rsidR="00A31496" w:rsidRPr="006E2F6D" w:rsidRDefault="00A31496" w:rsidP="001D0B66">
            <w:pPr>
              <w:rPr>
                <w:rFonts w:ascii="Century Gothic" w:hAnsi="Century Gothic"/>
                <w:b/>
                <w:szCs w:val="24"/>
              </w:rPr>
            </w:pPr>
            <w:r w:rsidRPr="006E2F6D">
              <w:rPr>
                <w:rFonts w:ascii="Century Gothic" w:hAnsi="Century Gothic"/>
                <w:b/>
                <w:szCs w:val="24"/>
              </w:rPr>
              <w:t>Are there factors which may mean the alleged victim is more vulnerable to abuse?</w:t>
            </w:r>
          </w:p>
        </w:tc>
      </w:tr>
      <w:tr w:rsidR="00A31496" w14:paraId="73A8D28A" w14:textId="77777777" w:rsidTr="001D0B66">
        <w:tc>
          <w:tcPr>
            <w:tcW w:w="10348" w:type="dxa"/>
          </w:tcPr>
          <w:p w14:paraId="1B744F87" w14:textId="78349FF7" w:rsidR="00A31496" w:rsidRDefault="00A31496" w:rsidP="00065F46">
            <w:pPr>
              <w:jc w:val="both"/>
              <w:rPr>
                <w:rFonts w:ascii="Century Gothic" w:hAnsi="Century Gothic"/>
                <w:sz w:val="20"/>
                <w:szCs w:val="20"/>
              </w:rPr>
            </w:pPr>
            <w:r>
              <w:rPr>
                <w:rFonts w:ascii="Century Gothic" w:hAnsi="Century Gothic"/>
                <w:sz w:val="20"/>
                <w:szCs w:val="20"/>
              </w:rPr>
              <w:t>Initial assessment of capacity. Physical disability. Level of emotional dependency. Level of financial dependency. Communication needs. Social or cultural isolation. Deprivation of Liberty Implications. High levels of carer</w:t>
            </w:r>
            <w:r w:rsidR="00AB7C53">
              <w:rPr>
                <w:rFonts w:ascii="Century Gothic" w:hAnsi="Century Gothic"/>
                <w:sz w:val="20"/>
                <w:szCs w:val="20"/>
              </w:rPr>
              <w:t>’</w:t>
            </w:r>
            <w:r>
              <w:rPr>
                <w:rFonts w:ascii="Century Gothic" w:hAnsi="Century Gothic"/>
                <w:sz w:val="20"/>
                <w:szCs w:val="20"/>
              </w:rPr>
              <w:t>s stress. Lifestyle choices</w:t>
            </w:r>
          </w:p>
          <w:p w14:paraId="581BBBD1" w14:textId="77777777" w:rsidR="00A31496" w:rsidRDefault="00A31496" w:rsidP="001D0B66">
            <w:pPr>
              <w:rPr>
                <w:rFonts w:ascii="Century Gothic" w:hAnsi="Century Gothic"/>
                <w:sz w:val="20"/>
                <w:szCs w:val="20"/>
              </w:rPr>
            </w:pPr>
          </w:p>
          <w:p w14:paraId="3B012F98" w14:textId="77777777" w:rsidR="00A31496" w:rsidRDefault="00A31496" w:rsidP="001D0B66">
            <w:pPr>
              <w:rPr>
                <w:rFonts w:ascii="Century Gothic" w:hAnsi="Century Gothic"/>
                <w:sz w:val="20"/>
                <w:szCs w:val="20"/>
              </w:rPr>
            </w:pPr>
          </w:p>
          <w:p w14:paraId="378BBEEC" w14:textId="77777777" w:rsidR="00A31496" w:rsidRDefault="00A31496" w:rsidP="001D0B66">
            <w:pPr>
              <w:rPr>
                <w:rFonts w:ascii="Century Gothic" w:hAnsi="Century Gothic"/>
                <w:sz w:val="20"/>
                <w:szCs w:val="20"/>
              </w:rPr>
            </w:pPr>
          </w:p>
          <w:p w14:paraId="0728425F" w14:textId="77777777" w:rsidR="00A31496" w:rsidRDefault="00A31496" w:rsidP="001D0B66">
            <w:pPr>
              <w:rPr>
                <w:rFonts w:ascii="Century Gothic" w:hAnsi="Century Gothic"/>
                <w:sz w:val="20"/>
                <w:szCs w:val="20"/>
              </w:rPr>
            </w:pPr>
          </w:p>
          <w:p w14:paraId="2E86F9CC" w14:textId="77777777" w:rsidR="00A31496" w:rsidRDefault="00A31496" w:rsidP="001D0B66">
            <w:pPr>
              <w:rPr>
                <w:rFonts w:ascii="Century Gothic" w:hAnsi="Century Gothic"/>
                <w:sz w:val="20"/>
                <w:szCs w:val="20"/>
              </w:rPr>
            </w:pPr>
          </w:p>
          <w:p w14:paraId="0B29E54C" w14:textId="77777777" w:rsidR="00A31496" w:rsidRDefault="00A31496" w:rsidP="001D0B66">
            <w:pPr>
              <w:rPr>
                <w:rFonts w:ascii="Century Gothic" w:hAnsi="Century Gothic"/>
                <w:sz w:val="20"/>
                <w:szCs w:val="20"/>
              </w:rPr>
            </w:pPr>
          </w:p>
          <w:p w14:paraId="614E5472" w14:textId="77777777" w:rsidR="00A31496" w:rsidRDefault="00A31496" w:rsidP="001D0B66">
            <w:pPr>
              <w:rPr>
                <w:rFonts w:ascii="Century Gothic" w:hAnsi="Century Gothic"/>
                <w:sz w:val="20"/>
                <w:szCs w:val="20"/>
              </w:rPr>
            </w:pPr>
          </w:p>
          <w:p w14:paraId="150A9054" w14:textId="77777777" w:rsidR="00A31496" w:rsidRDefault="00A31496" w:rsidP="001D0B66">
            <w:pPr>
              <w:rPr>
                <w:rFonts w:ascii="Century Gothic" w:hAnsi="Century Gothic"/>
                <w:sz w:val="20"/>
                <w:szCs w:val="20"/>
              </w:rPr>
            </w:pPr>
          </w:p>
          <w:p w14:paraId="514FA41B" w14:textId="77777777" w:rsidR="00A31496" w:rsidRDefault="00A31496" w:rsidP="001D0B66">
            <w:pPr>
              <w:rPr>
                <w:rFonts w:ascii="Century Gothic" w:hAnsi="Century Gothic"/>
                <w:sz w:val="20"/>
                <w:szCs w:val="20"/>
              </w:rPr>
            </w:pPr>
          </w:p>
          <w:p w14:paraId="7757857C" w14:textId="77777777" w:rsidR="00A31496" w:rsidRPr="006E2F6D" w:rsidRDefault="00A31496" w:rsidP="001D0B66">
            <w:pPr>
              <w:rPr>
                <w:rFonts w:ascii="Century Gothic" w:hAnsi="Century Gothic"/>
                <w:sz w:val="20"/>
                <w:szCs w:val="20"/>
              </w:rPr>
            </w:pPr>
          </w:p>
        </w:tc>
      </w:tr>
    </w:tbl>
    <w:p w14:paraId="2EA1F8F0" w14:textId="77777777" w:rsidR="00A31496" w:rsidRPr="006E2F6D" w:rsidRDefault="00A31496" w:rsidP="00A31496">
      <w:pPr>
        <w:rPr>
          <w:rFonts w:ascii="Century Gothic" w:hAnsi="Century Gothic"/>
          <w:b/>
          <w:szCs w:val="24"/>
        </w:rPr>
      </w:pPr>
    </w:p>
    <w:tbl>
      <w:tblPr>
        <w:tblStyle w:val="TableGrid"/>
        <w:tblW w:w="10348" w:type="dxa"/>
        <w:tblInd w:w="-714" w:type="dxa"/>
        <w:tblLook w:val="04A0" w:firstRow="1" w:lastRow="0" w:firstColumn="1" w:lastColumn="0" w:noHBand="0" w:noVBand="1"/>
      </w:tblPr>
      <w:tblGrid>
        <w:gridCol w:w="10348"/>
      </w:tblGrid>
      <w:tr w:rsidR="00A31496" w:rsidRPr="006E2F6D" w14:paraId="6FB83564" w14:textId="77777777" w:rsidTr="00A31496">
        <w:tc>
          <w:tcPr>
            <w:tcW w:w="10348" w:type="dxa"/>
          </w:tcPr>
          <w:p w14:paraId="16D7CBF5" w14:textId="77777777" w:rsidR="00A31496" w:rsidRPr="006E2F6D" w:rsidRDefault="00A31496" w:rsidP="001D0B66">
            <w:pPr>
              <w:rPr>
                <w:rFonts w:ascii="Century Gothic" w:hAnsi="Century Gothic"/>
                <w:b/>
                <w:szCs w:val="24"/>
              </w:rPr>
            </w:pPr>
            <w:r>
              <w:rPr>
                <w:rFonts w:ascii="Century Gothic" w:hAnsi="Century Gothic"/>
                <w:b/>
                <w:szCs w:val="24"/>
              </w:rPr>
              <w:t>Are these risk factors positive aspects of an individual’s lifestyle choice?</w:t>
            </w:r>
          </w:p>
        </w:tc>
      </w:tr>
      <w:tr w:rsidR="00A31496" w14:paraId="3080F2FE" w14:textId="77777777" w:rsidTr="00A31496">
        <w:tc>
          <w:tcPr>
            <w:tcW w:w="10348" w:type="dxa"/>
          </w:tcPr>
          <w:p w14:paraId="5B8DB223" w14:textId="77777777" w:rsidR="00A31496" w:rsidRDefault="00A31496" w:rsidP="001D0B66">
            <w:pPr>
              <w:rPr>
                <w:rFonts w:ascii="Century Gothic" w:hAnsi="Century Gothic"/>
                <w:sz w:val="32"/>
                <w:szCs w:val="32"/>
              </w:rPr>
            </w:pPr>
          </w:p>
          <w:p w14:paraId="65F7D31C" w14:textId="77777777" w:rsidR="00A31496" w:rsidRDefault="00A31496" w:rsidP="001D0B66">
            <w:pPr>
              <w:rPr>
                <w:rFonts w:ascii="Century Gothic" w:hAnsi="Century Gothic"/>
                <w:sz w:val="32"/>
                <w:szCs w:val="32"/>
              </w:rPr>
            </w:pPr>
          </w:p>
          <w:p w14:paraId="6F6AD6AD" w14:textId="77777777" w:rsidR="00A31496" w:rsidRDefault="00A31496" w:rsidP="001D0B66">
            <w:pPr>
              <w:rPr>
                <w:rFonts w:ascii="Century Gothic" w:hAnsi="Century Gothic"/>
                <w:sz w:val="32"/>
                <w:szCs w:val="32"/>
              </w:rPr>
            </w:pPr>
          </w:p>
          <w:p w14:paraId="70BA8E33" w14:textId="77777777" w:rsidR="00A31496" w:rsidRDefault="00A31496" w:rsidP="001D0B66">
            <w:pPr>
              <w:rPr>
                <w:rFonts w:ascii="Century Gothic" w:hAnsi="Century Gothic"/>
                <w:sz w:val="32"/>
                <w:szCs w:val="32"/>
              </w:rPr>
            </w:pPr>
          </w:p>
          <w:p w14:paraId="3FEE3556" w14:textId="77777777" w:rsidR="00A31496" w:rsidRDefault="00A31496" w:rsidP="001D0B66">
            <w:pPr>
              <w:rPr>
                <w:rFonts w:ascii="Century Gothic" w:hAnsi="Century Gothic"/>
                <w:sz w:val="32"/>
                <w:szCs w:val="32"/>
              </w:rPr>
            </w:pPr>
          </w:p>
        </w:tc>
      </w:tr>
    </w:tbl>
    <w:p w14:paraId="5DF6D071" w14:textId="77777777" w:rsidR="00A31496" w:rsidRDefault="00A31496" w:rsidP="00A31496">
      <w:pPr>
        <w:rPr>
          <w:rFonts w:ascii="Century Gothic" w:hAnsi="Century Gothic"/>
          <w:sz w:val="32"/>
          <w:szCs w:val="32"/>
        </w:rPr>
      </w:pPr>
    </w:p>
    <w:tbl>
      <w:tblPr>
        <w:tblStyle w:val="TableGrid"/>
        <w:tblW w:w="10348" w:type="dxa"/>
        <w:tblInd w:w="-714" w:type="dxa"/>
        <w:tblLook w:val="04A0" w:firstRow="1" w:lastRow="0" w:firstColumn="1" w:lastColumn="0" w:noHBand="0" w:noVBand="1"/>
      </w:tblPr>
      <w:tblGrid>
        <w:gridCol w:w="10348"/>
      </w:tblGrid>
      <w:tr w:rsidR="00A31496" w14:paraId="0E633C01" w14:textId="77777777" w:rsidTr="001D0B66">
        <w:tc>
          <w:tcPr>
            <w:tcW w:w="10348" w:type="dxa"/>
          </w:tcPr>
          <w:p w14:paraId="60A7548B" w14:textId="0F9A2B18" w:rsidR="00A31496" w:rsidRPr="00C90A7A" w:rsidRDefault="00A31496" w:rsidP="001D0B66">
            <w:pPr>
              <w:rPr>
                <w:rFonts w:ascii="Century Gothic" w:hAnsi="Century Gothic"/>
                <w:b/>
                <w:szCs w:val="24"/>
              </w:rPr>
            </w:pPr>
            <w:r>
              <w:rPr>
                <w:rFonts w:ascii="Century Gothic" w:hAnsi="Century Gothic"/>
                <w:b/>
                <w:szCs w:val="24"/>
              </w:rPr>
              <w:t>Are th</w:t>
            </w:r>
            <w:r w:rsidR="00AB7C53">
              <w:rPr>
                <w:rFonts w:ascii="Century Gothic" w:hAnsi="Century Gothic"/>
                <w:b/>
                <w:szCs w:val="24"/>
              </w:rPr>
              <w:t>ere</w:t>
            </w:r>
            <w:r>
              <w:rPr>
                <w:rFonts w:ascii="Century Gothic" w:hAnsi="Century Gothic"/>
                <w:b/>
                <w:szCs w:val="24"/>
              </w:rPr>
              <w:t xml:space="preserve"> risk factors areas that could be changed?</w:t>
            </w:r>
          </w:p>
        </w:tc>
      </w:tr>
      <w:tr w:rsidR="00A31496" w14:paraId="4CDA55B5" w14:textId="77777777" w:rsidTr="001D0B66">
        <w:tc>
          <w:tcPr>
            <w:tcW w:w="10348" w:type="dxa"/>
          </w:tcPr>
          <w:p w14:paraId="1001AE3C" w14:textId="77777777" w:rsidR="00A31496" w:rsidRDefault="00A31496" w:rsidP="001D0B66">
            <w:pPr>
              <w:rPr>
                <w:rFonts w:ascii="Century Gothic" w:hAnsi="Century Gothic"/>
                <w:sz w:val="20"/>
                <w:szCs w:val="20"/>
              </w:rPr>
            </w:pPr>
          </w:p>
          <w:p w14:paraId="2B85EC4B" w14:textId="77777777" w:rsidR="00A31496" w:rsidRDefault="00A31496" w:rsidP="001D0B66">
            <w:pPr>
              <w:rPr>
                <w:rFonts w:ascii="Century Gothic" w:hAnsi="Century Gothic"/>
                <w:sz w:val="20"/>
                <w:szCs w:val="20"/>
              </w:rPr>
            </w:pPr>
          </w:p>
          <w:p w14:paraId="4BC6D170" w14:textId="77777777" w:rsidR="00A31496" w:rsidRDefault="00A31496" w:rsidP="001D0B66">
            <w:pPr>
              <w:rPr>
                <w:rFonts w:ascii="Century Gothic" w:hAnsi="Century Gothic"/>
                <w:sz w:val="20"/>
                <w:szCs w:val="20"/>
              </w:rPr>
            </w:pPr>
          </w:p>
          <w:p w14:paraId="255D8783" w14:textId="77777777" w:rsidR="00A31496" w:rsidRDefault="00A31496" w:rsidP="001D0B66">
            <w:pPr>
              <w:rPr>
                <w:rFonts w:ascii="Century Gothic" w:hAnsi="Century Gothic"/>
                <w:sz w:val="20"/>
                <w:szCs w:val="20"/>
              </w:rPr>
            </w:pPr>
          </w:p>
          <w:p w14:paraId="10246D8E" w14:textId="77777777" w:rsidR="00A31496" w:rsidRDefault="00A31496" w:rsidP="001D0B66">
            <w:pPr>
              <w:rPr>
                <w:rFonts w:ascii="Century Gothic" w:hAnsi="Century Gothic"/>
                <w:sz w:val="20"/>
                <w:szCs w:val="20"/>
              </w:rPr>
            </w:pPr>
          </w:p>
          <w:p w14:paraId="608BA691" w14:textId="77777777" w:rsidR="00A31496" w:rsidRDefault="00A31496" w:rsidP="001D0B66">
            <w:pPr>
              <w:rPr>
                <w:rFonts w:ascii="Century Gothic" w:hAnsi="Century Gothic"/>
                <w:sz w:val="20"/>
                <w:szCs w:val="20"/>
              </w:rPr>
            </w:pPr>
          </w:p>
          <w:p w14:paraId="6881FB8A" w14:textId="77777777" w:rsidR="00A31496" w:rsidRDefault="00A31496" w:rsidP="001D0B66">
            <w:pPr>
              <w:rPr>
                <w:rFonts w:ascii="Century Gothic" w:hAnsi="Century Gothic"/>
                <w:sz w:val="20"/>
                <w:szCs w:val="20"/>
              </w:rPr>
            </w:pPr>
          </w:p>
          <w:p w14:paraId="412DD255" w14:textId="77777777" w:rsidR="00FC76CF" w:rsidRDefault="00FC76CF" w:rsidP="001D0B66">
            <w:pPr>
              <w:rPr>
                <w:rFonts w:ascii="Century Gothic" w:hAnsi="Century Gothic"/>
                <w:sz w:val="20"/>
                <w:szCs w:val="20"/>
              </w:rPr>
            </w:pPr>
          </w:p>
          <w:p w14:paraId="5D9BC86E" w14:textId="77777777" w:rsidR="00A31496" w:rsidRDefault="00A31496" w:rsidP="001D0B66">
            <w:pPr>
              <w:rPr>
                <w:rFonts w:ascii="Century Gothic" w:hAnsi="Century Gothic"/>
                <w:sz w:val="20"/>
                <w:szCs w:val="20"/>
              </w:rPr>
            </w:pPr>
          </w:p>
          <w:p w14:paraId="3C6501FF" w14:textId="77777777" w:rsidR="00A31496" w:rsidRDefault="00A31496" w:rsidP="001D0B66">
            <w:pPr>
              <w:rPr>
                <w:rFonts w:ascii="Century Gothic" w:hAnsi="Century Gothic"/>
                <w:sz w:val="20"/>
                <w:szCs w:val="20"/>
              </w:rPr>
            </w:pPr>
          </w:p>
          <w:p w14:paraId="0A0A6BE8" w14:textId="77777777" w:rsidR="00A31496" w:rsidRPr="00C90A7A" w:rsidRDefault="00A31496" w:rsidP="001D0B66">
            <w:pPr>
              <w:rPr>
                <w:rFonts w:ascii="Century Gothic" w:hAnsi="Century Gothic"/>
                <w:sz w:val="20"/>
                <w:szCs w:val="20"/>
              </w:rPr>
            </w:pPr>
          </w:p>
        </w:tc>
      </w:tr>
    </w:tbl>
    <w:p w14:paraId="6F16E3F5" w14:textId="77777777" w:rsidR="00A31496" w:rsidRDefault="00A31496" w:rsidP="00A31496">
      <w:pPr>
        <w:rPr>
          <w:rFonts w:ascii="Century Gothic" w:hAnsi="Century Gothic"/>
          <w:sz w:val="32"/>
          <w:szCs w:val="32"/>
        </w:rPr>
      </w:pPr>
    </w:p>
    <w:tbl>
      <w:tblPr>
        <w:tblStyle w:val="TableGrid"/>
        <w:tblW w:w="10490" w:type="dxa"/>
        <w:tblInd w:w="-714" w:type="dxa"/>
        <w:tblLook w:val="04A0" w:firstRow="1" w:lastRow="0" w:firstColumn="1" w:lastColumn="0" w:noHBand="0" w:noVBand="1"/>
      </w:tblPr>
      <w:tblGrid>
        <w:gridCol w:w="10490"/>
      </w:tblGrid>
      <w:tr w:rsidR="00A31496" w14:paraId="55F21AA0" w14:textId="77777777" w:rsidTr="001D0B66">
        <w:tc>
          <w:tcPr>
            <w:tcW w:w="10490" w:type="dxa"/>
          </w:tcPr>
          <w:p w14:paraId="5C341AB9" w14:textId="77777777" w:rsidR="00A31496" w:rsidRPr="00C90A7A" w:rsidRDefault="00A31496" w:rsidP="001D0B66">
            <w:pPr>
              <w:rPr>
                <w:rFonts w:ascii="Century Gothic" w:hAnsi="Century Gothic"/>
                <w:b/>
                <w:szCs w:val="24"/>
              </w:rPr>
            </w:pPr>
            <w:r w:rsidRPr="00C90A7A">
              <w:rPr>
                <w:rFonts w:ascii="Century Gothic" w:hAnsi="Century Gothic"/>
                <w:b/>
                <w:szCs w:val="24"/>
              </w:rPr>
              <w:t>Are there issues which mitigate the risk? Protective factors?</w:t>
            </w:r>
          </w:p>
        </w:tc>
      </w:tr>
      <w:tr w:rsidR="00A31496" w14:paraId="0498C267" w14:textId="77777777" w:rsidTr="001D0B66">
        <w:tc>
          <w:tcPr>
            <w:tcW w:w="10490" w:type="dxa"/>
          </w:tcPr>
          <w:p w14:paraId="43F449C9" w14:textId="77777777" w:rsidR="00A31496" w:rsidRDefault="00A31496" w:rsidP="00065F46">
            <w:pPr>
              <w:jc w:val="both"/>
              <w:rPr>
                <w:rFonts w:ascii="Century Gothic" w:hAnsi="Century Gothic"/>
                <w:sz w:val="20"/>
                <w:szCs w:val="20"/>
              </w:rPr>
            </w:pPr>
            <w:r>
              <w:rPr>
                <w:rFonts w:ascii="Century Gothic" w:hAnsi="Century Gothic"/>
                <w:sz w:val="20"/>
                <w:szCs w:val="20"/>
              </w:rPr>
              <w:t>Support services in place? Relationship with family, friends, neighbours which do not present a risk? Awareness of personal safety. Access to mainstream and/or specialist services? Awareness of how to raise concerns? Awareness of what constitutes abuse?</w:t>
            </w:r>
          </w:p>
          <w:p w14:paraId="0DBF7FCF" w14:textId="77777777" w:rsidR="00A31496" w:rsidRDefault="00A31496" w:rsidP="001D0B66">
            <w:pPr>
              <w:rPr>
                <w:rFonts w:ascii="Century Gothic" w:hAnsi="Century Gothic"/>
                <w:sz w:val="20"/>
                <w:szCs w:val="20"/>
              </w:rPr>
            </w:pPr>
          </w:p>
          <w:p w14:paraId="0696EF3C" w14:textId="77777777" w:rsidR="00A31496" w:rsidRDefault="00A31496" w:rsidP="001D0B66">
            <w:pPr>
              <w:rPr>
                <w:rFonts w:ascii="Century Gothic" w:hAnsi="Century Gothic"/>
                <w:sz w:val="20"/>
                <w:szCs w:val="20"/>
              </w:rPr>
            </w:pPr>
          </w:p>
          <w:p w14:paraId="67648BC3" w14:textId="77777777" w:rsidR="00A31496" w:rsidRDefault="00A31496" w:rsidP="001D0B66">
            <w:pPr>
              <w:rPr>
                <w:rFonts w:ascii="Century Gothic" w:hAnsi="Century Gothic"/>
                <w:sz w:val="20"/>
                <w:szCs w:val="20"/>
              </w:rPr>
            </w:pPr>
          </w:p>
          <w:p w14:paraId="1752B62C" w14:textId="77777777" w:rsidR="00A31496" w:rsidRDefault="00A31496" w:rsidP="001D0B66">
            <w:pPr>
              <w:rPr>
                <w:rFonts w:ascii="Century Gothic" w:hAnsi="Century Gothic"/>
                <w:sz w:val="20"/>
                <w:szCs w:val="20"/>
              </w:rPr>
            </w:pPr>
          </w:p>
          <w:p w14:paraId="5B2372E6" w14:textId="77777777" w:rsidR="00A31496" w:rsidRDefault="00A31496" w:rsidP="001D0B66">
            <w:pPr>
              <w:rPr>
                <w:rFonts w:ascii="Century Gothic" w:hAnsi="Century Gothic"/>
                <w:sz w:val="20"/>
                <w:szCs w:val="20"/>
              </w:rPr>
            </w:pPr>
          </w:p>
          <w:p w14:paraId="79FBD53E" w14:textId="77777777" w:rsidR="00A31496" w:rsidRDefault="00A31496" w:rsidP="001D0B66">
            <w:pPr>
              <w:rPr>
                <w:rFonts w:ascii="Century Gothic" w:hAnsi="Century Gothic"/>
                <w:sz w:val="20"/>
                <w:szCs w:val="20"/>
              </w:rPr>
            </w:pPr>
          </w:p>
          <w:p w14:paraId="4D3096BF" w14:textId="77777777" w:rsidR="00A31496" w:rsidRDefault="00A31496" w:rsidP="001D0B66">
            <w:pPr>
              <w:rPr>
                <w:rFonts w:ascii="Century Gothic" w:hAnsi="Century Gothic"/>
                <w:sz w:val="20"/>
                <w:szCs w:val="20"/>
              </w:rPr>
            </w:pPr>
          </w:p>
          <w:p w14:paraId="5C13F487" w14:textId="77777777" w:rsidR="00A31496" w:rsidRPr="00C90A7A" w:rsidRDefault="00A31496" w:rsidP="001D0B66">
            <w:pPr>
              <w:rPr>
                <w:rFonts w:ascii="Century Gothic" w:hAnsi="Century Gothic"/>
                <w:sz w:val="20"/>
                <w:szCs w:val="20"/>
              </w:rPr>
            </w:pPr>
          </w:p>
        </w:tc>
      </w:tr>
    </w:tbl>
    <w:p w14:paraId="73669759" w14:textId="77777777" w:rsidR="00A31496" w:rsidRDefault="00A31496" w:rsidP="00A31496">
      <w:pPr>
        <w:rPr>
          <w:rFonts w:ascii="Century Gothic" w:hAnsi="Century Gothic"/>
          <w:sz w:val="32"/>
          <w:szCs w:val="32"/>
        </w:rPr>
      </w:pPr>
    </w:p>
    <w:tbl>
      <w:tblPr>
        <w:tblStyle w:val="TableGrid"/>
        <w:tblW w:w="10490" w:type="dxa"/>
        <w:tblInd w:w="-714" w:type="dxa"/>
        <w:tblLook w:val="04A0" w:firstRow="1" w:lastRow="0" w:firstColumn="1" w:lastColumn="0" w:noHBand="0" w:noVBand="1"/>
      </w:tblPr>
      <w:tblGrid>
        <w:gridCol w:w="10490"/>
      </w:tblGrid>
      <w:tr w:rsidR="00A31496" w14:paraId="5ABB31C4" w14:textId="77777777" w:rsidTr="001D0B66">
        <w:tc>
          <w:tcPr>
            <w:tcW w:w="10490" w:type="dxa"/>
          </w:tcPr>
          <w:p w14:paraId="41C9186F" w14:textId="58EEC87A" w:rsidR="00A31496" w:rsidRPr="00C90A7A" w:rsidRDefault="0010359B" w:rsidP="001D0B66">
            <w:pPr>
              <w:rPr>
                <w:rFonts w:ascii="Century Gothic" w:hAnsi="Century Gothic"/>
                <w:b/>
                <w:szCs w:val="24"/>
              </w:rPr>
            </w:pPr>
            <w:r>
              <w:rPr>
                <w:rFonts w:ascii="Century Gothic" w:hAnsi="Century Gothic"/>
                <w:b/>
                <w:szCs w:val="24"/>
              </w:rPr>
              <w:t>What are the adult</w:t>
            </w:r>
            <w:r w:rsidR="00AB7C53">
              <w:rPr>
                <w:rFonts w:ascii="Century Gothic" w:hAnsi="Century Gothic"/>
                <w:b/>
                <w:szCs w:val="24"/>
              </w:rPr>
              <w:t>’</w:t>
            </w:r>
            <w:r>
              <w:rPr>
                <w:rFonts w:ascii="Century Gothic" w:hAnsi="Century Gothic"/>
                <w:b/>
                <w:szCs w:val="24"/>
              </w:rPr>
              <w:t>s</w:t>
            </w:r>
            <w:r w:rsidR="00A31496">
              <w:rPr>
                <w:rFonts w:ascii="Century Gothic" w:hAnsi="Century Gothic"/>
                <w:b/>
                <w:szCs w:val="24"/>
              </w:rPr>
              <w:t>, child</w:t>
            </w:r>
            <w:r w:rsidR="00AB7C53">
              <w:rPr>
                <w:rFonts w:ascii="Century Gothic" w:hAnsi="Century Gothic"/>
                <w:b/>
                <w:szCs w:val="24"/>
              </w:rPr>
              <w:t>’s</w:t>
            </w:r>
            <w:r w:rsidR="00A31496">
              <w:rPr>
                <w:rFonts w:ascii="Century Gothic" w:hAnsi="Century Gothic"/>
                <w:b/>
                <w:szCs w:val="24"/>
              </w:rPr>
              <w:t xml:space="preserve"> or young person</w:t>
            </w:r>
            <w:r w:rsidR="00AB7C53">
              <w:rPr>
                <w:rFonts w:ascii="Century Gothic" w:hAnsi="Century Gothic"/>
                <w:b/>
                <w:szCs w:val="24"/>
              </w:rPr>
              <w:t>’s</w:t>
            </w:r>
            <w:r w:rsidR="00A31496">
              <w:rPr>
                <w:rFonts w:ascii="Century Gothic" w:hAnsi="Century Gothic"/>
                <w:b/>
                <w:szCs w:val="24"/>
              </w:rPr>
              <w:t xml:space="preserve"> views?</w:t>
            </w:r>
          </w:p>
        </w:tc>
      </w:tr>
      <w:tr w:rsidR="00A31496" w14:paraId="540A6976" w14:textId="77777777" w:rsidTr="001D0B66">
        <w:tc>
          <w:tcPr>
            <w:tcW w:w="10490" w:type="dxa"/>
          </w:tcPr>
          <w:p w14:paraId="3CDC475A" w14:textId="2873FCE1" w:rsidR="00A31496" w:rsidRDefault="00A31496" w:rsidP="00065F46">
            <w:pPr>
              <w:jc w:val="both"/>
              <w:rPr>
                <w:rFonts w:ascii="Century Gothic" w:hAnsi="Century Gothic"/>
                <w:sz w:val="20"/>
                <w:szCs w:val="20"/>
              </w:rPr>
            </w:pPr>
            <w:r>
              <w:rPr>
                <w:rFonts w:ascii="Century Gothic" w:hAnsi="Century Gothic"/>
                <w:sz w:val="20"/>
                <w:szCs w:val="20"/>
              </w:rPr>
              <w:t>Is the person aware of the risk? If so what is their view? Do they understand the risks involved? Do they want aspects of their life to change? Are the views of family members or carers also needed? Has the person consent</w:t>
            </w:r>
            <w:r w:rsidR="00AB7C53">
              <w:rPr>
                <w:rFonts w:ascii="Century Gothic" w:hAnsi="Century Gothic"/>
                <w:sz w:val="20"/>
                <w:szCs w:val="20"/>
              </w:rPr>
              <w:t>ed</w:t>
            </w:r>
            <w:r>
              <w:rPr>
                <w:rFonts w:ascii="Century Gothic" w:hAnsi="Century Gothic"/>
                <w:sz w:val="20"/>
                <w:szCs w:val="20"/>
              </w:rPr>
              <w:t xml:space="preserve"> to information being shared?</w:t>
            </w:r>
          </w:p>
          <w:p w14:paraId="69AA09EE" w14:textId="77777777" w:rsidR="00A31496" w:rsidRDefault="00A31496" w:rsidP="001D0B66">
            <w:pPr>
              <w:rPr>
                <w:rFonts w:ascii="Century Gothic" w:hAnsi="Century Gothic"/>
                <w:sz w:val="20"/>
                <w:szCs w:val="20"/>
              </w:rPr>
            </w:pPr>
          </w:p>
          <w:p w14:paraId="3B4BDF2E" w14:textId="77777777" w:rsidR="00A31496" w:rsidRDefault="00A31496" w:rsidP="001D0B66">
            <w:pPr>
              <w:rPr>
                <w:rFonts w:ascii="Century Gothic" w:hAnsi="Century Gothic"/>
                <w:sz w:val="20"/>
                <w:szCs w:val="20"/>
              </w:rPr>
            </w:pPr>
          </w:p>
          <w:p w14:paraId="68BDBAE1" w14:textId="77777777" w:rsidR="00A31496" w:rsidRDefault="00A31496" w:rsidP="001D0B66">
            <w:pPr>
              <w:rPr>
                <w:rFonts w:ascii="Century Gothic" w:hAnsi="Century Gothic"/>
                <w:sz w:val="20"/>
                <w:szCs w:val="20"/>
              </w:rPr>
            </w:pPr>
          </w:p>
          <w:p w14:paraId="51B73B67" w14:textId="77777777" w:rsidR="00A31496" w:rsidRDefault="00A31496" w:rsidP="001D0B66">
            <w:pPr>
              <w:rPr>
                <w:rFonts w:ascii="Century Gothic" w:hAnsi="Century Gothic"/>
                <w:sz w:val="20"/>
                <w:szCs w:val="20"/>
              </w:rPr>
            </w:pPr>
          </w:p>
          <w:p w14:paraId="7D6ECD4F" w14:textId="77777777" w:rsidR="00A31496" w:rsidRDefault="00A31496" w:rsidP="001D0B66">
            <w:pPr>
              <w:rPr>
                <w:rFonts w:ascii="Century Gothic" w:hAnsi="Century Gothic"/>
                <w:sz w:val="20"/>
                <w:szCs w:val="20"/>
              </w:rPr>
            </w:pPr>
          </w:p>
          <w:p w14:paraId="1EC7494F" w14:textId="77777777" w:rsidR="00A31496" w:rsidRDefault="00A31496" w:rsidP="001D0B66">
            <w:pPr>
              <w:rPr>
                <w:rFonts w:ascii="Century Gothic" w:hAnsi="Century Gothic"/>
                <w:sz w:val="20"/>
                <w:szCs w:val="20"/>
              </w:rPr>
            </w:pPr>
          </w:p>
          <w:p w14:paraId="5E542E0B" w14:textId="77777777" w:rsidR="00A31496" w:rsidRDefault="00A31496" w:rsidP="001D0B66">
            <w:pPr>
              <w:rPr>
                <w:rFonts w:ascii="Century Gothic" w:hAnsi="Century Gothic"/>
                <w:sz w:val="20"/>
                <w:szCs w:val="20"/>
              </w:rPr>
            </w:pPr>
          </w:p>
          <w:p w14:paraId="5E774DBC" w14:textId="77777777" w:rsidR="00A31496" w:rsidRDefault="00A31496" w:rsidP="001D0B66">
            <w:pPr>
              <w:rPr>
                <w:rFonts w:ascii="Century Gothic" w:hAnsi="Century Gothic"/>
                <w:sz w:val="20"/>
                <w:szCs w:val="20"/>
              </w:rPr>
            </w:pPr>
          </w:p>
          <w:p w14:paraId="21EE1B29" w14:textId="77777777" w:rsidR="00A31496" w:rsidRDefault="00A31496" w:rsidP="001D0B66">
            <w:pPr>
              <w:rPr>
                <w:rFonts w:ascii="Century Gothic" w:hAnsi="Century Gothic"/>
                <w:sz w:val="20"/>
                <w:szCs w:val="20"/>
              </w:rPr>
            </w:pPr>
          </w:p>
          <w:p w14:paraId="4694C305" w14:textId="77777777" w:rsidR="00A31496" w:rsidRPr="00C90A7A" w:rsidRDefault="00A31496" w:rsidP="001D0B66">
            <w:pPr>
              <w:rPr>
                <w:rFonts w:ascii="Century Gothic" w:hAnsi="Century Gothic"/>
                <w:sz w:val="20"/>
                <w:szCs w:val="20"/>
              </w:rPr>
            </w:pPr>
          </w:p>
        </w:tc>
      </w:tr>
    </w:tbl>
    <w:p w14:paraId="2E7CBB1F" w14:textId="77777777" w:rsidR="00A31496" w:rsidRPr="00EF31A7" w:rsidRDefault="00A31496" w:rsidP="00A31496">
      <w:pPr>
        <w:rPr>
          <w:rFonts w:ascii="Century Gothic" w:hAnsi="Century Gothic"/>
          <w:b/>
          <w:szCs w:val="24"/>
        </w:rPr>
      </w:pPr>
    </w:p>
    <w:tbl>
      <w:tblPr>
        <w:tblStyle w:val="TableGrid"/>
        <w:tblW w:w="10490" w:type="dxa"/>
        <w:tblInd w:w="-714" w:type="dxa"/>
        <w:tblLook w:val="04A0" w:firstRow="1" w:lastRow="0" w:firstColumn="1" w:lastColumn="0" w:noHBand="0" w:noVBand="1"/>
      </w:tblPr>
      <w:tblGrid>
        <w:gridCol w:w="10490"/>
      </w:tblGrid>
      <w:tr w:rsidR="00A31496" w:rsidRPr="00EF31A7" w14:paraId="203E9B6B" w14:textId="77777777" w:rsidTr="001D0B66">
        <w:tc>
          <w:tcPr>
            <w:tcW w:w="10490" w:type="dxa"/>
          </w:tcPr>
          <w:p w14:paraId="02235348" w14:textId="77777777" w:rsidR="00A31496" w:rsidRPr="00EF31A7" w:rsidRDefault="00A31496" w:rsidP="001D0B66">
            <w:pPr>
              <w:rPr>
                <w:rFonts w:ascii="Century Gothic" w:hAnsi="Century Gothic"/>
                <w:b/>
                <w:szCs w:val="24"/>
              </w:rPr>
            </w:pPr>
            <w:r>
              <w:rPr>
                <w:rFonts w:ascii="Century Gothic" w:hAnsi="Century Gothic"/>
                <w:b/>
                <w:szCs w:val="24"/>
              </w:rPr>
              <w:t xml:space="preserve">What is the abuse prevention </w:t>
            </w:r>
            <w:r w:rsidRPr="00EF31A7">
              <w:rPr>
                <w:rFonts w:ascii="Century Gothic" w:hAnsi="Century Gothic"/>
                <w:b/>
                <w:szCs w:val="24"/>
              </w:rPr>
              <w:t>plan?</w:t>
            </w:r>
            <w:r>
              <w:rPr>
                <w:rFonts w:ascii="Century Gothic" w:hAnsi="Century Gothic"/>
                <w:b/>
                <w:szCs w:val="24"/>
              </w:rPr>
              <w:t xml:space="preserve"> (To be agreed with the individual, managers and LA commissioners)</w:t>
            </w:r>
          </w:p>
        </w:tc>
      </w:tr>
      <w:tr w:rsidR="00A31496" w14:paraId="0D142CDF" w14:textId="77777777" w:rsidTr="001D0B66">
        <w:tc>
          <w:tcPr>
            <w:tcW w:w="10490" w:type="dxa"/>
          </w:tcPr>
          <w:p w14:paraId="1CDD1C6F" w14:textId="77777777" w:rsidR="00A31496" w:rsidRDefault="00A31496" w:rsidP="001D0B66">
            <w:pPr>
              <w:rPr>
                <w:rFonts w:ascii="Century Gothic" w:hAnsi="Century Gothic"/>
                <w:sz w:val="20"/>
                <w:szCs w:val="20"/>
              </w:rPr>
            </w:pPr>
          </w:p>
          <w:p w14:paraId="6998A085" w14:textId="77777777" w:rsidR="00A31496" w:rsidRDefault="00A31496" w:rsidP="001D0B66">
            <w:pPr>
              <w:rPr>
                <w:rFonts w:ascii="Century Gothic" w:hAnsi="Century Gothic"/>
                <w:sz w:val="20"/>
                <w:szCs w:val="20"/>
              </w:rPr>
            </w:pPr>
          </w:p>
          <w:p w14:paraId="1F52F220" w14:textId="77777777" w:rsidR="00A31496" w:rsidRDefault="00A31496" w:rsidP="001D0B66">
            <w:pPr>
              <w:rPr>
                <w:rFonts w:ascii="Century Gothic" w:hAnsi="Century Gothic"/>
                <w:sz w:val="20"/>
                <w:szCs w:val="20"/>
              </w:rPr>
            </w:pPr>
          </w:p>
          <w:p w14:paraId="4C1F6701" w14:textId="77777777" w:rsidR="00A31496" w:rsidRDefault="00A31496" w:rsidP="001D0B66">
            <w:pPr>
              <w:rPr>
                <w:rFonts w:ascii="Century Gothic" w:hAnsi="Century Gothic"/>
                <w:sz w:val="20"/>
                <w:szCs w:val="20"/>
              </w:rPr>
            </w:pPr>
          </w:p>
          <w:p w14:paraId="6BBF5FBC" w14:textId="77777777" w:rsidR="00A31496" w:rsidRDefault="00A31496" w:rsidP="001D0B66">
            <w:pPr>
              <w:rPr>
                <w:rFonts w:ascii="Century Gothic" w:hAnsi="Century Gothic"/>
                <w:sz w:val="20"/>
                <w:szCs w:val="20"/>
              </w:rPr>
            </w:pPr>
          </w:p>
          <w:p w14:paraId="27C8AF5A" w14:textId="77777777" w:rsidR="00A31496" w:rsidRDefault="00A31496" w:rsidP="001D0B66">
            <w:pPr>
              <w:rPr>
                <w:rFonts w:ascii="Century Gothic" w:hAnsi="Century Gothic"/>
                <w:sz w:val="20"/>
                <w:szCs w:val="20"/>
              </w:rPr>
            </w:pPr>
          </w:p>
          <w:p w14:paraId="58FBD381" w14:textId="77777777" w:rsidR="00A31496" w:rsidRDefault="00A31496" w:rsidP="001D0B66">
            <w:pPr>
              <w:rPr>
                <w:rFonts w:ascii="Century Gothic" w:hAnsi="Century Gothic"/>
                <w:sz w:val="20"/>
                <w:szCs w:val="20"/>
              </w:rPr>
            </w:pPr>
          </w:p>
          <w:p w14:paraId="4FEDE476" w14:textId="77777777" w:rsidR="00A31496" w:rsidRDefault="00A31496" w:rsidP="001D0B66">
            <w:pPr>
              <w:rPr>
                <w:rFonts w:ascii="Century Gothic" w:hAnsi="Century Gothic"/>
                <w:sz w:val="20"/>
                <w:szCs w:val="20"/>
              </w:rPr>
            </w:pPr>
          </w:p>
          <w:p w14:paraId="74627295" w14:textId="77777777" w:rsidR="00A31496" w:rsidRDefault="00A31496" w:rsidP="001D0B66">
            <w:pPr>
              <w:rPr>
                <w:rFonts w:ascii="Century Gothic" w:hAnsi="Century Gothic"/>
                <w:sz w:val="20"/>
                <w:szCs w:val="20"/>
              </w:rPr>
            </w:pPr>
          </w:p>
          <w:p w14:paraId="7FD2B7A9" w14:textId="77777777" w:rsidR="00A31496" w:rsidRDefault="00A31496" w:rsidP="001D0B66">
            <w:pPr>
              <w:rPr>
                <w:rFonts w:ascii="Century Gothic" w:hAnsi="Century Gothic"/>
                <w:sz w:val="20"/>
                <w:szCs w:val="20"/>
              </w:rPr>
            </w:pPr>
          </w:p>
          <w:p w14:paraId="51DCC036" w14:textId="77777777" w:rsidR="00A31496" w:rsidRDefault="00A31496" w:rsidP="001D0B66">
            <w:pPr>
              <w:rPr>
                <w:rFonts w:ascii="Century Gothic" w:hAnsi="Century Gothic"/>
                <w:sz w:val="20"/>
                <w:szCs w:val="20"/>
              </w:rPr>
            </w:pPr>
          </w:p>
          <w:p w14:paraId="1CC6AE29" w14:textId="77777777" w:rsidR="00A31496" w:rsidRPr="00EF31A7" w:rsidRDefault="00A31496" w:rsidP="001D0B66">
            <w:pPr>
              <w:rPr>
                <w:rFonts w:ascii="Century Gothic" w:hAnsi="Century Gothic"/>
                <w:sz w:val="20"/>
                <w:szCs w:val="20"/>
              </w:rPr>
            </w:pPr>
          </w:p>
        </w:tc>
      </w:tr>
    </w:tbl>
    <w:p w14:paraId="5A0A0F8C" w14:textId="77777777" w:rsidR="00A31496" w:rsidRPr="00EF31A7" w:rsidRDefault="00A31496" w:rsidP="00A31496">
      <w:pPr>
        <w:rPr>
          <w:rFonts w:ascii="Century Gothic" w:hAnsi="Century Gothic"/>
          <w:b/>
          <w:szCs w:val="24"/>
        </w:rPr>
      </w:pPr>
    </w:p>
    <w:p w14:paraId="4F0351F7" w14:textId="77777777" w:rsidR="00A31496" w:rsidRDefault="00A31496" w:rsidP="00A31496">
      <w:pPr>
        <w:rPr>
          <w:rFonts w:ascii="Century Gothic" w:hAnsi="Century Gothic"/>
          <w:b/>
          <w:szCs w:val="24"/>
        </w:rPr>
      </w:pPr>
      <w:r w:rsidRPr="00EF31A7">
        <w:rPr>
          <w:rFonts w:ascii="Century Gothic" w:hAnsi="Century Gothic"/>
          <w:b/>
          <w:szCs w:val="24"/>
        </w:rPr>
        <w:t>Completed by………………………………………………</w:t>
      </w:r>
    </w:p>
    <w:p w14:paraId="096018DF" w14:textId="77777777" w:rsidR="00FC76CF" w:rsidRPr="00EF31A7" w:rsidRDefault="00FC76CF" w:rsidP="00A31496">
      <w:pPr>
        <w:rPr>
          <w:rFonts w:ascii="Century Gothic" w:hAnsi="Century Gothic"/>
          <w:b/>
          <w:szCs w:val="24"/>
        </w:rPr>
      </w:pPr>
    </w:p>
    <w:p w14:paraId="4D6C3DFB" w14:textId="77777777" w:rsidR="00A31496" w:rsidRPr="00EF31A7" w:rsidRDefault="00A31496" w:rsidP="00A31496">
      <w:pPr>
        <w:rPr>
          <w:rFonts w:ascii="Century Gothic" w:hAnsi="Century Gothic"/>
          <w:b/>
          <w:szCs w:val="24"/>
        </w:rPr>
      </w:pPr>
      <w:r w:rsidRPr="00EF31A7">
        <w:rPr>
          <w:rFonts w:ascii="Century Gothic" w:hAnsi="Century Gothic"/>
          <w:b/>
          <w:szCs w:val="24"/>
        </w:rPr>
        <w:t>Position……………………………………………………….</w:t>
      </w:r>
    </w:p>
    <w:p w14:paraId="27A088F7" w14:textId="4EAA3400" w:rsidR="00A31496" w:rsidRDefault="00A31496">
      <w:pPr>
        <w:rPr>
          <w:rFonts w:ascii="Century Gothic" w:hAnsi="Century Gothic"/>
          <w:color w:val="548DD4" w:themeColor="text2" w:themeTint="99"/>
        </w:rPr>
      </w:pPr>
    </w:p>
    <w:p w14:paraId="7299CE9F" w14:textId="77777777" w:rsidR="00E67048" w:rsidRPr="003A4446" w:rsidRDefault="00E67048">
      <w:pPr>
        <w:rPr>
          <w:rFonts w:ascii="Century Gothic" w:hAnsi="Century Gothic"/>
          <w:color w:val="548DD4" w:themeColor="text2" w:themeTint="99"/>
        </w:rPr>
      </w:pPr>
    </w:p>
    <w:p w14:paraId="410EBB3E" w14:textId="05004068" w:rsidR="00E9483D" w:rsidRDefault="00E9483D">
      <w:pPr>
        <w:rPr>
          <w:rFonts w:ascii="Century Gothic" w:hAnsi="Century Gothic"/>
          <w:color w:val="548DD4" w:themeColor="text2" w:themeTint="99"/>
        </w:rPr>
      </w:pPr>
      <w:r>
        <w:rPr>
          <w:rFonts w:ascii="Century Gothic" w:hAnsi="Century Gothic"/>
          <w:color w:val="548DD4" w:themeColor="text2" w:themeTint="99"/>
        </w:rPr>
        <w:br w:type="page"/>
      </w:r>
    </w:p>
    <w:p w14:paraId="12FD2731" w14:textId="27F93061" w:rsidR="00E9483D" w:rsidRPr="00F9049A" w:rsidRDefault="00E9483D" w:rsidP="00E9483D">
      <w:pPr>
        <w:rPr>
          <w:rFonts w:ascii="Century Gothic" w:hAnsi="Century Gothic"/>
          <w:b/>
          <w:color w:val="76923C" w:themeColor="accent3" w:themeShade="BF"/>
          <w:sz w:val="32"/>
          <w:szCs w:val="32"/>
        </w:rPr>
      </w:pPr>
      <w:r w:rsidRPr="00F9049A">
        <w:rPr>
          <w:rFonts w:ascii="Century Gothic" w:hAnsi="Century Gothic"/>
          <w:b/>
          <w:color w:val="76923C" w:themeColor="accent3" w:themeShade="BF"/>
          <w:sz w:val="32"/>
          <w:szCs w:val="32"/>
        </w:rPr>
        <w:lastRenderedPageBreak/>
        <w:t>Safeguarding Risk Assessment</w:t>
      </w:r>
    </w:p>
    <w:p w14:paraId="1DC1BE1A" w14:textId="77777777" w:rsidR="00E9483D" w:rsidRPr="00F9049A" w:rsidRDefault="00E9483D" w:rsidP="00E9483D">
      <w:pPr>
        <w:rPr>
          <w:rFonts w:ascii="Century Gothic" w:hAnsi="Century Gothic"/>
          <w:b/>
          <w:color w:val="76923C" w:themeColor="accent3" w:themeShade="BF"/>
          <w:sz w:val="32"/>
          <w:szCs w:val="32"/>
        </w:rPr>
      </w:pPr>
    </w:p>
    <w:p w14:paraId="14D53CB9" w14:textId="77777777" w:rsidR="00E9483D" w:rsidRDefault="00E9483D" w:rsidP="00E9483D">
      <w:pPr>
        <w:rPr>
          <w:rFonts w:ascii="Century Gothic" w:hAnsi="Century Gothic"/>
          <w:b/>
          <w:szCs w:val="24"/>
        </w:rPr>
      </w:pPr>
      <w:r>
        <w:rPr>
          <w:rFonts w:ascii="Century Gothic" w:hAnsi="Century Gothic"/>
          <w:b/>
          <w:szCs w:val="24"/>
        </w:rPr>
        <w:t>Date:</w:t>
      </w:r>
    </w:p>
    <w:p w14:paraId="2CA69C26" w14:textId="77777777" w:rsidR="00E9483D" w:rsidRPr="006E2F6D" w:rsidRDefault="00E9483D" w:rsidP="00E9483D">
      <w:pPr>
        <w:rPr>
          <w:rFonts w:ascii="Century Gothic" w:hAnsi="Century Gothic"/>
          <w:b/>
          <w:szCs w:val="24"/>
        </w:rPr>
      </w:pPr>
    </w:p>
    <w:p w14:paraId="53874858" w14:textId="77777777" w:rsidR="00E9483D" w:rsidRPr="00744835" w:rsidRDefault="00E9483D" w:rsidP="00E9483D">
      <w:pPr>
        <w:rPr>
          <w:rFonts w:ascii="Century Gothic" w:hAnsi="Century Gothic"/>
          <w:b/>
          <w:szCs w:val="24"/>
        </w:rPr>
      </w:pPr>
      <w:r w:rsidRPr="00744835">
        <w:rPr>
          <w:rFonts w:ascii="Century Gothic" w:hAnsi="Century Gothic"/>
          <w:b/>
          <w:szCs w:val="24"/>
        </w:rPr>
        <w:t>Alleged Victim</w:t>
      </w:r>
    </w:p>
    <w:tbl>
      <w:tblPr>
        <w:tblStyle w:val="TableGrid"/>
        <w:tblW w:w="10348" w:type="dxa"/>
        <w:tblInd w:w="-714" w:type="dxa"/>
        <w:tblLook w:val="04A0" w:firstRow="1" w:lastRow="0" w:firstColumn="1" w:lastColumn="0" w:noHBand="0" w:noVBand="1"/>
      </w:tblPr>
      <w:tblGrid>
        <w:gridCol w:w="3719"/>
        <w:gridCol w:w="3005"/>
        <w:gridCol w:w="3624"/>
      </w:tblGrid>
      <w:tr w:rsidR="00E9483D" w14:paraId="7837D2C3" w14:textId="77777777" w:rsidTr="00F5035C">
        <w:tc>
          <w:tcPr>
            <w:tcW w:w="3719" w:type="dxa"/>
          </w:tcPr>
          <w:p w14:paraId="07EF2838" w14:textId="77777777" w:rsidR="00E9483D" w:rsidRPr="00744835" w:rsidRDefault="00E9483D" w:rsidP="00F5035C">
            <w:pPr>
              <w:rPr>
                <w:rFonts w:ascii="Century Gothic" w:hAnsi="Century Gothic"/>
                <w:b/>
                <w:szCs w:val="24"/>
              </w:rPr>
            </w:pPr>
            <w:r w:rsidRPr="00744835">
              <w:rPr>
                <w:rFonts w:ascii="Century Gothic" w:hAnsi="Century Gothic"/>
                <w:b/>
                <w:szCs w:val="24"/>
              </w:rPr>
              <w:t>Name:</w:t>
            </w:r>
          </w:p>
        </w:tc>
        <w:tc>
          <w:tcPr>
            <w:tcW w:w="3005" w:type="dxa"/>
          </w:tcPr>
          <w:p w14:paraId="7CE6B46C" w14:textId="77777777" w:rsidR="00E9483D" w:rsidRPr="00744835" w:rsidRDefault="00E9483D" w:rsidP="00F5035C">
            <w:pPr>
              <w:rPr>
                <w:rFonts w:ascii="Century Gothic" w:hAnsi="Century Gothic"/>
                <w:b/>
                <w:szCs w:val="24"/>
              </w:rPr>
            </w:pPr>
            <w:r w:rsidRPr="00744835">
              <w:rPr>
                <w:rFonts w:ascii="Century Gothic" w:hAnsi="Century Gothic"/>
                <w:b/>
                <w:szCs w:val="24"/>
              </w:rPr>
              <w:t>Date of Birth:</w:t>
            </w:r>
          </w:p>
        </w:tc>
        <w:tc>
          <w:tcPr>
            <w:tcW w:w="3624" w:type="dxa"/>
          </w:tcPr>
          <w:p w14:paraId="39A48966" w14:textId="77777777" w:rsidR="00E9483D" w:rsidRPr="00744835" w:rsidRDefault="00E9483D" w:rsidP="00F5035C">
            <w:pPr>
              <w:rPr>
                <w:rFonts w:ascii="Century Gothic" w:hAnsi="Century Gothic"/>
                <w:b/>
                <w:szCs w:val="24"/>
              </w:rPr>
            </w:pPr>
            <w:r w:rsidRPr="00744835">
              <w:rPr>
                <w:rFonts w:ascii="Century Gothic" w:hAnsi="Century Gothic"/>
                <w:b/>
                <w:szCs w:val="24"/>
              </w:rPr>
              <w:t>Sex:</w:t>
            </w:r>
          </w:p>
        </w:tc>
      </w:tr>
      <w:tr w:rsidR="00E9483D" w14:paraId="5E388599" w14:textId="77777777" w:rsidTr="00F5035C">
        <w:tc>
          <w:tcPr>
            <w:tcW w:w="10348" w:type="dxa"/>
            <w:gridSpan w:val="3"/>
          </w:tcPr>
          <w:p w14:paraId="109D7256" w14:textId="77777777" w:rsidR="00E9483D" w:rsidRDefault="00E9483D" w:rsidP="00F5035C">
            <w:pPr>
              <w:rPr>
                <w:rFonts w:ascii="Century Gothic" w:hAnsi="Century Gothic"/>
                <w:szCs w:val="24"/>
              </w:rPr>
            </w:pPr>
            <w:r w:rsidRPr="00744835">
              <w:rPr>
                <w:rFonts w:ascii="Century Gothic" w:hAnsi="Century Gothic"/>
                <w:szCs w:val="24"/>
              </w:rPr>
              <w:t>Current Address:</w:t>
            </w:r>
          </w:p>
          <w:p w14:paraId="03380B83" w14:textId="77777777" w:rsidR="00E9483D" w:rsidRDefault="00E9483D" w:rsidP="00F5035C">
            <w:pPr>
              <w:rPr>
                <w:rFonts w:ascii="Century Gothic" w:hAnsi="Century Gothic"/>
                <w:szCs w:val="24"/>
              </w:rPr>
            </w:pPr>
          </w:p>
          <w:p w14:paraId="181E51E5" w14:textId="77777777" w:rsidR="00E9483D" w:rsidRPr="00744835" w:rsidRDefault="00E9483D" w:rsidP="00F5035C">
            <w:pPr>
              <w:rPr>
                <w:rFonts w:ascii="Century Gothic" w:hAnsi="Century Gothic"/>
                <w:szCs w:val="24"/>
              </w:rPr>
            </w:pPr>
          </w:p>
        </w:tc>
      </w:tr>
      <w:tr w:rsidR="00E9483D" w14:paraId="3A428A59" w14:textId="77777777" w:rsidTr="00F5035C">
        <w:tc>
          <w:tcPr>
            <w:tcW w:w="10348" w:type="dxa"/>
            <w:gridSpan w:val="3"/>
          </w:tcPr>
          <w:p w14:paraId="396A3365" w14:textId="77777777" w:rsidR="00E9483D" w:rsidRPr="00744835" w:rsidRDefault="00E9483D" w:rsidP="00F5035C">
            <w:pPr>
              <w:rPr>
                <w:rFonts w:ascii="Century Gothic" w:hAnsi="Century Gothic"/>
                <w:szCs w:val="24"/>
              </w:rPr>
            </w:pPr>
            <w:r w:rsidRPr="00744835">
              <w:rPr>
                <w:rFonts w:ascii="Century Gothic" w:hAnsi="Century Gothic"/>
                <w:szCs w:val="24"/>
              </w:rPr>
              <w:t>Telephone Number:</w:t>
            </w:r>
          </w:p>
        </w:tc>
      </w:tr>
      <w:tr w:rsidR="00E9483D" w14:paraId="2CA8DEB5" w14:textId="77777777" w:rsidTr="00F5035C">
        <w:tc>
          <w:tcPr>
            <w:tcW w:w="10348" w:type="dxa"/>
            <w:gridSpan w:val="3"/>
          </w:tcPr>
          <w:p w14:paraId="25C25E50" w14:textId="77777777" w:rsidR="00E9483D" w:rsidRPr="00744835" w:rsidRDefault="00E9483D" w:rsidP="00F5035C">
            <w:pPr>
              <w:rPr>
                <w:rFonts w:ascii="Century Gothic" w:hAnsi="Century Gothic"/>
                <w:szCs w:val="24"/>
              </w:rPr>
            </w:pPr>
            <w:r w:rsidRPr="00744835">
              <w:rPr>
                <w:rFonts w:ascii="Century Gothic" w:hAnsi="Century Gothic"/>
                <w:szCs w:val="24"/>
              </w:rPr>
              <w:t>Relevant ID:</w:t>
            </w:r>
          </w:p>
        </w:tc>
      </w:tr>
    </w:tbl>
    <w:p w14:paraId="65748FB5" w14:textId="77777777" w:rsidR="00E9483D" w:rsidRPr="00744835" w:rsidRDefault="00E9483D" w:rsidP="00E9483D">
      <w:pPr>
        <w:rPr>
          <w:rFonts w:ascii="Century Gothic" w:hAnsi="Century Gothic"/>
          <w:b/>
          <w:szCs w:val="24"/>
        </w:rPr>
      </w:pPr>
    </w:p>
    <w:p w14:paraId="43B9F74F" w14:textId="77777777" w:rsidR="00E9483D" w:rsidRPr="00744835" w:rsidRDefault="00E9483D" w:rsidP="00E9483D">
      <w:pPr>
        <w:rPr>
          <w:rFonts w:ascii="Century Gothic" w:hAnsi="Century Gothic"/>
          <w:b/>
          <w:szCs w:val="24"/>
        </w:rPr>
      </w:pPr>
      <w:r w:rsidRPr="00744835">
        <w:rPr>
          <w:rFonts w:ascii="Century Gothic" w:hAnsi="Century Gothic"/>
          <w:b/>
          <w:szCs w:val="24"/>
        </w:rPr>
        <w:t>The Alleged Abuse</w:t>
      </w:r>
    </w:p>
    <w:tbl>
      <w:tblPr>
        <w:tblStyle w:val="TableGrid"/>
        <w:tblW w:w="10348" w:type="dxa"/>
        <w:tblInd w:w="-714" w:type="dxa"/>
        <w:tblLook w:val="04A0" w:firstRow="1" w:lastRow="0" w:firstColumn="1" w:lastColumn="0" w:noHBand="0" w:noVBand="1"/>
      </w:tblPr>
      <w:tblGrid>
        <w:gridCol w:w="10348"/>
      </w:tblGrid>
      <w:tr w:rsidR="00E9483D" w14:paraId="5D38AE95" w14:textId="77777777" w:rsidTr="00F5035C">
        <w:tc>
          <w:tcPr>
            <w:tcW w:w="10348" w:type="dxa"/>
          </w:tcPr>
          <w:p w14:paraId="50516265" w14:textId="77777777" w:rsidR="00E9483D" w:rsidRPr="00744835" w:rsidRDefault="00E9483D" w:rsidP="00F5035C">
            <w:pPr>
              <w:rPr>
                <w:rFonts w:ascii="Century Gothic" w:hAnsi="Century Gothic"/>
                <w:b/>
                <w:szCs w:val="24"/>
              </w:rPr>
            </w:pPr>
            <w:r w:rsidRPr="00744835">
              <w:rPr>
                <w:rFonts w:ascii="Century Gothic" w:hAnsi="Century Gothic"/>
                <w:b/>
                <w:szCs w:val="24"/>
              </w:rPr>
              <w:t>What is the nature of the alleged abuse?</w:t>
            </w:r>
          </w:p>
        </w:tc>
      </w:tr>
      <w:tr w:rsidR="00E9483D" w14:paraId="2A552D1C" w14:textId="77777777" w:rsidTr="00F5035C">
        <w:tc>
          <w:tcPr>
            <w:tcW w:w="10348" w:type="dxa"/>
          </w:tcPr>
          <w:p w14:paraId="628E6790" w14:textId="77777777" w:rsidR="00E9483D" w:rsidRPr="00744835" w:rsidRDefault="00E9483D" w:rsidP="00065F46">
            <w:pPr>
              <w:jc w:val="both"/>
              <w:rPr>
                <w:rFonts w:ascii="Century Gothic" w:hAnsi="Century Gothic"/>
                <w:sz w:val="20"/>
                <w:szCs w:val="20"/>
              </w:rPr>
            </w:pPr>
            <w:r w:rsidRPr="00744835">
              <w:rPr>
                <w:rFonts w:ascii="Century Gothic" w:hAnsi="Century Gothic"/>
                <w:sz w:val="20"/>
                <w:szCs w:val="20"/>
              </w:rPr>
              <w:t>What risks have been identified? How was the risk identified? When was it identified and by whom? What supporting evidence is there?</w:t>
            </w:r>
          </w:p>
          <w:p w14:paraId="0C27EC90" w14:textId="77777777" w:rsidR="00E9483D" w:rsidRDefault="00E9483D" w:rsidP="00F5035C">
            <w:pPr>
              <w:rPr>
                <w:rFonts w:ascii="Century Gothic" w:hAnsi="Century Gothic"/>
                <w:sz w:val="32"/>
                <w:szCs w:val="32"/>
              </w:rPr>
            </w:pPr>
          </w:p>
          <w:p w14:paraId="72AAFD57" w14:textId="77777777" w:rsidR="00E9483D" w:rsidRDefault="00E9483D" w:rsidP="00F5035C">
            <w:pPr>
              <w:rPr>
                <w:rFonts w:ascii="Century Gothic" w:hAnsi="Century Gothic"/>
                <w:sz w:val="32"/>
                <w:szCs w:val="32"/>
              </w:rPr>
            </w:pPr>
          </w:p>
          <w:p w14:paraId="09F2BA1B" w14:textId="77777777" w:rsidR="00E9483D" w:rsidRDefault="00E9483D" w:rsidP="00F5035C">
            <w:pPr>
              <w:rPr>
                <w:rFonts w:ascii="Century Gothic" w:hAnsi="Century Gothic"/>
                <w:sz w:val="32"/>
                <w:szCs w:val="32"/>
              </w:rPr>
            </w:pPr>
          </w:p>
          <w:p w14:paraId="24C5F92E" w14:textId="77777777" w:rsidR="00E9483D" w:rsidRDefault="00E9483D" w:rsidP="00F5035C">
            <w:pPr>
              <w:rPr>
                <w:rFonts w:ascii="Century Gothic" w:hAnsi="Century Gothic"/>
                <w:sz w:val="32"/>
                <w:szCs w:val="32"/>
              </w:rPr>
            </w:pPr>
          </w:p>
          <w:p w14:paraId="59F515E1" w14:textId="77777777" w:rsidR="00E9483D" w:rsidRDefault="00E9483D" w:rsidP="00F5035C">
            <w:pPr>
              <w:rPr>
                <w:rFonts w:ascii="Century Gothic" w:hAnsi="Century Gothic"/>
                <w:sz w:val="32"/>
                <w:szCs w:val="32"/>
              </w:rPr>
            </w:pPr>
          </w:p>
        </w:tc>
      </w:tr>
    </w:tbl>
    <w:p w14:paraId="20B052E1" w14:textId="77777777" w:rsidR="00E9483D" w:rsidRPr="00744835" w:rsidRDefault="00E9483D" w:rsidP="00E9483D">
      <w:pPr>
        <w:rPr>
          <w:rFonts w:ascii="Century Gothic" w:hAnsi="Century Gothic"/>
          <w:b/>
          <w:szCs w:val="24"/>
        </w:rPr>
      </w:pPr>
    </w:p>
    <w:tbl>
      <w:tblPr>
        <w:tblStyle w:val="TableGrid"/>
        <w:tblW w:w="10348" w:type="dxa"/>
        <w:tblInd w:w="-714" w:type="dxa"/>
        <w:tblLook w:val="04A0" w:firstRow="1" w:lastRow="0" w:firstColumn="1" w:lastColumn="0" w:noHBand="0" w:noVBand="1"/>
      </w:tblPr>
      <w:tblGrid>
        <w:gridCol w:w="10348"/>
      </w:tblGrid>
      <w:tr w:rsidR="00E9483D" w:rsidRPr="00744835" w14:paraId="6893F9B0" w14:textId="77777777" w:rsidTr="00F5035C">
        <w:tc>
          <w:tcPr>
            <w:tcW w:w="10348" w:type="dxa"/>
          </w:tcPr>
          <w:p w14:paraId="2768550F" w14:textId="77777777" w:rsidR="00E9483D" w:rsidRPr="00744835" w:rsidRDefault="00E9483D" w:rsidP="00F5035C">
            <w:pPr>
              <w:rPr>
                <w:rFonts w:ascii="Century Gothic" w:hAnsi="Century Gothic"/>
                <w:b/>
                <w:szCs w:val="24"/>
              </w:rPr>
            </w:pPr>
            <w:r w:rsidRPr="00744835">
              <w:rPr>
                <w:rFonts w:ascii="Century Gothic" w:hAnsi="Century Gothic"/>
                <w:b/>
                <w:szCs w:val="24"/>
              </w:rPr>
              <w:t>What is the extent of the alleged abuse?</w:t>
            </w:r>
          </w:p>
        </w:tc>
      </w:tr>
      <w:tr w:rsidR="00E9483D" w14:paraId="451F4E74" w14:textId="77777777" w:rsidTr="00F5035C">
        <w:tc>
          <w:tcPr>
            <w:tcW w:w="10348" w:type="dxa"/>
          </w:tcPr>
          <w:p w14:paraId="0FDEBB98" w14:textId="77777777" w:rsidR="00E9483D" w:rsidRDefault="00E9483D" w:rsidP="00065F46">
            <w:pPr>
              <w:jc w:val="both"/>
              <w:rPr>
                <w:rFonts w:ascii="Century Gothic" w:hAnsi="Century Gothic"/>
                <w:sz w:val="20"/>
                <w:szCs w:val="20"/>
              </w:rPr>
            </w:pPr>
            <w:r>
              <w:rPr>
                <w:rFonts w:ascii="Century Gothic" w:hAnsi="Century Gothic"/>
                <w:sz w:val="20"/>
                <w:szCs w:val="20"/>
              </w:rPr>
              <w:t>What is the actual or potential harm caused by the alleged abuse or risk of abuse? What is the worst possible outcome from this abuse or risk of abuse?</w:t>
            </w:r>
          </w:p>
          <w:p w14:paraId="6ECF63D9" w14:textId="77777777" w:rsidR="00E9483D" w:rsidRDefault="00E9483D" w:rsidP="00F5035C">
            <w:pPr>
              <w:rPr>
                <w:rFonts w:ascii="Century Gothic" w:hAnsi="Century Gothic"/>
                <w:sz w:val="20"/>
                <w:szCs w:val="20"/>
              </w:rPr>
            </w:pPr>
          </w:p>
          <w:p w14:paraId="25366D6D" w14:textId="77777777" w:rsidR="00E9483D" w:rsidRDefault="00E9483D" w:rsidP="00F5035C">
            <w:pPr>
              <w:rPr>
                <w:rFonts w:ascii="Century Gothic" w:hAnsi="Century Gothic"/>
                <w:sz w:val="20"/>
                <w:szCs w:val="20"/>
              </w:rPr>
            </w:pPr>
          </w:p>
          <w:p w14:paraId="3410B029" w14:textId="77777777" w:rsidR="00E9483D" w:rsidRDefault="00E9483D" w:rsidP="00F5035C">
            <w:pPr>
              <w:rPr>
                <w:rFonts w:ascii="Century Gothic" w:hAnsi="Century Gothic"/>
                <w:sz w:val="20"/>
                <w:szCs w:val="20"/>
              </w:rPr>
            </w:pPr>
          </w:p>
          <w:p w14:paraId="0EC13A32" w14:textId="77777777" w:rsidR="00E9483D" w:rsidRDefault="00E9483D" w:rsidP="00F5035C">
            <w:pPr>
              <w:rPr>
                <w:rFonts w:ascii="Century Gothic" w:hAnsi="Century Gothic"/>
                <w:sz w:val="20"/>
                <w:szCs w:val="20"/>
              </w:rPr>
            </w:pPr>
          </w:p>
          <w:p w14:paraId="7F42EC42" w14:textId="77777777" w:rsidR="00E9483D" w:rsidRDefault="00E9483D" w:rsidP="00F5035C">
            <w:pPr>
              <w:rPr>
                <w:rFonts w:ascii="Century Gothic" w:hAnsi="Century Gothic"/>
                <w:sz w:val="20"/>
                <w:szCs w:val="20"/>
              </w:rPr>
            </w:pPr>
          </w:p>
          <w:p w14:paraId="74131EB4" w14:textId="77777777" w:rsidR="00E9483D" w:rsidRDefault="00E9483D" w:rsidP="00F5035C">
            <w:pPr>
              <w:rPr>
                <w:rFonts w:ascii="Century Gothic" w:hAnsi="Century Gothic"/>
                <w:sz w:val="20"/>
                <w:szCs w:val="20"/>
              </w:rPr>
            </w:pPr>
          </w:p>
          <w:p w14:paraId="456E983D" w14:textId="77777777" w:rsidR="00E9483D" w:rsidRDefault="00E9483D" w:rsidP="00F5035C">
            <w:pPr>
              <w:rPr>
                <w:rFonts w:ascii="Century Gothic" w:hAnsi="Century Gothic"/>
                <w:sz w:val="20"/>
                <w:szCs w:val="20"/>
              </w:rPr>
            </w:pPr>
          </w:p>
          <w:p w14:paraId="3ED3242B" w14:textId="77777777" w:rsidR="00E9483D" w:rsidRPr="00744835" w:rsidRDefault="00E9483D" w:rsidP="00F5035C">
            <w:pPr>
              <w:rPr>
                <w:rFonts w:ascii="Century Gothic" w:hAnsi="Century Gothic"/>
                <w:sz w:val="20"/>
                <w:szCs w:val="20"/>
              </w:rPr>
            </w:pPr>
          </w:p>
        </w:tc>
      </w:tr>
    </w:tbl>
    <w:p w14:paraId="5D1180E5" w14:textId="77777777" w:rsidR="00E9483D" w:rsidRDefault="00E9483D" w:rsidP="00E9483D">
      <w:pPr>
        <w:rPr>
          <w:rFonts w:ascii="Century Gothic" w:hAnsi="Century Gothic"/>
          <w:sz w:val="32"/>
          <w:szCs w:val="32"/>
        </w:rPr>
      </w:pPr>
    </w:p>
    <w:tbl>
      <w:tblPr>
        <w:tblStyle w:val="TableGrid"/>
        <w:tblW w:w="10348" w:type="dxa"/>
        <w:tblInd w:w="-714" w:type="dxa"/>
        <w:tblLook w:val="04A0" w:firstRow="1" w:lastRow="0" w:firstColumn="1" w:lastColumn="0" w:noHBand="0" w:noVBand="1"/>
      </w:tblPr>
      <w:tblGrid>
        <w:gridCol w:w="10348"/>
      </w:tblGrid>
      <w:tr w:rsidR="00E9483D" w14:paraId="7BF52AE0" w14:textId="77777777" w:rsidTr="00F5035C">
        <w:tc>
          <w:tcPr>
            <w:tcW w:w="10348" w:type="dxa"/>
          </w:tcPr>
          <w:p w14:paraId="038AB959" w14:textId="77777777" w:rsidR="00E9483D" w:rsidRPr="006E2F6D" w:rsidRDefault="00E9483D" w:rsidP="00F5035C">
            <w:pPr>
              <w:rPr>
                <w:rFonts w:ascii="Century Gothic" w:hAnsi="Century Gothic"/>
                <w:b/>
                <w:szCs w:val="24"/>
              </w:rPr>
            </w:pPr>
            <w:r w:rsidRPr="006E2F6D">
              <w:rPr>
                <w:rFonts w:ascii="Century Gothic" w:hAnsi="Century Gothic"/>
                <w:b/>
                <w:szCs w:val="24"/>
              </w:rPr>
              <w:t>Assessment of the seriousness of the alleged abuse</w:t>
            </w:r>
          </w:p>
        </w:tc>
      </w:tr>
      <w:tr w:rsidR="00E9483D" w14:paraId="07660F1C" w14:textId="77777777" w:rsidTr="00F5035C">
        <w:tc>
          <w:tcPr>
            <w:tcW w:w="10348" w:type="dxa"/>
          </w:tcPr>
          <w:p w14:paraId="077ABF47" w14:textId="77777777" w:rsidR="00E9483D" w:rsidRDefault="00E9483D" w:rsidP="00F5035C">
            <w:pPr>
              <w:rPr>
                <w:rFonts w:ascii="Century Gothic" w:hAnsi="Century Gothic"/>
                <w:sz w:val="20"/>
                <w:szCs w:val="20"/>
              </w:rPr>
            </w:pPr>
            <w:r>
              <w:rPr>
                <w:rFonts w:ascii="Century Gothic" w:hAnsi="Century Gothic"/>
                <w:sz w:val="20"/>
                <w:szCs w:val="20"/>
              </w:rPr>
              <w:t>How long has it been occurring? Have there been previous concerns? The impact on the individual?</w:t>
            </w:r>
          </w:p>
          <w:p w14:paraId="0B08A97D" w14:textId="77777777" w:rsidR="00E9483D" w:rsidRDefault="00E9483D" w:rsidP="00F5035C">
            <w:pPr>
              <w:rPr>
                <w:rFonts w:ascii="Century Gothic" w:hAnsi="Century Gothic"/>
                <w:sz w:val="20"/>
                <w:szCs w:val="20"/>
              </w:rPr>
            </w:pPr>
          </w:p>
          <w:p w14:paraId="665AD7B5" w14:textId="77777777" w:rsidR="00E9483D" w:rsidRDefault="00E9483D" w:rsidP="00F5035C">
            <w:pPr>
              <w:rPr>
                <w:rFonts w:ascii="Century Gothic" w:hAnsi="Century Gothic"/>
                <w:sz w:val="20"/>
                <w:szCs w:val="20"/>
              </w:rPr>
            </w:pPr>
          </w:p>
          <w:p w14:paraId="4612168B" w14:textId="77777777" w:rsidR="00E9483D" w:rsidRDefault="00E9483D" w:rsidP="00F5035C">
            <w:pPr>
              <w:rPr>
                <w:rFonts w:ascii="Century Gothic" w:hAnsi="Century Gothic"/>
                <w:sz w:val="20"/>
                <w:szCs w:val="20"/>
              </w:rPr>
            </w:pPr>
          </w:p>
          <w:p w14:paraId="25E24238" w14:textId="77777777" w:rsidR="00E9483D" w:rsidRDefault="00E9483D" w:rsidP="00F5035C">
            <w:pPr>
              <w:rPr>
                <w:rFonts w:ascii="Century Gothic" w:hAnsi="Century Gothic"/>
                <w:sz w:val="20"/>
                <w:szCs w:val="20"/>
              </w:rPr>
            </w:pPr>
          </w:p>
          <w:p w14:paraId="3EF79987" w14:textId="77777777" w:rsidR="00E9483D" w:rsidRDefault="00E9483D" w:rsidP="00F5035C">
            <w:pPr>
              <w:rPr>
                <w:rFonts w:ascii="Century Gothic" w:hAnsi="Century Gothic"/>
                <w:sz w:val="20"/>
                <w:szCs w:val="20"/>
              </w:rPr>
            </w:pPr>
          </w:p>
          <w:p w14:paraId="3BC9B160" w14:textId="77777777" w:rsidR="00E9483D" w:rsidRDefault="00E9483D" w:rsidP="00F5035C">
            <w:pPr>
              <w:rPr>
                <w:rFonts w:ascii="Century Gothic" w:hAnsi="Century Gothic"/>
                <w:sz w:val="20"/>
                <w:szCs w:val="20"/>
              </w:rPr>
            </w:pPr>
          </w:p>
          <w:p w14:paraId="1C8DE0B8" w14:textId="77777777" w:rsidR="00E9483D" w:rsidRDefault="00E9483D" w:rsidP="00F5035C">
            <w:pPr>
              <w:rPr>
                <w:rFonts w:ascii="Century Gothic" w:hAnsi="Century Gothic"/>
                <w:sz w:val="20"/>
                <w:szCs w:val="20"/>
              </w:rPr>
            </w:pPr>
          </w:p>
          <w:p w14:paraId="43A687D7" w14:textId="77777777" w:rsidR="00E9483D" w:rsidRDefault="00E9483D" w:rsidP="00F5035C">
            <w:pPr>
              <w:rPr>
                <w:rFonts w:ascii="Century Gothic" w:hAnsi="Century Gothic"/>
                <w:sz w:val="20"/>
                <w:szCs w:val="20"/>
              </w:rPr>
            </w:pPr>
          </w:p>
          <w:p w14:paraId="66B62662" w14:textId="77777777" w:rsidR="00E9483D" w:rsidRDefault="00E9483D" w:rsidP="00F5035C">
            <w:pPr>
              <w:rPr>
                <w:rFonts w:ascii="Century Gothic" w:hAnsi="Century Gothic"/>
                <w:sz w:val="20"/>
                <w:szCs w:val="20"/>
              </w:rPr>
            </w:pPr>
          </w:p>
          <w:p w14:paraId="74EB714A" w14:textId="77777777" w:rsidR="00E9483D" w:rsidRPr="006E2F6D" w:rsidRDefault="00E9483D" w:rsidP="00F5035C">
            <w:pPr>
              <w:rPr>
                <w:rFonts w:ascii="Century Gothic" w:hAnsi="Century Gothic"/>
                <w:sz w:val="20"/>
                <w:szCs w:val="20"/>
              </w:rPr>
            </w:pPr>
          </w:p>
        </w:tc>
      </w:tr>
    </w:tbl>
    <w:p w14:paraId="3FDA4752" w14:textId="77777777" w:rsidR="00E9483D" w:rsidRDefault="00E9483D" w:rsidP="00E9483D">
      <w:pPr>
        <w:rPr>
          <w:rFonts w:ascii="Century Gothic" w:hAnsi="Century Gothic"/>
          <w:sz w:val="32"/>
          <w:szCs w:val="32"/>
        </w:rPr>
      </w:pPr>
    </w:p>
    <w:p w14:paraId="4B142EA2" w14:textId="77777777" w:rsidR="00E9483D" w:rsidRDefault="00E9483D" w:rsidP="00E9483D">
      <w:pPr>
        <w:rPr>
          <w:rFonts w:ascii="Century Gothic" w:hAnsi="Century Gothic"/>
          <w:b/>
          <w:szCs w:val="24"/>
        </w:rPr>
      </w:pPr>
      <w:r w:rsidRPr="006E2F6D">
        <w:rPr>
          <w:rFonts w:ascii="Century Gothic" w:hAnsi="Century Gothic"/>
          <w:b/>
          <w:szCs w:val="24"/>
        </w:rPr>
        <w:t>Risk Assessment</w:t>
      </w:r>
    </w:p>
    <w:p w14:paraId="33EEE065" w14:textId="77777777" w:rsidR="00E9483D" w:rsidRPr="006E2F6D" w:rsidRDefault="00E9483D" w:rsidP="00E9483D">
      <w:pPr>
        <w:rPr>
          <w:rFonts w:ascii="Century Gothic" w:hAnsi="Century Gothic"/>
          <w:b/>
          <w:szCs w:val="24"/>
        </w:rPr>
      </w:pPr>
    </w:p>
    <w:tbl>
      <w:tblPr>
        <w:tblStyle w:val="TableGrid"/>
        <w:tblW w:w="10206" w:type="dxa"/>
        <w:tblInd w:w="-572" w:type="dxa"/>
        <w:tblLook w:val="04A0" w:firstRow="1" w:lastRow="0" w:firstColumn="1" w:lastColumn="0" w:noHBand="0" w:noVBand="1"/>
      </w:tblPr>
      <w:tblGrid>
        <w:gridCol w:w="10206"/>
      </w:tblGrid>
      <w:tr w:rsidR="00E9483D" w14:paraId="24631F49" w14:textId="77777777" w:rsidTr="00F5035C">
        <w:tc>
          <w:tcPr>
            <w:tcW w:w="10206" w:type="dxa"/>
          </w:tcPr>
          <w:p w14:paraId="604DD14B" w14:textId="77777777" w:rsidR="00E9483D" w:rsidRPr="006E2F6D" w:rsidRDefault="00E9483D" w:rsidP="00F5035C">
            <w:pPr>
              <w:rPr>
                <w:rFonts w:ascii="Century Gothic" w:hAnsi="Century Gothic"/>
                <w:b/>
                <w:szCs w:val="24"/>
              </w:rPr>
            </w:pPr>
            <w:r w:rsidRPr="006E2F6D">
              <w:rPr>
                <w:rFonts w:ascii="Century Gothic" w:hAnsi="Century Gothic"/>
                <w:b/>
                <w:szCs w:val="24"/>
              </w:rPr>
              <w:t>Are there factors which may mean the alleged victim is more vulnerable to abuse?</w:t>
            </w:r>
          </w:p>
        </w:tc>
      </w:tr>
      <w:tr w:rsidR="00E9483D" w14:paraId="464302BB" w14:textId="77777777" w:rsidTr="00F5035C">
        <w:tc>
          <w:tcPr>
            <w:tcW w:w="10206" w:type="dxa"/>
          </w:tcPr>
          <w:p w14:paraId="09B402B9" w14:textId="3303428D" w:rsidR="00E9483D" w:rsidRDefault="00E9483D" w:rsidP="00065F46">
            <w:pPr>
              <w:jc w:val="both"/>
              <w:rPr>
                <w:rFonts w:ascii="Century Gothic" w:hAnsi="Century Gothic"/>
                <w:sz w:val="20"/>
                <w:szCs w:val="20"/>
              </w:rPr>
            </w:pPr>
            <w:r>
              <w:rPr>
                <w:rFonts w:ascii="Century Gothic" w:hAnsi="Century Gothic"/>
                <w:sz w:val="20"/>
                <w:szCs w:val="20"/>
              </w:rPr>
              <w:t>Initial assessment of capacity. Physical disability. Level of emotional dependency. Level of financial dependency. Communication needs. Social or cultural isolation. Deprivation of Liberty Implications. High levels of carer</w:t>
            </w:r>
            <w:r w:rsidR="00AB7C53">
              <w:rPr>
                <w:rFonts w:ascii="Century Gothic" w:hAnsi="Century Gothic"/>
                <w:sz w:val="20"/>
                <w:szCs w:val="20"/>
              </w:rPr>
              <w:t>’</w:t>
            </w:r>
            <w:r>
              <w:rPr>
                <w:rFonts w:ascii="Century Gothic" w:hAnsi="Century Gothic"/>
                <w:sz w:val="20"/>
                <w:szCs w:val="20"/>
              </w:rPr>
              <w:t>s stress.</w:t>
            </w:r>
          </w:p>
          <w:p w14:paraId="59D92675" w14:textId="77777777" w:rsidR="00E9483D" w:rsidRDefault="00E9483D" w:rsidP="00F5035C">
            <w:pPr>
              <w:rPr>
                <w:rFonts w:ascii="Century Gothic" w:hAnsi="Century Gothic"/>
                <w:sz w:val="20"/>
                <w:szCs w:val="20"/>
              </w:rPr>
            </w:pPr>
          </w:p>
          <w:p w14:paraId="7AA539A1" w14:textId="77777777" w:rsidR="00E9483D" w:rsidRDefault="00E9483D" w:rsidP="00F5035C">
            <w:pPr>
              <w:rPr>
                <w:rFonts w:ascii="Century Gothic" w:hAnsi="Century Gothic"/>
                <w:sz w:val="20"/>
                <w:szCs w:val="20"/>
              </w:rPr>
            </w:pPr>
          </w:p>
          <w:p w14:paraId="2FA0E19B" w14:textId="77777777" w:rsidR="00E9483D" w:rsidRDefault="00E9483D" w:rsidP="00F5035C">
            <w:pPr>
              <w:rPr>
                <w:rFonts w:ascii="Century Gothic" w:hAnsi="Century Gothic"/>
                <w:sz w:val="20"/>
                <w:szCs w:val="20"/>
              </w:rPr>
            </w:pPr>
          </w:p>
          <w:p w14:paraId="49FBC48F" w14:textId="77777777" w:rsidR="00E9483D" w:rsidRDefault="00E9483D" w:rsidP="00F5035C">
            <w:pPr>
              <w:rPr>
                <w:rFonts w:ascii="Century Gothic" w:hAnsi="Century Gothic"/>
                <w:sz w:val="20"/>
                <w:szCs w:val="20"/>
              </w:rPr>
            </w:pPr>
          </w:p>
          <w:p w14:paraId="6E2340BB" w14:textId="77777777" w:rsidR="00E9483D" w:rsidRDefault="00E9483D" w:rsidP="00F5035C">
            <w:pPr>
              <w:rPr>
                <w:rFonts w:ascii="Century Gothic" w:hAnsi="Century Gothic"/>
                <w:sz w:val="20"/>
                <w:szCs w:val="20"/>
              </w:rPr>
            </w:pPr>
          </w:p>
          <w:p w14:paraId="59772F0F" w14:textId="77777777" w:rsidR="00E9483D" w:rsidRDefault="00E9483D" w:rsidP="00F5035C">
            <w:pPr>
              <w:rPr>
                <w:rFonts w:ascii="Century Gothic" w:hAnsi="Century Gothic"/>
                <w:sz w:val="20"/>
                <w:szCs w:val="20"/>
              </w:rPr>
            </w:pPr>
          </w:p>
          <w:p w14:paraId="5AB08634" w14:textId="77777777" w:rsidR="00E9483D" w:rsidRDefault="00E9483D" w:rsidP="00F5035C">
            <w:pPr>
              <w:rPr>
                <w:rFonts w:ascii="Century Gothic" w:hAnsi="Century Gothic"/>
                <w:sz w:val="20"/>
                <w:szCs w:val="20"/>
              </w:rPr>
            </w:pPr>
          </w:p>
          <w:p w14:paraId="41195414" w14:textId="77777777" w:rsidR="00E9483D" w:rsidRDefault="00E9483D" w:rsidP="00F5035C">
            <w:pPr>
              <w:rPr>
                <w:rFonts w:ascii="Century Gothic" w:hAnsi="Century Gothic"/>
                <w:sz w:val="20"/>
                <w:szCs w:val="20"/>
              </w:rPr>
            </w:pPr>
          </w:p>
          <w:p w14:paraId="03BB5F48" w14:textId="77777777" w:rsidR="00E9483D" w:rsidRPr="006E2F6D" w:rsidRDefault="00E9483D" w:rsidP="00F5035C">
            <w:pPr>
              <w:rPr>
                <w:rFonts w:ascii="Century Gothic" w:hAnsi="Century Gothic"/>
                <w:sz w:val="20"/>
                <w:szCs w:val="20"/>
              </w:rPr>
            </w:pPr>
          </w:p>
        </w:tc>
      </w:tr>
    </w:tbl>
    <w:p w14:paraId="13CC94E8" w14:textId="77777777" w:rsidR="00E9483D" w:rsidRPr="006E2F6D" w:rsidRDefault="00E9483D" w:rsidP="00E9483D">
      <w:pPr>
        <w:rPr>
          <w:rFonts w:ascii="Century Gothic" w:hAnsi="Century Gothic"/>
          <w:b/>
          <w:szCs w:val="24"/>
        </w:rPr>
      </w:pPr>
    </w:p>
    <w:tbl>
      <w:tblPr>
        <w:tblStyle w:val="TableGrid"/>
        <w:tblW w:w="10348" w:type="dxa"/>
        <w:tblInd w:w="-714" w:type="dxa"/>
        <w:tblLook w:val="04A0" w:firstRow="1" w:lastRow="0" w:firstColumn="1" w:lastColumn="0" w:noHBand="0" w:noVBand="1"/>
      </w:tblPr>
      <w:tblGrid>
        <w:gridCol w:w="10348"/>
      </w:tblGrid>
      <w:tr w:rsidR="00E9483D" w:rsidRPr="006E2F6D" w14:paraId="07D99472" w14:textId="77777777" w:rsidTr="00E9483D">
        <w:tc>
          <w:tcPr>
            <w:tcW w:w="10348" w:type="dxa"/>
          </w:tcPr>
          <w:p w14:paraId="2A793B02" w14:textId="77777777" w:rsidR="00E9483D" w:rsidRPr="006E2F6D" w:rsidRDefault="00E9483D" w:rsidP="00F5035C">
            <w:pPr>
              <w:rPr>
                <w:rFonts w:ascii="Century Gothic" w:hAnsi="Century Gothic"/>
                <w:b/>
                <w:szCs w:val="24"/>
              </w:rPr>
            </w:pPr>
            <w:r w:rsidRPr="006E2F6D">
              <w:rPr>
                <w:rFonts w:ascii="Century Gothic" w:hAnsi="Century Gothic"/>
                <w:b/>
                <w:szCs w:val="24"/>
              </w:rPr>
              <w:t>Assessment of the risk of abuse recurring</w:t>
            </w:r>
          </w:p>
        </w:tc>
      </w:tr>
      <w:tr w:rsidR="00E9483D" w14:paraId="46F00F38" w14:textId="77777777" w:rsidTr="00E9483D">
        <w:tc>
          <w:tcPr>
            <w:tcW w:w="10348" w:type="dxa"/>
          </w:tcPr>
          <w:p w14:paraId="41208F4A" w14:textId="77777777" w:rsidR="00E9483D" w:rsidRDefault="00E9483D" w:rsidP="00065F46">
            <w:pPr>
              <w:jc w:val="both"/>
              <w:rPr>
                <w:rFonts w:ascii="Century Gothic" w:hAnsi="Century Gothic"/>
                <w:sz w:val="20"/>
                <w:szCs w:val="20"/>
              </w:rPr>
            </w:pPr>
            <w:r>
              <w:rPr>
                <w:rFonts w:ascii="Century Gothic" w:hAnsi="Century Gothic"/>
                <w:sz w:val="20"/>
                <w:szCs w:val="20"/>
              </w:rPr>
              <w:t>The risk should be considered high if: there is reason to believe someone’s life may be in danger. Major injury or serious physical or mental illness could result. The incidents are increasing in frequency or severity. The abusive behaviour is persistent or deliberate.</w:t>
            </w:r>
          </w:p>
          <w:p w14:paraId="6C8A7D78" w14:textId="77777777" w:rsidR="00065F46" w:rsidRPr="006E2F6D" w:rsidRDefault="00065F46" w:rsidP="00065F46">
            <w:pPr>
              <w:jc w:val="both"/>
              <w:rPr>
                <w:rFonts w:ascii="Century Gothic" w:hAnsi="Century Gothic"/>
                <w:sz w:val="20"/>
                <w:szCs w:val="20"/>
              </w:rPr>
            </w:pPr>
          </w:p>
          <w:p w14:paraId="1925D45D" w14:textId="77777777" w:rsidR="00E9483D" w:rsidRDefault="00E9483D" w:rsidP="00F5035C">
            <w:pPr>
              <w:rPr>
                <w:rFonts w:ascii="Century Gothic" w:hAnsi="Century Gothic"/>
                <w:sz w:val="20"/>
                <w:szCs w:val="20"/>
              </w:rPr>
            </w:pPr>
            <w:r>
              <w:rPr>
                <w:rFonts w:ascii="Century Gothic" w:hAnsi="Century Gothic"/>
                <w:sz w:val="20"/>
                <w:szCs w:val="20"/>
              </w:rPr>
              <w:t>Also consider:</w:t>
            </w:r>
          </w:p>
          <w:p w14:paraId="5B50BC64" w14:textId="4AB3BF54" w:rsidR="00E9483D" w:rsidRPr="006E2F6D" w:rsidRDefault="00E9483D" w:rsidP="00065F46">
            <w:pPr>
              <w:jc w:val="both"/>
              <w:rPr>
                <w:rFonts w:ascii="Century Gothic" w:hAnsi="Century Gothic"/>
                <w:sz w:val="20"/>
                <w:szCs w:val="20"/>
              </w:rPr>
            </w:pPr>
            <w:r>
              <w:rPr>
                <w:rFonts w:ascii="Century Gothic" w:hAnsi="Century Gothic"/>
                <w:sz w:val="20"/>
                <w:szCs w:val="20"/>
              </w:rPr>
              <w:t>Does the alleged perpetrator still have access to the victim? What was the intent of the perpetrator, was this a deliberate act or a lack of awareness? What is the attitude of the alleged perpetrator? Are there supportive and monitoring measure</w:t>
            </w:r>
            <w:r w:rsidR="00124566">
              <w:rPr>
                <w:rFonts w:ascii="Century Gothic" w:hAnsi="Century Gothic"/>
                <w:sz w:val="20"/>
                <w:szCs w:val="20"/>
              </w:rPr>
              <w:t>s</w:t>
            </w:r>
            <w:r>
              <w:rPr>
                <w:rFonts w:ascii="Century Gothic" w:hAnsi="Century Gothic"/>
                <w:sz w:val="20"/>
                <w:szCs w:val="20"/>
              </w:rPr>
              <w:t xml:space="preserve"> in place or can they be put in place?</w:t>
            </w:r>
          </w:p>
          <w:p w14:paraId="4358228B" w14:textId="77777777" w:rsidR="00E9483D" w:rsidRDefault="00E9483D" w:rsidP="00F5035C">
            <w:pPr>
              <w:rPr>
                <w:rFonts w:ascii="Century Gothic" w:hAnsi="Century Gothic"/>
                <w:sz w:val="32"/>
                <w:szCs w:val="32"/>
              </w:rPr>
            </w:pPr>
          </w:p>
          <w:p w14:paraId="2731FCA6" w14:textId="77777777" w:rsidR="00E9483D" w:rsidRDefault="00E9483D" w:rsidP="00F5035C">
            <w:pPr>
              <w:rPr>
                <w:rFonts w:ascii="Century Gothic" w:hAnsi="Century Gothic"/>
                <w:sz w:val="32"/>
                <w:szCs w:val="32"/>
              </w:rPr>
            </w:pPr>
          </w:p>
          <w:p w14:paraId="43B63117" w14:textId="77777777" w:rsidR="00E9483D" w:rsidRDefault="00E9483D" w:rsidP="00F5035C">
            <w:pPr>
              <w:rPr>
                <w:rFonts w:ascii="Century Gothic" w:hAnsi="Century Gothic"/>
                <w:sz w:val="32"/>
                <w:szCs w:val="32"/>
              </w:rPr>
            </w:pPr>
          </w:p>
          <w:p w14:paraId="3F860F74" w14:textId="77777777" w:rsidR="00E9483D" w:rsidRDefault="00E9483D" w:rsidP="00F5035C">
            <w:pPr>
              <w:rPr>
                <w:rFonts w:ascii="Century Gothic" w:hAnsi="Century Gothic"/>
                <w:sz w:val="32"/>
                <w:szCs w:val="32"/>
              </w:rPr>
            </w:pPr>
          </w:p>
          <w:p w14:paraId="150BB5A7" w14:textId="77777777" w:rsidR="00E9483D" w:rsidRDefault="00E9483D" w:rsidP="00F5035C">
            <w:pPr>
              <w:rPr>
                <w:rFonts w:ascii="Century Gothic" w:hAnsi="Century Gothic"/>
                <w:sz w:val="32"/>
                <w:szCs w:val="32"/>
              </w:rPr>
            </w:pPr>
          </w:p>
          <w:p w14:paraId="4C55264B" w14:textId="77777777" w:rsidR="00E9483D" w:rsidRDefault="00E9483D" w:rsidP="00F5035C">
            <w:pPr>
              <w:rPr>
                <w:rFonts w:ascii="Century Gothic" w:hAnsi="Century Gothic"/>
                <w:sz w:val="32"/>
                <w:szCs w:val="32"/>
              </w:rPr>
            </w:pPr>
          </w:p>
          <w:p w14:paraId="79AAEEE6" w14:textId="77777777" w:rsidR="00E9483D" w:rsidRDefault="00E9483D" w:rsidP="00F5035C">
            <w:pPr>
              <w:rPr>
                <w:rFonts w:ascii="Century Gothic" w:hAnsi="Century Gothic"/>
                <w:sz w:val="32"/>
                <w:szCs w:val="32"/>
              </w:rPr>
            </w:pPr>
          </w:p>
          <w:p w14:paraId="7D447958" w14:textId="77777777" w:rsidR="00E9483D" w:rsidRDefault="00E9483D" w:rsidP="00F5035C">
            <w:pPr>
              <w:rPr>
                <w:rFonts w:ascii="Century Gothic" w:hAnsi="Century Gothic"/>
                <w:sz w:val="32"/>
                <w:szCs w:val="32"/>
              </w:rPr>
            </w:pPr>
          </w:p>
        </w:tc>
      </w:tr>
    </w:tbl>
    <w:p w14:paraId="0284A0B4" w14:textId="77777777" w:rsidR="00E9483D" w:rsidRDefault="00E9483D" w:rsidP="00E9483D">
      <w:pPr>
        <w:rPr>
          <w:rFonts w:ascii="Century Gothic" w:hAnsi="Century Gothic"/>
          <w:sz w:val="32"/>
          <w:szCs w:val="32"/>
        </w:rPr>
      </w:pPr>
    </w:p>
    <w:tbl>
      <w:tblPr>
        <w:tblStyle w:val="TableGrid"/>
        <w:tblW w:w="10348" w:type="dxa"/>
        <w:tblInd w:w="-714" w:type="dxa"/>
        <w:tblLook w:val="04A0" w:firstRow="1" w:lastRow="0" w:firstColumn="1" w:lastColumn="0" w:noHBand="0" w:noVBand="1"/>
      </w:tblPr>
      <w:tblGrid>
        <w:gridCol w:w="10348"/>
      </w:tblGrid>
      <w:tr w:rsidR="00E9483D" w14:paraId="1F615DD6" w14:textId="77777777" w:rsidTr="00F5035C">
        <w:tc>
          <w:tcPr>
            <w:tcW w:w="10348" w:type="dxa"/>
          </w:tcPr>
          <w:p w14:paraId="3515C633" w14:textId="77777777" w:rsidR="00E9483D" w:rsidRPr="00C90A7A" w:rsidRDefault="00E9483D" w:rsidP="00F5035C">
            <w:pPr>
              <w:rPr>
                <w:rFonts w:ascii="Century Gothic" w:hAnsi="Century Gothic"/>
                <w:b/>
                <w:szCs w:val="24"/>
              </w:rPr>
            </w:pPr>
            <w:r w:rsidRPr="00C90A7A">
              <w:rPr>
                <w:rFonts w:ascii="Century Gothic" w:hAnsi="Century Gothic"/>
                <w:b/>
                <w:szCs w:val="24"/>
              </w:rPr>
              <w:t>What are the wishes of the alleged victim?</w:t>
            </w:r>
          </w:p>
        </w:tc>
      </w:tr>
      <w:tr w:rsidR="00E9483D" w14:paraId="40473376" w14:textId="77777777" w:rsidTr="00F5035C">
        <w:tc>
          <w:tcPr>
            <w:tcW w:w="10348" w:type="dxa"/>
          </w:tcPr>
          <w:p w14:paraId="755993E9" w14:textId="1F1CDD29" w:rsidR="00E9483D" w:rsidRDefault="00E9483D" w:rsidP="00065F46">
            <w:pPr>
              <w:jc w:val="both"/>
              <w:rPr>
                <w:rFonts w:ascii="Century Gothic" w:hAnsi="Century Gothic"/>
                <w:sz w:val="20"/>
                <w:szCs w:val="20"/>
              </w:rPr>
            </w:pPr>
            <w:r>
              <w:rPr>
                <w:rFonts w:ascii="Century Gothic" w:hAnsi="Century Gothic"/>
                <w:sz w:val="20"/>
                <w:szCs w:val="20"/>
              </w:rPr>
              <w:t>Is the person aware of the alleged abuse? If so what is their view of what has happened? Do they understand the risks involved? Do they want to remain in current environment? Does the person wish to involve the police or other agencies? Are the views of family members or carers also needed? Has the person consent</w:t>
            </w:r>
            <w:r w:rsidR="00AB7C53">
              <w:rPr>
                <w:rFonts w:ascii="Century Gothic" w:hAnsi="Century Gothic"/>
                <w:sz w:val="20"/>
                <w:szCs w:val="20"/>
              </w:rPr>
              <w:t>ed</w:t>
            </w:r>
            <w:r>
              <w:rPr>
                <w:rFonts w:ascii="Century Gothic" w:hAnsi="Century Gothic"/>
                <w:sz w:val="20"/>
                <w:szCs w:val="20"/>
              </w:rPr>
              <w:t xml:space="preserve"> to information being shared?</w:t>
            </w:r>
          </w:p>
          <w:p w14:paraId="088C4231" w14:textId="77777777" w:rsidR="00E9483D" w:rsidRDefault="00E9483D" w:rsidP="00F5035C">
            <w:pPr>
              <w:rPr>
                <w:rFonts w:ascii="Century Gothic" w:hAnsi="Century Gothic"/>
                <w:sz w:val="20"/>
                <w:szCs w:val="20"/>
              </w:rPr>
            </w:pPr>
          </w:p>
          <w:p w14:paraId="07D3FEB0" w14:textId="77777777" w:rsidR="00E9483D" w:rsidRDefault="00E9483D" w:rsidP="00F5035C">
            <w:pPr>
              <w:rPr>
                <w:rFonts w:ascii="Century Gothic" w:hAnsi="Century Gothic"/>
                <w:sz w:val="20"/>
                <w:szCs w:val="20"/>
              </w:rPr>
            </w:pPr>
          </w:p>
          <w:p w14:paraId="6ADE51D8" w14:textId="77777777" w:rsidR="00E9483D" w:rsidRDefault="00E9483D" w:rsidP="00F5035C">
            <w:pPr>
              <w:rPr>
                <w:rFonts w:ascii="Century Gothic" w:hAnsi="Century Gothic"/>
                <w:sz w:val="20"/>
                <w:szCs w:val="20"/>
              </w:rPr>
            </w:pPr>
          </w:p>
          <w:p w14:paraId="6DF6B63D" w14:textId="77777777" w:rsidR="00E9483D" w:rsidRDefault="00E9483D" w:rsidP="00F5035C">
            <w:pPr>
              <w:rPr>
                <w:rFonts w:ascii="Century Gothic" w:hAnsi="Century Gothic"/>
                <w:sz w:val="20"/>
                <w:szCs w:val="20"/>
              </w:rPr>
            </w:pPr>
          </w:p>
          <w:p w14:paraId="2CBA3C38" w14:textId="77777777" w:rsidR="00E9483D" w:rsidRDefault="00E9483D" w:rsidP="00F5035C">
            <w:pPr>
              <w:rPr>
                <w:rFonts w:ascii="Century Gothic" w:hAnsi="Century Gothic"/>
                <w:sz w:val="20"/>
                <w:szCs w:val="20"/>
              </w:rPr>
            </w:pPr>
          </w:p>
          <w:p w14:paraId="2824E8AF" w14:textId="77777777" w:rsidR="00E9483D" w:rsidRDefault="00E9483D" w:rsidP="00F5035C">
            <w:pPr>
              <w:rPr>
                <w:rFonts w:ascii="Century Gothic" w:hAnsi="Century Gothic"/>
                <w:sz w:val="20"/>
                <w:szCs w:val="20"/>
              </w:rPr>
            </w:pPr>
          </w:p>
          <w:p w14:paraId="2AFF3BA5" w14:textId="77777777" w:rsidR="00E9483D" w:rsidRDefault="00E9483D" w:rsidP="00F5035C">
            <w:pPr>
              <w:rPr>
                <w:rFonts w:ascii="Century Gothic" w:hAnsi="Century Gothic"/>
                <w:sz w:val="20"/>
                <w:szCs w:val="20"/>
              </w:rPr>
            </w:pPr>
          </w:p>
          <w:p w14:paraId="1C9FFA04" w14:textId="77777777" w:rsidR="00E9483D" w:rsidRPr="00C90A7A" w:rsidRDefault="00E9483D" w:rsidP="00F5035C">
            <w:pPr>
              <w:rPr>
                <w:rFonts w:ascii="Century Gothic" w:hAnsi="Century Gothic"/>
                <w:sz w:val="20"/>
                <w:szCs w:val="20"/>
              </w:rPr>
            </w:pPr>
          </w:p>
        </w:tc>
      </w:tr>
    </w:tbl>
    <w:p w14:paraId="068DFEB4" w14:textId="77777777" w:rsidR="00E9483D" w:rsidRDefault="00E9483D" w:rsidP="00E9483D">
      <w:pPr>
        <w:rPr>
          <w:rFonts w:ascii="Century Gothic" w:hAnsi="Century Gothic"/>
          <w:sz w:val="32"/>
          <w:szCs w:val="32"/>
        </w:rPr>
      </w:pPr>
    </w:p>
    <w:tbl>
      <w:tblPr>
        <w:tblStyle w:val="TableGrid"/>
        <w:tblW w:w="10490" w:type="dxa"/>
        <w:tblInd w:w="-714" w:type="dxa"/>
        <w:tblLook w:val="04A0" w:firstRow="1" w:lastRow="0" w:firstColumn="1" w:lastColumn="0" w:noHBand="0" w:noVBand="1"/>
      </w:tblPr>
      <w:tblGrid>
        <w:gridCol w:w="10490"/>
      </w:tblGrid>
      <w:tr w:rsidR="00E9483D" w14:paraId="55929DCE" w14:textId="77777777" w:rsidTr="00F5035C">
        <w:tc>
          <w:tcPr>
            <w:tcW w:w="10490" w:type="dxa"/>
          </w:tcPr>
          <w:p w14:paraId="1070E1C9" w14:textId="77777777" w:rsidR="00E9483D" w:rsidRPr="00C90A7A" w:rsidRDefault="00E9483D" w:rsidP="00F5035C">
            <w:pPr>
              <w:rPr>
                <w:rFonts w:ascii="Century Gothic" w:hAnsi="Century Gothic"/>
                <w:b/>
                <w:szCs w:val="24"/>
              </w:rPr>
            </w:pPr>
            <w:r w:rsidRPr="00C90A7A">
              <w:rPr>
                <w:rFonts w:ascii="Century Gothic" w:hAnsi="Century Gothic"/>
                <w:b/>
                <w:szCs w:val="24"/>
              </w:rPr>
              <w:t>Are there issues which mitigate the risk? Protective factors?</w:t>
            </w:r>
          </w:p>
        </w:tc>
      </w:tr>
      <w:tr w:rsidR="00E9483D" w14:paraId="14BEEEE8" w14:textId="77777777" w:rsidTr="00F5035C">
        <w:tc>
          <w:tcPr>
            <w:tcW w:w="10490" w:type="dxa"/>
          </w:tcPr>
          <w:p w14:paraId="74BCD41B" w14:textId="77777777" w:rsidR="00E9483D" w:rsidRDefault="00E9483D" w:rsidP="00065F46">
            <w:pPr>
              <w:jc w:val="both"/>
              <w:rPr>
                <w:rFonts w:ascii="Century Gothic" w:hAnsi="Century Gothic"/>
                <w:sz w:val="20"/>
                <w:szCs w:val="20"/>
              </w:rPr>
            </w:pPr>
            <w:r>
              <w:rPr>
                <w:rFonts w:ascii="Century Gothic" w:hAnsi="Century Gothic"/>
                <w:sz w:val="20"/>
                <w:szCs w:val="20"/>
              </w:rPr>
              <w:t>Support services in place? Relationship with family, friends, neighbours which do not present a risk? Awareness of personal safety. Access to mainstream and/or specialist services? Awareness of how to raise concerns? Awareness of what constitutes abuse?</w:t>
            </w:r>
          </w:p>
          <w:p w14:paraId="0B21FBB5" w14:textId="77777777" w:rsidR="00E9483D" w:rsidRDefault="00E9483D" w:rsidP="00F5035C">
            <w:pPr>
              <w:rPr>
                <w:rFonts w:ascii="Century Gothic" w:hAnsi="Century Gothic"/>
                <w:sz w:val="20"/>
                <w:szCs w:val="20"/>
              </w:rPr>
            </w:pPr>
          </w:p>
          <w:p w14:paraId="31C217CF" w14:textId="77777777" w:rsidR="00E9483D" w:rsidRDefault="00E9483D" w:rsidP="00F5035C">
            <w:pPr>
              <w:rPr>
                <w:rFonts w:ascii="Century Gothic" w:hAnsi="Century Gothic"/>
                <w:sz w:val="20"/>
                <w:szCs w:val="20"/>
              </w:rPr>
            </w:pPr>
          </w:p>
          <w:p w14:paraId="7E183DDB" w14:textId="77777777" w:rsidR="00E9483D" w:rsidRDefault="00E9483D" w:rsidP="00F5035C">
            <w:pPr>
              <w:rPr>
                <w:rFonts w:ascii="Century Gothic" w:hAnsi="Century Gothic"/>
                <w:sz w:val="20"/>
                <w:szCs w:val="20"/>
              </w:rPr>
            </w:pPr>
          </w:p>
          <w:p w14:paraId="0309FCB7" w14:textId="77777777" w:rsidR="00E9483D" w:rsidRDefault="00E9483D" w:rsidP="00F5035C">
            <w:pPr>
              <w:rPr>
                <w:rFonts w:ascii="Century Gothic" w:hAnsi="Century Gothic"/>
                <w:sz w:val="20"/>
                <w:szCs w:val="20"/>
              </w:rPr>
            </w:pPr>
          </w:p>
          <w:p w14:paraId="3130993A" w14:textId="77777777" w:rsidR="00E9483D" w:rsidRDefault="00E9483D" w:rsidP="00F5035C">
            <w:pPr>
              <w:rPr>
                <w:rFonts w:ascii="Century Gothic" w:hAnsi="Century Gothic"/>
                <w:sz w:val="20"/>
                <w:szCs w:val="20"/>
              </w:rPr>
            </w:pPr>
          </w:p>
          <w:p w14:paraId="30730803" w14:textId="77777777" w:rsidR="00E9483D" w:rsidRDefault="00E9483D" w:rsidP="00F5035C">
            <w:pPr>
              <w:rPr>
                <w:rFonts w:ascii="Century Gothic" w:hAnsi="Century Gothic"/>
                <w:sz w:val="20"/>
                <w:szCs w:val="20"/>
              </w:rPr>
            </w:pPr>
          </w:p>
          <w:p w14:paraId="48071F93" w14:textId="77777777" w:rsidR="00E9483D" w:rsidRDefault="00E9483D" w:rsidP="00F5035C">
            <w:pPr>
              <w:rPr>
                <w:rFonts w:ascii="Century Gothic" w:hAnsi="Century Gothic"/>
                <w:sz w:val="20"/>
                <w:szCs w:val="20"/>
              </w:rPr>
            </w:pPr>
          </w:p>
          <w:p w14:paraId="545324FD" w14:textId="77777777" w:rsidR="00E9483D" w:rsidRPr="00C90A7A" w:rsidRDefault="00E9483D" w:rsidP="00F5035C">
            <w:pPr>
              <w:rPr>
                <w:rFonts w:ascii="Century Gothic" w:hAnsi="Century Gothic"/>
                <w:sz w:val="20"/>
                <w:szCs w:val="20"/>
              </w:rPr>
            </w:pPr>
          </w:p>
        </w:tc>
      </w:tr>
    </w:tbl>
    <w:p w14:paraId="7BDFEA75" w14:textId="77777777" w:rsidR="00E9483D" w:rsidRDefault="00E9483D" w:rsidP="00E9483D">
      <w:pPr>
        <w:rPr>
          <w:rFonts w:ascii="Century Gothic" w:hAnsi="Century Gothic"/>
          <w:sz w:val="32"/>
          <w:szCs w:val="32"/>
        </w:rPr>
      </w:pPr>
    </w:p>
    <w:tbl>
      <w:tblPr>
        <w:tblStyle w:val="TableGrid"/>
        <w:tblW w:w="10490" w:type="dxa"/>
        <w:tblInd w:w="-714" w:type="dxa"/>
        <w:tblLook w:val="04A0" w:firstRow="1" w:lastRow="0" w:firstColumn="1" w:lastColumn="0" w:noHBand="0" w:noVBand="1"/>
      </w:tblPr>
      <w:tblGrid>
        <w:gridCol w:w="10490"/>
      </w:tblGrid>
      <w:tr w:rsidR="00E9483D" w14:paraId="24D24128" w14:textId="77777777" w:rsidTr="00F5035C">
        <w:tc>
          <w:tcPr>
            <w:tcW w:w="10490" w:type="dxa"/>
          </w:tcPr>
          <w:p w14:paraId="583282D6" w14:textId="315D41BE" w:rsidR="00E9483D" w:rsidRPr="00C90A7A" w:rsidRDefault="00E9483D" w:rsidP="00F5035C">
            <w:pPr>
              <w:rPr>
                <w:rFonts w:ascii="Century Gothic" w:hAnsi="Century Gothic"/>
                <w:b/>
                <w:szCs w:val="24"/>
              </w:rPr>
            </w:pPr>
            <w:r w:rsidRPr="00C90A7A">
              <w:rPr>
                <w:rFonts w:ascii="Century Gothic" w:hAnsi="Century Gothic"/>
                <w:b/>
                <w:szCs w:val="24"/>
              </w:rPr>
              <w:t>What is the immediate protection plan?</w:t>
            </w:r>
            <w:r>
              <w:rPr>
                <w:rFonts w:ascii="Century Gothic" w:hAnsi="Century Gothic"/>
                <w:b/>
                <w:szCs w:val="24"/>
              </w:rPr>
              <w:t xml:space="preserve"> (to be agreed with managers</w:t>
            </w:r>
            <w:r w:rsidR="00AB7C53">
              <w:rPr>
                <w:rFonts w:ascii="Century Gothic" w:hAnsi="Century Gothic"/>
                <w:b/>
                <w:szCs w:val="24"/>
              </w:rPr>
              <w:t>)</w:t>
            </w:r>
          </w:p>
        </w:tc>
      </w:tr>
      <w:tr w:rsidR="00E9483D" w14:paraId="55D37AA3" w14:textId="77777777" w:rsidTr="00F5035C">
        <w:tc>
          <w:tcPr>
            <w:tcW w:w="10490" w:type="dxa"/>
          </w:tcPr>
          <w:p w14:paraId="311A6736" w14:textId="77777777" w:rsidR="00E9483D" w:rsidRDefault="00E9483D" w:rsidP="00065F46">
            <w:pPr>
              <w:jc w:val="both"/>
              <w:rPr>
                <w:rFonts w:ascii="Century Gothic" w:hAnsi="Century Gothic"/>
                <w:sz w:val="20"/>
                <w:szCs w:val="20"/>
              </w:rPr>
            </w:pPr>
            <w:r>
              <w:rPr>
                <w:rFonts w:ascii="Century Gothic" w:hAnsi="Century Gothic"/>
                <w:sz w:val="20"/>
                <w:szCs w:val="20"/>
              </w:rPr>
              <w:t>Does the person need to move to be safeguarded? Are there others who may need safeguarding? Do monitoring and supportive measures need to be put in place in the current environment? Who else needs to be informed? What other measures need to be immediately put in place? Timescales?</w:t>
            </w:r>
          </w:p>
          <w:p w14:paraId="5CF647A0" w14:textId="77777777" w:rsidR="00E9483D" w:rsidRDefault="00E9483D" w:rsidP="00F5035C">
            <w:pPr>
              <w:rPr>
                <w:rFonts w:ascii="Century Gothic" w:hAnsi="Century Gothic"/>
                <w:sz w:val="20"/>
                <w:szCs w:val="20"/>
              </w:rPr>
            </w:pPr>
          </w:p>
          <w:p w14:paraId="6F26AA20" w14:textId="77777777" w:rsidR="00E9483D" w:rsidRDefault="00E9483D" w:rsidP="00F5035C">
            <w:pPr>
              <w:rPr>
                <w:rFonts w:ascii="Century Gothic" w:hAnsi="Century Gothic"/>
                <w:sz w:val="20"/>
                <w:szCs w:val="20"/>
              </w:rPr>
            </w:pPr>
          </w:p>
          <w:p w14:paraId="39598822" w14:textId="77777777" w:rsidR="00E9483D" w:rsidRDefault="00E9483D" w:rsidP="00F5035C">
            <w:pPr>
              <w:rPr>
                <w:rFonts w:ascii="Century Gothic" w:hAnsi="Century Gothic"/>
                <w:sz w:val="20"/>
                <w:szCs w:val="20"/>
              </w:rPr>
            </w:pPr>
          </w:p>
          <w:p w14:paraId="3AC85998" w14:textId="77777777" w:rsidR="00E9483D" w:rsidRDefault="00E9483D" w:rsidP="00F5035C">
            <w:pPr>
              <w:rPr>
                <w:rFonts w:ascii="Century Gothic" w:hAnsi="Century Gothic"/>
                <w:sz w:val="20"/>
                <w:szCs w:val="20"/>
              </w:rPr>
            </w:pPr>
          </w:p>
          <w:p w14:paraId="3321DC82" w14:textId="77777777" w:rsidR="00E9483D" w:rsidRDefault="00E9483D" w:rsidP="00F5035C">
            <w:pPr>
              <w:rPr>
                <w:rFonts w:ascii="Century Gothic" w:hAnsi="Century Gothic"/>
                <w:sz w:val="20"/>
                <w:szCs w:val="20"/>
              </w:rPr>
            </w:pPr>
          </w:p>
          <w:p w14:paraId="35153B39" w14:textId="77777777" w:rsidR="00E9483D" w:rsidRDefault="00E9483D" w:rsidP="00F5035C">
            <w:pPr>
              <w:rPr>
                <w:rFonts w:ascii="Century Gothic" w:hAnsi="Century Gothic"/>
                <w:sz w:val="20"/>
                <w:szCs w:val="20"/>
              </w:rPr>
            </w:pPr>
          </w:p>
          <w:p w14:paraId="0A8DC4F0" w14:textId="77777777" w:rsidR="00E9483D" w:rsidRDefault="00E9483D" w:rsidP="00F5035C">
            <w:pPr>
              <w:rPr>
                <w:rFonts w:ascii="Century Gothic" w:hAnsi="Century Gothic"/>
                <w:sz w:val="20"/>
                <w:szCs w:val="20"/>
              </w:rPr>
            </w:pPr>
          </w:p>
          <w:p w14:paraId="7BC8ECBF" w14:textId="77777777" w:rsidR="00E9483D" w:rsidRDefault="00E9483D" w:rsidP="00F5035C">
            <w:pPr>
              <w:rPr>
                <w:rFonts w:ascii="Century Gothic" w:hAnsi="Century Gothic"/>
                <w:sz w:val="20"/>
                <w:szCs w:val="20"/>
              </w:rPr>
            </w:pPr>
          </w:p>
          <w:p w14:paraId="662F591D" w14:textId="77777777" w:rsidR="00E9483D" w:rsidRDefault="00E9483D" w:rsidP="00F5035C">
            <w:pPr>
              <w:rPr>
                <w:rFonts w:ascii="Century Gothic" w:hAnsi="Century Gothic"/>
                <w:sz w:val="20"/>
                <w:szCs w:val="20"/>
              </w:rPr>
            </w:pPr>
          </w:p>
          <w:p w14:paraId="417AA5F2" w14:textId="77777777" w:rsidR="00E9483D" w:rsidRDefault="00E9483D" w:rsidP="00F5035C">
            <w:pPr>
              <w:rPr>
                <w:rFonts w:ascii="Century Gothic" w:hAnsi="Century Gothic"/>
                <w:sz w:val="20"/>
                <w:szCs w:val="20"/>
              </w:rPr>
            </w:pPr>
          </w:p>
          <w:p w14:paraId="193D0AC9" w14:textId="77777777" w:rsidR="00E9483D" w:rsidRPr="00C90A7A" w:rsidRDefault="00E9483D" w:rsidP="00F5035C">
            <w:pPr>
              <w:rPr>
                <w:rFonts w:ascii="Century Gothic" w:hAnsi="Century Gothic"/>
                <w:sz w:val="20"/>
                <w:szCs w:val="20"/>
              </w:rPr>
            </w:pPr>
          </w:p>
        </w:tc>
      </w:tr>
    </w:tbl>
    <w:p w14:paraId="2D14B335" w14:textId="77777777" w:rsidR="00E9483D" w:rsidRPr="00EF31A7" w:rsidRDefault="00E9483D" w:rsidP="00E9483D">
      <w:pPr>
        <w:rPr>
          <w:rFonts w:ascii="Century Gothic" w:hAnsi="Century Gothic"/>
          <w:b/>
          <w:szCs w:val="24"/>
        </w:rPr>
      </w:pPr>
    </w:p>
    <w:tbl>
      <w:tblPr>
        <w:tblStyle w:val="TableGrid"/>
        <w:tblW w:w="10490" w:type="dxa"/>
        <w:tblInd w:w="-714" w:type="dxa"/>
        <w:tblLook w:val="04A0" w:firstRow="1" w:lastRow="0" w:firstColumn="1" w:lastColumn="0" w:noHBand="0" w:noVBand="1"/>
      </w:tblPr>
      <w:tblGrid>
        <w:gridCol w:w="10490"/>
      </w:tblGrid>
      <w:tr w:rsidR="00E9483D" w:rsidRPr="00EF31A7" w14:paraId="3D706AB5" w14:textId="77777777" w:rsidTr="00F5035C">
        <w:tc>
          <w:tcPr>
            <w:tcW w:w="10490" w:type="dxa"/>
          </w:tcPr>
          <w:p w14:paraId="0E2BB2A0" w14:textId="77777777" w:rsidR="00E9483D" w:rsidRPr="00EF31A7" w:rsidRDefault="00E9483D" w:rsidP="00F5035C">
            <w:pPr>
              <w:rPr>
                <w:rFonts w:ascii="Century Gothic" w:hAnsi="Century Gothic"/>
                <w:b/>
                <w:szCs w:val="24"/>
              </w:rPr>
            </w:pPr>
            <w:r w:rsidRPr="00EF31A7">
              <w:rPr>
                <w:rFonts w:ascii="Century Gothic" w:hAnsi="Century Gothic"/>
                <w:b/>
                <w:szCs w:val="24"/>
              </w:rPr>
              <w:t>What is the ongoing plan?</w:t>
            </w:r>
            <w:r>
              <w:rPr>
                <w:rFonts w:ascii="Century Gothic" w:hAnsi="Century Gothic"/>
                <w:b/>
                <w:szCs w:val="24"/>
              </w:rPr>
              <w:t xml:space="preserve"> (To be agreed with managers and LA commissioners)</w:t>
            </w:r>
          </w:p>
        </w:tc>
      </w:tr>
      <w:tr w:rsidR="00E9483D" w14:paraId="58501F6C" w14:textId="77777777" w:rsidTr="00F5035C">
        <w:tc>
          <w:tcPr>
            <w:tcW w:w="10490" w:type="dxa"/>
          </w:tcPr>
          <w:p w14:paraId="1CBA7FA4" w14:textId="77777777" w:rsidR="00E9483D" w:rsidRDefault="00E9483D" w:rsidP="00F5035C">
            <w:pPr>
              <w:rPr>
                <w:rFonts w:ascii="Century Gothic" w:hAnsi="Century Gothic"/>
                <w:sz w:val="20"/>
                <w:szCs w:val="20"/>
              </w:rPr>
            </w:pPr>
          </w:p>
          <w:p w14:paraId="39BF80E8" w14:textId="77777777" w:rsidR="00E9483D" w:rsidRDefault="00E9483D" w:rsidP="00F5035C">
            <w:pPr>
              <w:rPr>
                <w:rFonts w:ascii="Century Gothic" w:hAnsi="Century Gothic"/>
                <w:sz w:val="20"/>
                <w:szCs w:val="20"/>
              </w:rPr>
            </w:pPr>
          </w:p>
          <w:p w14:paraId="02C12551" w14:textId="77777777" w:rsidR="00E9483D" w:rsidRDefault="00E9483D" w:rsidP="00F5035C">
            <w:pPr>
              <w:rPr>
                <w:rFonts w:ascii="Century Gothic" w:hAnsi="Century Gothic"/>
                <w:sz w:val="20"/>
                <w:szCs w:val="20"/>
              </w:rPr>
            </w:pPr>
          </w:p>
          <w:p w14:paraId="46C15085" w14:textId="77777777" w:rsidR="00E9483D" w:rsidRDefault="00E9483D" w:rsidP="00F5035C">
            <w:pPr>
              <w:rPr>
                <w:rFonts w:ascii="Century Gothic" w:hAnsi="Century Gothic"/>
                <w:sz w:val="20"/>
                <w:szCs w:val="20"/>
              </w:rPr>
            </w:pPr>
          </w:p>
          <w:p w14:paraId="013ACBB9" w14:textId="77777777" w:rsidR="00E9483D" w:rsidRDefault="00E9483D" w:rsidP="00F5035C">
            <w:pPr>
              <w:rPr>
                <w:rFonts w:ascii="Century Gothic" w:hAnsi="Century Gothic"/>
                <w:sz w:val="20"/>
                <w:szCs w:val="20"/>
              </w:rPr>
            </w:pPr>
          </w:p>
          <w:p w14:paraId="47A634AD" w14:textId="77777777" w:rsidR="00E9483D" w:rsidRDefault="00E9483D" w:rsidP="00F5035C">
            <w:pPr>
              <w:rPr>
                <w:rFonts w:ascii="Century Gothic" w:hAnsi="Century Gothic"/>
                <w:sz w:val="20"/>
                <w:szCs w:val="20"/>
              </w:rPr>
            </w:pPr>
          </w:p>
          <w:p w14:paraId="4E3F9ABA" w14:textId="77777777" w:rsidR="00E9483D" w:rsidRDefault="00E9483D" w:rsidP="00F5035C">
            <w:pPr>
              <w:rPr>
                <w:rFonts w:ascii="Century Gothic" w:hAnsi="Century Gothic"/>
                <w:sz w:val="20"/>
                <w:szCs w:val="20"/>
              </w:rPr>
            </w:pPr>
          </w:p>
          <w:p w14:paraId="791FBA9E" w14:textId="77777777" w:rsidR="00E9483D" w:rsidRDefault="00E9483D" w:rsidP="00F5035C">
            <w:pPr>
              <w:rPr>
                <w:rFonts w:ascii="Century Gothic" w:hAnsi="Century Gothic"/>
                <w:sz w:val="20"/>
                <w:szCs w:val="20"/>
              </w:rPr>
            </w:pPr>
          </w:p>
          <w:p w14:paraId="51473290" w14:textId="77777777" w:rsidR="00E9483D" w:rsidRDefault="00E9483D" w:rsidP="00F5035C">
            <w:pPr>
              <w:rPr>
                <w:rFonts w:ascii="Century Gothic" w:hAnsi="Century Gothic"/>
                <w:sz w:val="20"/>
                <w:szCs w:val="20"/>
              </w:rPr>
            </w:pPr>
          </w:p>
          <w:p w14:paraId="336B9F32" w14:textId="77777777" w:rsidR="00E9483D" w:rsidRDefault="00E9483D" w:rsidP="00F5035C">
            <w:pPr>
              <w:rPr>
                <w:rFonts w:ascii="Century Gothic" w:hAnsi="Century Gothic"/>
                <w:sz w:val="20"/>
                <w:szCs w:val="20"/>
              </w:rPr>
            </w:pPr>
          </w:p>
          <w:p w14:paraId="42C715AF" w14:textId="77777777" w:rsidR="00E9483D" w:rsidRDefault="00E9483D" w:rsidP="00F5035C">
            <w:pPr>
              <w:rPr>
                <w:rFonts w:ascii="Century Gothic" w:hAnsi="Century Gothic"/>
                <w:sz w:val="20"/>
                <w:szCs w:val="20"/>
              </w:rPr>
            </w:pPr>
          </w:p>
          <w:p w14:paraId="6A97B037" w14:textId="77777777" w:rsidR="00E9483D" w:rsidRPr="00EF31A7" w:rsidRDefault="00E9483D" w:rsidP="00F5035C">
            <w:pPr>
              <w:rPr>
                <w:rFonts w:ascii="Century Gothic" w:hAnsi="Century Gothic"/>
                <w:sz w:val="20"/>
                <w:szCs w:val="20"/>
              </w:rPr>
            </w:pPr>
          </w:p>
        </w:tc>
      </w:tr>
    </w:tbl>
    <w:p w14:paraId="14D24C3A" w14:textId="77777777" w:rsidR="00E9483D" w:rsidRPr="00EF31A7" w:rsidRDefault="00E9483D" w:rsidP="00E9483D">
      <w:pPr>
        <w:rPr>
          <w:rFonts w:ascii="Century Gothic" w:hAnsi="Century Gothic"/>
          <w:b/>
          <w:szCs w:val="24"/>
        </w:rPr>
      </w:pPr>
    </w:p>
    <w:p w14:paraId="62C30650" w14:textId="77777777" w:rsidR="00E9483D" w:rsidRDefault="00E9483D" w:rsidP="00E9483D">
      <w:pPr>
        <w:rPr>
          <w:rFonts w:ascii="Century Gothic" w:hAnsi="Century Gothic"/>
          <w:b/>
          <w:szCs w:val="24"/>
        </w:rPr>
      </w:pPr>
      <w:r w:rsidRPr="00EF31A7">
        <w:rPr>
          <w:rFonts w:ascii="Century Gothic" w:hAnsi="Century Gothic"/>
          <w:b/>
          <w:szCs w:val="24"/>
        </w:rPr>
        <w:t>Completed by………………………………………………</w:t>
      </w:r>
    </w:p>
    <w:p w14:paraId="5056D989" w14:textId="77777777" w:rsidR="000721CE" w:rsidRDefault="000721CE" w:rsidP="00E9483D">
      <w:pPr>
        <w:rPr>
          <w:rFonts w:ascii="Century Gothic" w:hAnsi="Century Gothic"/>
          <w:b/>
          <w:szCs w:val="24"/>
        </w:rPr>
      </w:pPr>
    </w:p>
    <w:p w14:paraId="2EE42D8B" w14:textId="5A17F369" w:rsidR="000721CE" w:rsidRDefault="000721CE" w:rsidP="00E9483D">
      <w:pPr>
        <w:rPr>
          <w:rFonts w:ascii="Century Gothic" w:hAnsi="Century Gothic"/>
          <w:b/>
          <w:szCs w:val="24"/>
        </w:rPr>
      </w:pPr>
      <w:r w:rsidRPr="00EF31A7">
        <w:rPr>
          <w:rFonts w:ascii="Century Gothic" w:hAnsi="Century Gothic"/>
          <w:b/>
          <w:szCs w:val="24"/>
        </w:rPr>
        <w:t>Position……………………………………………………….</w:t>
      </w:r>
    </w:p>
    <w:p w14:paraId="02B3FFFF" w14:textId="77777777" w:rsidR="000721CE" w:rsidRDefault="000721CE" w:rsidP="00E9483D">
      <w:pPr>
        <w:rPr>
          <w:rFonts w:ascii="Century Gothic" w:hAnsi="Century Gothic"/>
          <w:b/>
          <w:szCs w:val="24"/>
        </w:rPr>
      </w:pPr>
    </w:p>
    <w:p w14:paraId="42AECF77" w14:textId="17FC57C3" w:rsidR="00065F46" w:rsidRDefault="00065F46">
      <w:pPr>
        <w:rPr>
          <w:rFonts w:ascii="Century Gothic" w:hAnsi="Century Gothic"/>
          <w:b/>
          <w:szCs w:val="24"/>
        </w:rPr>
      </w:pPr>
      <w:r>
        <w:rPr>
          <w:rFonts w:ascii="Century Gothic" w:hAnsi="Century Gothic"/>
          <w:b/>
          <w:szCs w:val="24"/>
        </w:rPr>
        <w:br w:type="page"/>
      </w:r>
    </w:p>
    <w:p w14:paraId="46BF8E5C" w14:textId="77777777" w:rsidR="00E9483D" w:rsidRPr="00EF31A7" w:rsidRDefault="00E9483D" w:rsidP="00E9483D">
      <w:pPr>
        <w:rPr>
          <w:rFonts w:ascii="Century Gothic" w:hAnsi="Century Gothic"/>
          <w:b/>
          <w:szCs w:val="24"/>
        </w:rPr>
      </w:pPr>
    </w:p>
    <w:p w14:paraId="4E00EAAA" w14:textId="492ABBFA" w:rsidR="000721CE" w:rsidRPr="00F9049A" w:rsidRDefault="000721CE" w:rsidP="000721CE">
      <w:pPr>
        <w:rPr>
          <w:rFonts w:ascii="Century Gothic" w:hAnsi="Century Gothic" w:cs="Arial"/>
          <w:b/>
          <w:color w:val="76923C" w:themeColor="accent3" w:themeShade="BF"/>
          <w:sz w:val="28"/>
          <w:szCs w:val="28"/>
        </w:rPr>
      </w:pPr>
      <w:r w:rsidRPr="000721CE">
        <w:rPr>
          <w:rFonts w:ascii="Century Gothic" w:hAnsi="Century Gothic" w:cs="Arial"/>
          <w:b/>
          <w:color w:val="00B0F0"/>
          <w:sz w:val="28"/>
          <w:szCs w:val="28"/>
        </w:rPr>
        <w:t>Appendix 10</w:t>
      </w:r>
      <w:r w:rsidRPr="000721CE">
        <w:rPr>
          <w:rFonts w:ascii="Century Gothic" w:hAnsi="Century Gothic" w:cs="Arial"/>
          <w:sz w:val="28"/>
          <w:szCs w:val="28"/>
        </w:rPr>
        <w:t xml:space="preserve">- </w:t>
      </w:r>
      <w:r w:rsidRPr="00F9049A">
        <w:rPr>
          <w:rFonts w:ascii="Century Gothic" w:hAnsi="Century Gothic" w:cs="Arial"/>
          <w:b/>
          <w:color w:val="76923C" w:themeColor="accent3" w:themeShade="BF"/>
          <w:sz w:val="28"/>
          <w:szCs w:val="28"/>
        </w:rPr>
        <w:t>Temporary addition. Glossary of previous and current terminology.</w:t>
      </w:r>
    </w:p>
    <w:p w14:paraId="456874C7" w14:textId="77777777" w:rsidR="002749D2" w:rsidRPr="000721CE" w:rsidRDefault="002749D2" w:rsidP="000721CE">
      <w:pPr>
        <w:rPr>
          <w:rFonts w:ascii="Century Gothic" w:hAnsi="Century Gothic"/>
          <w:b/>
          <w:color w:val="7030A0"/>
          <w:sz w:val="28"/>
          <w:szCs w:val="28"/>
        </w:rPr>
      </w:pPr>
    </w:p>
    <w:tbl>
      <w:tblPr>
        <w:tblW w:w="5507" w:type="pct"/>
        <w:tblCellSpacing w:w="0" w:type="dxa"/>
        <w:tblInd w:w="-434"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Caption w:val="Terminology and Definitions table"/>
      </w:tblPr>
      <w:tblGrid>
        <w:gridCol w:w="2728"/>
        <w:gridCol w:w="1814"/>
        <w:gridCol w:w="5719"/>
      </w:tblGrid>
      <w:tr w:rsidR="000721CE" w:rsidRPr="000721CE" w14:paraId="46276858"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tcPr>
          <w:p w14:paraId="143764A9" w14:textId="77777777" w:rsidR="000721CE" w:rsidRPr="00F9049A" w:rsidRDefault="000721CE" w:rsidP="002F6831">
            <w:pPr>
              <w:spacing w:line="252" w:lineRule="atLeast"/>
              <w:rPr>
                <w:rFonts w:ascii="Century Gothic" w:eastAsia="Times New Roman" w:hAnsi="Century Gothic" w:cs="Arial"/>
                <w:b/>
                <w:color w:val="76923C" w:themeColor="accent3" w:themeShade="BF"/>
                <w:lang w:eastAsia="en-GB"/>
              </w:rPr>
            </w:pPr>
            <w:r w:rsidRPr="00F9049A">
              <w:rPr>
                <w:rFonts w:ascii="Century Gothic" w:eastAsia="Times New Roman" w:hAnsi="Century Gothic" w:cs="Arial"/>
                <w:b/>
                <w:color w:val="76923C" w:themeColor="accent3" w:themeShade="BF"/>
                <w:lang w:eastAsia="en-GB"/>
              </w:rPr>
              <w:t>TERMINOLOGY</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tcPr>
          <w:p w14:paraId="2C1D6643" w14:textId="77777777" w:rsidR="000721CE" w:rsidRPr="00F9049A" w:rsidRDefault="000721CE" w:rsidP="002F6831">
            <w:pPr>
              <w:spacing w:line="252" w:lineRule="atLeast"/>
              <w:rPr>
                <w:rFonts w:ascii="Century Gothic" w:eastAsia="Times New Roman" w:hAnsi="Century Gothic" w:cs="Arial"/>
                <w:b/>
                <w:color w:val="76923C" w:themeColor="accent3" w:themeShade="BF"/>
                <w:lang w:eastAsia="en-GB"/>
              </w:rPr>
            </w:pPr>
            <w:r w:rsidRPr="00F9049A">
              <w:rPr>
                <w:rFonts w:ascii="Century Gothic" w:eastAsia="Times New Roman" w:hAnsi="Century Gothic" w:cs="Arial"/>
                <w:b/>
                <w:color w:val="76923C" w:themeColor="accent3" w:themeShade="BF"/>
                <w:lang w:eastAsia="en-GB"/>
              </w:rPr>
              <w:t>REPLACES (where relevant)</w:t>
            </w:r>
          </w:p>
        </w:tc>
        <w:tc>
          <w:tcPr>
            <w:tcW w:w="2787" w:type="pct"/>
            <w:tcBorders>
              <w:top w:val="outset" w:sz="6" w:space="0" w:color="auto"/>
              <w:left w:val="outset" w:sz="6" w:space="0" w:color="auto"/>
              <w:bottom w:val="outset" w:sz="6" w:space="0" w:color="auto"/>
              <w:right w:val="outset" w:sz="6" w:space="0" w:color="auto"/>
            </w:tcBorders>
            <w:shd w:val="clear" w:color="auto" w:fill="FFFFFF"/>
          </w:tcPr>
          <w:p w14:paraId="7EE8DB06" w14:textId="77777777" w:rsidR="000721CE" w:rsidRPr="00F9049A" w:rsidRDefault="000721CE" w:rsidP="00065F46">
            <w:pPr>
              <w:spacing w:line="252" w:lineRule="atLeast"/>
              <w:jc w:val="both"/>
              <w:rPr>
                <w:rFonts w:ascii="Century Gothic" w:eastAsia="Times New Roman" w:hAnsi="Century Gothic" w:cs="Arial"/>
                <w:b/>
                <w:color w:val="76923C" w:themeColor="accent3" w:themeShade="BF"/>
                <w:lang w:eastAsia="en-GB"/>
              </w:rPr>
            </w:pPr>
            <w:r w:rsidRPr="00F9049A">
              <w:rPr>
                <w:rFonts w:ascii="Century Gothic" w:eastAsia="Times New Roman" w:hAnsi="Century Gothic" w:cs="Arial"/>
                <w:b/>
                <w:color w:val="76923C" w:themeColor="accent3" w:themeShade="BF"/>
                <w:lang w:eastAsia="en-GB"/>
              </w:rPr>
              <w:t>DEFINITION</w:t>
            </w:r>
          </w:p>
        </w:tc>
      </w:tr>
      <w:tr w:rsidR="000721CE" w:rsidRPr="00620123" w14:paraId="55FF7FB4"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70DAD8D9"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Safeguarding concern</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6BDF7B8"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Alert</w:t>
            </w:r>
          </w:p>
        </w:tc>
        <w:tc>
          <w:tcPr>
            <w:tcW w:w="2787" w:type="pct"/>
            <w:tcBorders>
              <w:top w:val="outset" w:sz="6" w:space="0" w:color="auto"/>
              <w:left w:val="outset" w:sz="6" w:space="0" w:color="auto"/>
              <w:bottom w:val="outset" w:sz="6" w:space="0" w:color="auto"/>
              <w:right w:val="outset" w:sz="6" w:space="0" w:color="auto"/>
            </w:tcBorders>
            <w:shd w:val="clear" w:color="auto" w:fill="FFFFFF"/>
            <w:hideMark/>
          </w:tcPr>
          <w:p w14:paraId="10D4FD20"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Levels no longer apply. Nature of concern / risk and outcomes the adult wants to achieve informs what is the most appropriate and proportionate response to the concern e.g. causing an enquiry to be made by another organisation / agency.</w:t>
            </w:r>
          </w:p>
        </w:tc>
      </w:tr>
      <w:tr w:rsidR="000721CE" w:rsidRPr="00620123" w14:paraId="33D43070"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45D2F661"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Three key tests in the Care Act</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4942C6D9"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N/A</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21D343FB"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Three key tests in relation to adults covered by the safeguarding procedures.</w:t>
            </w:r>
          </w:p>
          <w:p w14:paraId="40E3C329" w14:textId="77777777" w:rsidR="000721CE" w:rsidRPr="00620123" w:rsidRDefault="000721CE" w:rsidP="00065F46">
            <w:pPr>
              <w:spacing w:before="100" w:beforeAutospacing="1" w:after="100" w:afterAutospacing="1"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The safeguarding duties apply to an adult who:</w:t>
            </w:r>
          </w:p>
          <w:p w14:paraId="7CC2C09A" w14:textId="77777777" w:rsidR="000721CE" w:rsidRPr="00620123" w:rsidRDefault="000721CE" w:rsidP="00065F46">
            <w:pPr>
              <w:numPr>
                <w:ilvl w:val="0"/>
                <w:numId w:val="54"/>
              </w:numPr>
              <w:spacing w:after="192"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has needs for care and support (whether or not the local authority is meeting any of those needs); and</w:t>
            </w:r>
          </w:p>
          <w:p w14:paraId="5663C370" w14:textId="77777777" w:rsidR="000721CE" w:rsidRPr="00620123" w:rsidRDefault="000721CE" w:rsidP="00065F46">
            <w:pPr>
              <w:numPr>
                <w:ilvl w:val="0"/>
                <w:numId w:val="54"/>
              </w:numPr>
              <w:spacing w:after="192"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is experiencing, or is at risk of, abuse or neglect; and</w:t>
            </w:r>
          </w:p>
          <w:p w14:paraId="4C4D8451" w14:textId="77777777" w:rsidR="000721CE" w:rsidRPr="00620123" w:rsidRDefault="000721CE" w:rsidP="00065F46">
            <w:pPr>
              <w:numPr>
                <w:ilvl w:val="0"/>
                <w:numId w:val="54"/>
              </w:numPr>
              <w:spacing w:after="192"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as a result of those care and support needs is unable to protect themselves from the risk or experience of abuse or neglect.</w:t>
            </w:r>
          </w:p>
          <w:p w14:paraId="54D9EF17" w14:textId="77777777" w:rsidR="000721CE" w:rsidRPr="00620123" w:rsidRDefault="000721CE" w:rsidP="00065F46">
            <w:pPr>
              <w:spacing w:before="100" w:beforeAutospacing="1" w:after="100" w:afterAutospacing="1"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Once the local authority has reasonable cause to believe an adult meets this test its Section 42 duty is triggered. The local authority may still decide to undertaken an enquiry where the three tests in the Care Act are not met</w:t>
            </w:r>
          </w:p>
          <w:p w14:paraId="47B63320" w14:textId="77777777" w:rsidR="000721CE" w:rsidRPr="00620123" w:rsidRDefault="000721CE" w:rsidP="00065F46">
            <w:pPr>
              <w:spacing w:before="100" w:beforeAutospacing="1" w:after="100" w:afterAutospacing="1"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NB. Carers are also covered by the procedures where they meet the three tests set out above.</w:t>
            </w:r>
          </w:p>
        </w:tc>
      </w:tr>
      <w:tr w:rsidR="000721CE" w:rsidRPr="00620123" w14:paraId="730B3C7D"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6E52FC0C"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Safeguarding enquiry</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009C3D84"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Investigation</w:t>
            </w:r>
          </w:p>
        </w:tc>
        <w:tc>
          <w:tcPr>
            <w:tcW w:w="2787" w:type="pct"/>
            <w:tcBorders>
              <w:top w:val="outset" w:sz="6" w:space="0" w:color="auto"/>
              <w:left w:val="outset" w:sz="6" w:space="0" w:color="auto"/>
              <w:bottom w:val="outset" w:sz="6" w:space="0" w:color="auto"/>
              <w:right w:val="outset" w:sz="6" w:space="0" w:color="auto"/>
            </w:tcBorders>
            <w:shd w:val="clear" w:color="auto" w:fill="FFFFFF"/>
            <w:hideMark/>
          </w:tcPr>
          <w:p w14:paraId="04F0ACD3"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An 'enquiry' is any first action taken in response to a safeguarding concern to establish whether the local authority's Section 42 duty has been triggered, i.e. the three tests in the Care Act have been met.</w:t>
            </w:r>
          </w:p>
          <w:p w14:paraId="2022D327" w14:textId="77777777" w:rsidR="000721CE" w:rsidRPr="00620123" w:rsidRDefault="000721CE" w:rsidP="00065F46">
            <w:pPr>
              <w:spacing w:before="100" w:beforeAutospacing="1" w:after="100" w:afterAutospacing="1"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lastRenderedPageBreak/>
              <w:t>There is a move away from investigations (except by the police and where disciplinary investigations are undertaken by employers).</w:t>
            </w:r>
          </w:p>
        </w:tc>
      </w:tr>
      <w:tr w:rsidR="000721CE" w:rsidRPr="00620123" w14:paraId="62B283DF"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111C869B"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lastRenderedPageBreak/>
              <w:t>Section 42 enquiry</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0E64957E"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Investigation</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43C7CA8E"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The local authority must make or cause other agencies or organisations to make enquiries when it's Section 42 duty is triggered, i.e. when it has reasonable cause to believe that the three tests in the Care Act have been met.</w:t>
            </w:r>
          </w:p>
        </w:tc>
      </w:tr>
      <w:tr w:rsidR="000721CE" w:rsidRPr="00620123" w14:paraId="76E5A83E"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7579FD7E" w14:textId="77777777" w:rsidR="000721CE" w:rsidRPr="00620123" w:rsidRDefault="000721CE" w:rsidP="002F6831">
            <w:pPr>
              <w:spacing w:before="100" w:beforeAutospacing="1" w:after="100" w:afterAutospacing="1"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 xml:space="preserve">Initial </w:t>
            </w:r>
            <w:r>
              <w:rPr>
                <w:rFonts w:ascii="Century Gothic" w:eastAsia="Times New Roman" w:hAnsi="Century Gothic" w:cs="Arial"/>
                <w:color w:val="5A5B5B"/>
                <w:lang w:eastAsia="en-GB"/>
              </w:rPr>
              <w:t>Enquiry, First Response</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63FEB1CC"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N/A</w:t>
            </w:r>
          </w:p>
        </w:tc>
        <w:tc>
          <w:tcPr>
            <w:tcW w:w="2787" w:type="pct"/>
            <w:tcBorders>
              <w:top w:val="outset" w:sz="6" w:space="0" w:color="auto"/>
              <w:left w:val="outset" w:sz="6" w:space="0" w:color="auto"/>
              <w:bottom w:val="outset" w:sz="6" w:space="0" w:color="auto"/>
              <w:right w:val="outset" w:sz="6" w:space="0" w:color="auto"/>
            </w:tcBorders>
            <w:shd w:val="clear" w:color="auto" w:fill="FFFFFF"/>
            <w:hideMark/>
          </w:tcPr>
          <w:p w14:paraId="3CF7D605"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Any first responses made under the local authority's Section 42 duty to make enquiries / cause enquiries to be made.</w:t>
            </w:r>
          </w:p>
          <w:p w14:paraId="0ADA61C6" w14:textId="77777777" w:rsidR="000721CE" w:rsidRPr="00620123" w:rsidRDefault="000721CE" w:rsidP="00065F46">
            <w:pPr>
              <w:spacing w:before="100" w:beforeAutospacing="1" w:after="100" w:afterAutospacing="1"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NB. A conversation with the adult should always be the first response (or one of the first, responses, if they have not already been spoken with).</w:t>
            </w:r>
          </w:p>
        </w:tc>
      </w:tr>
      <w:tr w:rsidR="000721CE" w:rsidRPr="00620123" w14:paraId="2BFBC40F"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63743F05"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Conclusion of an enquiry</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7DA27D40"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N/A</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5DAC09AB"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The local authority's Section 42 duty of enquiry continues until it has decided what action is necessary to protect the adult, and by whom, and has ensured that this action has been taken.</w:t>
            </w:r>
          </w:p>
        </w:tc>
      </w:tr>
      <w:tr w:rsidR="000721CE" w:rsidRPr="00620123" w14:paraId="7F2C447E"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749D2C3E" w14:textId="77777777" w:rsidR="000721CE" w:rsidRPr="00620123" w:rsidRDefault="000721CE" w:rsidP="002F6831">
            <w:pPr>
              <w:spacing w:line="252" w:lineRule="atLeast"/>
              <w:rPr>
                <w:rFonts w:ascii="Century Gothic" w:eastAsia="Times New Roman" w:hAnsi="Century Gothic" w:cs="Arial"/>
                <w:color w:val="5A5B5B"/>
                <w:lang w:eastAsia="en-GB"/>
              </w:rPr>
            </w:pPr>
            <w:r>
              <w:rPr>
                <w:rFonts w:ascii="Century Gothic" w:eastAsia="Times New Roman" w:hAnsi="Century Gothic" w:cs="Arial"/>
                <w:color w:val="5A5B5B"/>
                <w:lang w:eastAsia="en-GB"/>
              </w:rPr>
              <w:t>S 42 enquiries stage 1 and 2</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4CB73A96"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N/A</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2C4F7445"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If the issue cannot be resolved through the actions taken in the initial response to the safeguarding concern the local authority's duty under Section 42 continues until it decides what action is necessary to protect the adult, and by whom, and ensures itself that this action has been taken.</w:t>
            </w:r>
          </w:p>
        </w:tc>
      </w:tr>
      <w:tr w:rsidR="000721CE" w:rsidRPr="00620123" w14:paraId="5D5D2455"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604C9646" w14:textId="77777777" w:rsidR="000721CE" w:rsidRPr="00620123" w:rsidRDefault="000721CE" w:rsidP="002F6831">
            <w:pPr>
              <w:spacing w:line="252" w:lineRule="atLeast"/>
              <w:rPr>
                <w:rFonts w:ascii="Century Gothic" w:eastAsia="Times New Roman" w:hAnsi="Century Gothic" w:cs="Arial"/>
                <w:color w:val="5A5B5B"/>
                <w:lang w:eastAsia="en-GB"/>
              </w:rPr>
            </w:pPr>
            <w:r>
              <w:rPr>
                <w:rFonts w:ascii="Century Gothic" w:eastAsia="Times New Roman" w:hAnsi="Century Gothic" w:cs="Arial"/>
                <w:color w:val="5A5B5B"/>
                <w:lang w:eastAsia="en-GB"/>
              </w:rPr>
              <w:t xml:space="preserve">Responsible </w:t>
            </w:r>
            <w:r w:rsidRPr="00620123">
              <w:rPr>
                <w:rFonts w:ascii="Century Gothic" w:eastAsia="Times New Roman" w:hAnsi="Century Gothic" w:cs="Arial"/>
                <w:color w:val="5A5B5B"/>
                <w:lang w:eastAsia="en-GB"/>
              </w:rPr>
              <w:t>Manager (EM)</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752DE90C"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Investigation Manager</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7D526798"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 suitably trained and experienced practitioner employed by the local authority with responsibility for decision making in relation Section 42 enquiries.</w:t>
            </w:r>
          </w:p>
        </w:tc>
      </w:tr>
      <w:tr w:rsidR="000721CE" w:rsidRPr="00620123" w14:paraId="216213B4"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5947C34B" w14:textId="77777777" w:rsidR="000721CE" w:rsidRPr="00620123" w:rsidRDefault="000721CE" w:rsidP="002F6831">
            <w:pPr>
              <w:spacing w:line="252" w:lineRule="atLeast"/>
              <w:rPr>
                <w:rFonts w:ascii="Century Gothic" w:eastAsia="Times New Roman" w:hAnsi="Century Gothic" w:cs="Arial"/>
                <w:color w:val="5A5B5B"/>
                <w:lang w:eastAsia="en-GB"/>
              </w:rPr>
            </w:pPr>
            <w:r>
              <w:rPr>
                <w:rFonts w:ascii="Century Gothic" w:eastAsia="Times New Roman" w:hAnsi="Century Gothic" w:cs="Arial"/>
                <w:color w:val="5A5B5B"/>
                <w:lang w:eastAsia="en-GB"/>
              </w:rPr>
              <w:t xml:space="preserve">Lead </w:t>
            </w:r>
            <w:r w:rsidRPr="00620123">
              <w:rPr>
                <w:rFonts w:ascii="Century Gothic" w:eastAsia="Times New Roman" w:hAnsi="Century Gothic" w:cs="Arial"/>
                <w:color w:val="5A5B5B"/>
                <w:lang w:eastAsia="en-GB"/>
              </w:rPr>
              <w:t>Enquiry Officer (EO)</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311BFC19"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Investigating Officer</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19A31B7C"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 suitably trained and skilled practitioner undertaking an enquiry or aspects of an enquiry.</w:t>
            </w:r>
          </w:p>
        </w:tc>
      </w:tr>
      <w:tr w:rsidR="000721CE" w:rsidRPr="00620123" w14:paraId="4A958547"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4A9AA7F2"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Designated Adult Safeguarding Manager (DASM)</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2A29DAAA"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N/A (this is a new role)</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22B666E1"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 xml:space="preserve">The local authority and each member of the Safeguarding Adults Board (SAB) should have a DASM responsible for the management and oversight of individual complex cases and coordination where allegations are made or concerns raised about a person, whether an </w:t>
            </w:r>
            <w:r w:rsidRPr="00620123">
              <w:rPr>
                <w:rFonts w:ascii="Century Gothic" w:eastAsia="Times New Roman" w:hAnsi="Century Gothic" w:cs="Arial"/>
                <w:color w:val="5A5B5B"/>
                <w:lang w:eastAsia="en-GB"/>
              </w:rPr>
              <w:lastRenderedPageBreak/>
              <w:t>employee, volunteer or student, paid or unpaid, who may have harmed or who may pose a risk to adults. The DASM provides advice and guidance within their organisation, liaising with other agencies as necessary and monitors the progress of cases to ensure they are dealt with as quickly as possible, consistent with a thorough and fair process.</w:t>
            </w:r>
          </w:p>
        </w:tc>
      </w:tr>
      <w:tr w:rsidR="000721CE" w:rsidRPr="00620123" w14:paraId="3DA8D802"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6526CFD4"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lastRenderedPageBreak/>
              <w:t>Safeguarding adults review (SAR)</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CFFEC75"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Serious case reviews</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211F0252"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Safeguarding Adults Boards must arrange a SAR when an adult in its area dies as a result of, or has experienced serious abuse or neglect (known or suspected) and there is concern that partner agencies could have worked more effectively together. The aim of the SAR is to identify and implement learning from this.</w:t>
            </w:r>
          </w:p>
        </w:tc>
      </w:tr>
      <w:tr w:rsidR="000721CE" w:rsidRPr="00620123" w14:paraId="13DDED78"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1173A4DD"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The person(s) or service thought to be the cause of risk, or 'cause of risk'</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C88677D"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Person / service alleged responsible</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37F6D88A"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 person, organisation or service who may have some relationship to the cause of risk or issue of concern for the adult.</w:t>
            </w:r>
          </w:p>
        </w:tc>
      </w:tr>
      <w:tr w:rsidR="000721CE" w:rsidRPr="00620123" w14:paraId="18FFABD8"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43EBC513"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Types of abuse</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46F43162"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Categories of abuse</w:t>
            </w:r>
          </w:p>
        </w:tc>
        <w:tc>
          <w:tcPr>
            <w:tcW w:w="2787" w:type="pct"/>
            <w:tcBorders>
              <w:top w:val="outset" w:sz="6" w:space="0" w:color="auto"/>
              <w:left w:val="outset" w:sz="6" w:space="0" w:color="auto"/>
              <w:bottom w:val="outset" w:sz="6" w:space="0" w:color="auto"/>
              <w:right w:val="outset" w:sz="6" w:space="0" w:color="auto"/>
            </w:tcBorders>
            <w:shd w:val="clear" w:color="auto" w:fill="FFFFFF"/>
            <w:hideMark/>
          </w:tcPr>
          <w:p w14:paraId="21176162"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These are types of abuse identified in the Care Act guidance. In addition to the existing types of abuse, these now include domestic violence, modern slavery and self-neglect.</w:t>
            </w:r>
          </w:p>
        </w:tc>
      </w:tr>
      <w:tr w:rsidR="000721CE" w:rsidRPr="00620123" w14:paraId="5F921FF5"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23703CA3"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Organisational abuse</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23D2F16A"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Institutional abuse</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6E842BD3"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Includes neglect and poor practice within an institution or specific care setting, eg in a hospital or care home or in relation to care provided in a person's own home. This may rage from one off incidents to ongoing ill-treatment. It can be through neglect or poor professional practice as a result of the structure, policies, processes and practices within an organisation.</w:t>
            </w:r>
          </w:p>
        </w:tc>
      </w:tr>
      <w:tr w:rsidR="000721CE" w:rsidRPr="00620123" w14:paraId="59CC3F43"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03E0DFD6"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Modern slavery</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64F7C272"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N/A</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0FEB87FA"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Includes slavery, human trafficking, forced labour, and domestic servitude, including inhumane and abusive treatment.</w:t>
            </w:r>
          </w:p>
        </w:tc>
      </w:tr>
      <w:tr w:rsidR="000721CE" w:rsidRPr="00620123" w14:paraId="7A8D49D1"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0BA3C516"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Domestic abuse</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24CC8502"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N/A</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5517510D"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Note: safeguarding adults procedures are concerned with people aged 18 and over. Domestic violence includes young people aged 16 years and over, however young people are covered by Child Protection procedures.</w:t>
            </w:r>
          </w:p>
        </w:tc>
      </w:tr>
      <w:tr w:rsidR="000721CE" w:rsidRPr="00620123" w14:paraId="0666363A"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1955DEEC"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Self-neglect</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0E55D14A"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N/A</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0D4AB749"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 xml:space="preserve">Self-neglect is now included as a type of abuse under the safeguarding adults procedures. See </w:t>
            </w:r>
            <w:r w:rsidRPr="00620123">
              <w:rPr>
                <w:rFonts w:ascii="Century Gothic" w:eastAsia="Times New Roman" w:hAnsi="Century Gothic" w:cs="Arial"/>
                <w:color w:val="5A5B5B"/>
                <w:lang w:eastAsia="en-GB"/>
              </w:rPr>
              <w:lastRenderedPageBreak/>
              <w:t>guidance for working with people who self-neglect.</w:t>
            </w:r>
          </w:p>
        </w:tc>
      </w:tr>
      <w:tr w:rsidR="000721CE" w:rsidRPr="00620123" w14:paraId="3E510245"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1A3B0638"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lastRenderedPageBreak/>
              <w:t>Safeguarding meeting</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656A6031"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Strategy meeting and case conference</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3CF92D70"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Safeguarding adults work and a 'making safeguarding personal'(MSP) approach starts from a point that the adult / their representative will always be included in any discussion or meeting that relates to them.</w:t>
            </w:r>
          </w:p>
        </w:tc>
      </w:tr>
      <w:tr w:rsidR="000721CE" w:rsidRPr="00620123" w14:paraId="4690B01F"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44D0F013"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Adult</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E96EF08" w14:textId="7E6B447B"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Adult at risk</w:t>
            </w:r>
            <w:r w:rsidR="002749D2">
              <w:rPr>
                <w:rFonts w:ascii="Century Gothic" w:eastAsia="Times New Roman" w:hAnsi="Century Gothic" w:cs="Arial"/>
                <w:color w:val="5A5B5B"/>
                <w:lang w:eastAsia="en-GB"/>
              </w:rPr>
              <w:t>, Vulnerable Adult</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1F5CCF7D"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 person who meets the three key tests set out in the Care Act.</w:t>
            </w:r>
          </w:p>
        </w:tc>
      </w:tr>
      <w:tr w:rsidR="000721CE" w:rsidRPr="00620123" w14:paraId="4ECAA621"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37C17A91"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Harm</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487D655"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 </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3A36438F"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 negative or detrimental impact on an adult's emotional, physical or mental well-being.</w:t>
            </w:r>
          </w:p>
        </w:tc>
      </w:tr>
      <w:tr w:rsidR="000721CE" w:rsidRPr="00620123" w14:paraId="3175A9ED"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4F543061"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Making Safeguarding Personal</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6BD0E4C2"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 </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47E4D96B"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'Making safeguarding personal' means it should be person-led and outcomes focused. It engages the person in a conversation about how best to respond to their safeguarding situation in a way that enhances involvement, choice and control as well as improving quality of life, well-being and safety. (See MSP Practice Guidance and Toolkit).</w:t>
            </w:r>
          </w:p>
        </w:tc>
      </w:tr>
      <w:tr w:rsidR="000721CE" w:rsidRPr="00620123" w14:paraId="1E2286DE"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0A04AA97" w14:textId="77777777" w:rsidR="000721CE" w:rsidRPr="00620123" w:rsidRDefault="000721CE" w:rsidP="002F6831">
            <w:pPr>
              <w:spacing w:before="100" w:beforeAutospacing="1" w:after="100" w:afterAutospacing="1"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Safeguarding plan</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70110CE3"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 </w:t>
            </w:r>
          </w:p>
        </w:tc>
        <w:tc>
          <w:tcPr>
            <w:tcW w:w="2787" w:type="pct"/>
            <w:tcBorders>
              <w:top w:val="outset" w:sz="6" w:space="0" w:color="auto"/>
              <w:left w:val="outset" w:sz="6" w:space="0" w:color="auto"/>
              <w:bottom w:val="outset" w:sz="6" w:space="0" w:color="auto"/>
              <w:right w:val="outset" w:sz="6" w:space="0" w:color="auto"/>
            </w:tcBorders>
            <w:shd w:val="clear" w:color="auto" w:fill="auto"/>
            <w:hideMark/>
          </w:tcPr>
          <w:p w14:paraId="59285CD8"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Actions / arrangements agreed with the adult to support them in maintaining their safety. These should be incorporated into the adult's support / care plan where they have one. It should include clear information regarding roles and responsibilities of all those involved and the arrangements for monitoring and reviewing the effectiveness of this plan.</w:t>
            </w:r>
          </w:p>
          <w:p w14:paraId="7C7EB863" w14:textId="77777777" w:rsidR="000721CE" w:rsidRPr="00620123" w:rsidRDefault="000721CE" w:rsidP="00065F46">
            <w:pPr>
              <w:spacing w:before="100" w:beforeAutospacing="1" w:after="100" w:afterAutospacing="1"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Where there are actions that relate to the Local Authority and / or other agencies, rather than the individual adult, these should also be recorded.</w:t>
            </w:r>
          </w:p>
          <w:p w14:paraId="247499B7" w14:textId="77777777" w:rsidR="000721CE" w:rsidRPr="00620123" w:rsidRDefault="000721CE" w:rsidP="00065F46">
            <w:pPr>
              <w:spacing w:before="100" w:beforeAutospacing="1" w:after="100" w:afterAutospacing="1"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While the local authority's Section 42 duty will be discharged once it has determined that the adult has been protected and / or the actions required have been taken, it must ensure that any actions taken as a result of this process are monitored and kept under review.</w:t>
            </w:r>
          </w:p>
          <w:p w14:paraId="2839BCC0" w14:textId="77777777" w:rsidR="000721CE" w:rsidRPr="00620123" w:rsidRDefault="000721CE" w:rsidP="00065F46">
            <w:pPr>
              <w:spacing w:before="100" w:beforeAutospacing="1" w:after="100" w:afterAutospacing="1"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lastRenderedPageBreak/>
              <w:t>The local authority and other organisations must ensure they have arrangements in place for the effective monitoring and review of these actions.</w:t>
            </w:r>
          </w:p>
          <w:p w14:paraId="4A0ADF3A" w14:textId="77777777" w:rsidR="000721CE" w:rsidRPr="00620123" w:rsidRDefault="000721CE" w:rsidP="00065F46">
            <w:pPr>
              <w:spacing w:before="100" w:beforeAutospacing="1" w:after="100" w:afterAutospacing="1"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This may include actions for agencies and organisations where the adult does not wish to have a safeguarding plan in place.</w:t>
            </w:r>
          </w:p>
        </w:tc>
      </w:tr>
      <w:tr w:rsidR="000721CE" w:rsidRPr="00620123" w14:paraId="3C33D463" w14:textId="77777777" w:rsidTr="003E18EF">
        <w:trPr>
          <w:tblCellSpacing w:w="0" w:type="dxa"/>
        </w:trPr>
        <w:tc>
          <w:tcPr>
            <w:tcW w:w="1329" w:type="pc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2D9CC179"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lastRenderedPageBreak/>
              <w:t>Agencies responsible for commissioning / commissioners</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71B71C17" w14:textId="77777777" w:rsidR="000721CE" w:rsidRPr="00620123" w:rsidRDefault="000721CE" w:rsidP="002F6831">
            <w:pPr>
              <w:spacing w:line="252" w:lineRule="atLeast"/>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 </w:t>
            </w:r>
          </w:p>
        </w:tc>
        <w:tc>
          <w:tcPr>
            <w:tcW w:w="2787" w:type="pct"/>
            <w:tcBorders>
              <w:top w:val="outset" w:sz="6" w:space="0" w:color="auto"/>
              <w:left w:val="outset" w:sz="6" w:space="0" w:color="auto"/>
              <w:bottom w:val="outset" w:sz="6" w:space="0" w:color="auto"/>
              <w:right w:val="outset" w:sz="6" w:space="0" w:color="auto"/>
            </w:tcBorders>
            <w:shd w:val="clear" w:color="auto" w:fill="FFFFFF"/>
            <w:hideMark/>
          </w:tcPr>
          <w:p w14:paraId="18BD9618" w14:textId="77777777" w:rsidR="000721CE" w:rsidRPr="00620123" w:rsidRDefault="000721CE" w:rsidP="00065F46">
            <w:pPr>
              <w:spacing w:line="252" w:lineRule="atLeast"/>
              <w:jc w:val="both"/>
              <w:rPr>
                <w:rFonts w:ascii="Century Gothic" w:eastAsia="Times New Roman" w:hAnsi="Century Gothic" w:cs="Arial"/>
                <w:color w:val="5A5B5B"/>
                <w:lang w:eastAsia="en-GB"/>
              </w:rPr>
            </w:pPr>
            <w:r w:rsidRPr="00620123">
              <w:rPr>
                <w:rFonts w:ascii="Century Gothic" w:eastAsia="Times New Roman" w:hAnsi="Century Gothic" w:cs="Arial"/>
                <w:color w:val="5A5B5B"/>
                <w:lang w:eastAsia="en-GB"/>
              </w:rPr>
              <w:t>The term 'commissioning' or 'commissioners'</w:t>
            </w:r>
            <w:r>
              <w:rPr>
                <w:rFonts w:ascii="Century Gothic" w:eastAsia="Times New Roman" w:hAnsi="Century Gothic" w:cs="Arial"/>
                <w:color w:val="5A5B5B"/>
                <w:lang w:eastAsia="en-GB"/>
              </w:rPr>
              <w:t xml:space="preserve"> </w:t>
            </w:r>
            <w:r w:rsidRPr="00620123">
              <w:rPr>
                <w:rFonts w:ascii="Century Gothic" w:eastAsia="Times New Roman" w:hAnsi="Century Gothic" w:cs="Arial"/>
                <w:color w:val="5A5B5B"/>
                <w:lang w:eastAsia="en-GB"/>
              </w:rPr>
              <w:t>refers to any agency, service or team with a responsibility for commissioning care and support service, including social care, health, housing etc. It includes any commissioning and quality assurance functions, and teams with this function.</w:t>
            </w:r>
          </w:p>
        </w:tc>
      </w:tr>
    </w:tbl>
    <w:p w14:paraId="75B39864" w14:textId="2D091427" w:rsidR="00E9483D" w:rsidRDefault="000721CE" w:rsidP="00E9483D">
      <w:pPr>
        <w:rPr>
          <w:rFonts w:ascii="Century Gothic" w:hAnsi="Century Gothic"/>
          <w:color w:val="548DD4" w:themeColor="text2" w:themeTint="99"/>
        </w:rPr>
      </w:pPr>
      <w:r>
        <w:rPr>
          <w:rFonts w:ascii="Century Gothic" w:hAnsi="Century Gothic"/>
        </w:rPr>
        <w:br w:type="page"/>
      </w:r>
    </w:p>
    <w:p w14:paraId="3987C2D9" w14:textId="77777777" w:rsidR="00054437" w:rsidRPr="003A4446" w:rsidRDefault="00054437" w:rsidP="006D4B90">
      <w:pPr>
        <w:pStyle w:val="ListParagraph"/>
        <w:autoSpaceDE w:val="0"/>
        <w:autoSpaceDN w:val="0"/>
        <w:adjustRightInd w:val="0"/>
        <w:rPr>
          <w:rFonts w:ascii="Century Gothic" w:hAnsi="Century Gothic"/>
          <w:color w:val="548DD4" w:themeColor="text2" w:themeTint="99"/>
        </w:rPr>
        <w:sectPr w:rsidR="00054437" w:rsidRPr="003A4446" w:rsidSect="009C793A">
          <w:headerReference w:type="even" r:id="rId47"/>
          <w:headerReference w:type="default" r:id="rId48"/>
          <w:footerReference w:type="default" r:id="rId49"/>
          <w:headerReference w:type="first" r:id="rId50"/>
          <w:pgSz w:w="11906" w:h="16838"/>
          <w:pgMar w:top="586" w:right="1440" w:bottom="1440" w:left="1134" w:header="708" w:footer="708" w:gutter="0"/>
          <w:cols w:space="708"/>
          <w:docGrid w:linePitch="360"/>
        </w:sectPr>
      </w:pPr>
    </w:p>
    <w:p w14:paraId="1B36D8E6" w14:textId="14C10D6B" w:rsidR="00E938C2" w:rsidRDefault="003E18EF" w:rsidP="003E18EF">
      <w:pPr>
        <w:rPr>
          <w:rFonts w:ascii="Century Gothic" w:hAnsi="Century Gothic" w:cs="Arial"/>
          <w:b/>
          <w:color w:val="7030A0"/>
          <w:sz w:val="32"/>
          <w:szCs w:val="32"/>
        </w:rPr>
      </w:pPr>
      <w:r w:rsidRPr="003E18EF">
        <w:rPr>
          <w:rFonts w:ascii="Century Gothic" w:hAnsi="Century Gothic" w:cs="Arial"/>
          <w:color w:val="00B0F0"/>
          <w:sz w:val="32"/>
          <w:szCs w:val="32"/>
        </w:rPr>
        <w:lastRenderedPageBreak/>
        <w:t xml:space="preserve">Appendix 11 </w:t>
      </w:r>
      <w:r w:rsidRPr="003E18EF">
        <w:rPr>
          <w:rFonts w:ascii="Century Gothic" w:hAnsi="Century Gothic" w:cs="Arial"/>
          <w:sz w:val="32"/>
          <w:szCs w:val="32"/>
        </w:rPr>
        <w:t xml:space="preserve">- </w:t>
      </w:r>
      <w:r w:rsidRPr="003E18EF">
        <w:rPr>
          <w:rFonts w:ascii="Century Gothic" w:hAnsi="Century Gothic" w:cs="Arial"/>
          <w:b/>
          <w:color w:val="7030A0"/>
          <w:sz w:val="32"/>
          <w:szCs w:val="32"/>
        </w:rPr>
        <w:t xml:space="preserve">Local Authority Safeguarding </w:t>
      </w:r>
      <w:r>
        <w:rPr>
          <w:rFonts w:ascii="Century Gothic" w:hAnsi="Century Gothic" w:cs="Arial"/>
          <w:b/>
          <w:color w:val="7030A0"/>
          <w:sz w:val="32"/>
          <w:szCs w:val="32"/>
        </w:rPr>
        <w:t>Policies.</w:t>
      </w:r>
    </w:p>
    <w:p w14:paraId="4A0DE28E" w14:textId="77777777" w:rsidR="00AE429B" w:rsidRDefault="00AE429B" w:rsidP="003E18EF">
      <w:pPr>
        <w:rPr>
          <w:rFonts w:ascii="Century Gothic" w:hAnsi="Century Gothic" w:cs="Arial"/>
          <w:b/>
          <w:color w:val="7030A0"/>
          <w:sz w:val="32"/>
          <w:szCs w:val="32"/>
        </w:rPr>
      </w:pPr>
    </w:p>
    <w:p w14:paraId="17D1E5BB" w14:textId="4B6C9604" w:rsidR="00AE429B" w:rsidRPr="00AE429B" w:rsidRDefault="00460EA9" w:rsidP="00AE429B">
      <w:pPr>
        <w:numPr>
          <w:ilvl w:val="0"/>
          <w:numId w:val="58"/>
        </w:numPr>
        <w:spacing w:line="288" w:lineRule="atLeast"/>
        <w:ind w:left="0"/>
        <w:outlineLvl w:val="1"/>
        <w:rPr>
          <w:rFonts w:ascii="Segoe UI" w:eastAsia="Times New Roman" w:hAnsi="Segoe UI" w:cs="Segoe UI"/>
          <w:b/>
          <w:bCs/>
          <w:sz w:val="27"/>
          <w:szCs w:val="27"/>
          <w:lang w:val="en" w:eastAsia="en-GB"/>
        </w:rPr>
      </w:pPr>
      <w:hyperlink r:id="rId51" w:history="1">
        <w:r w:rsidR="00AE429B" w:rsidRPr="00AE429B">
          <w:rPr>
            <w:rFonts w:ascii="Segoe UI Semibold" w:eastAsia="Times New Roman" w:hAnsi="Segoe UI Semibold" w:cs="Segoe UI Semibold"/>
            <w:b/>
            <w:bCs/>
            <w:color w:val="001BA0"/>
            <w:sz w:val="27"/>
            <w:szCs w:val="27"/>
            <w:lang w:val="en" w:eastAsia="en-GB"/>
          </w:rPr>
          <w:t>Safeguarding Children</w:t>
        </w:r>
        <w:r w:rsidR="00AE429B" w:rsidRPr="00AE429B">
          <w:rPr>
            <w:rFonts w:ascii="Segoe UI" w:eastAsia="Times New Roman" w:hAnsi="Segoe UI" w:cs="Segoe UI"/>
            <w:b/>
            <w:bCs/>
            <w:color w:val="001BA0"/>
            <w:sz w:val="27"/>
            <w:szCs w:val="27"/>
            <w:lang w:val="en" w:eastAsia="en-GB"/>
          </w:rPr>
          <w:t xml:space="preserve">, Young People &amp; </w:t>
        </w:r>
        <w:r w:rsidR="00AE429B" w:rsidRPr="00AE429B">
          <w:rPr>
            <w:rFonts w:ascii="Segoe UI Semibold" w:eastAsia="Times New Roman" w:hAnsi="Segoe UI Semibold" w:cs="Segoe UI Semibold"/>
            <w:b/>
            <w:bCs/>
            <w:color w:val="001BA0"/>
            <w:sz w:val="27"/>
            <w:szCs w:val="27"/>
            <w:lang w:val="en" w:eastAsia="en-GB"/>
          </w:rPr>
          <w:t>Vulnerable</w:t>
        </w:r>
        <w:r w:rsidR="007A2F96">
          <w:rPr>
            <w:rFonts w:ascii="Segoe UI" w:eastAsia="Times New Roman" w:hAnsi="Segoe UI" w:cs="Segoe UI"/>
            <w:b/>
            <w:bCs/>
            <w:color w:val="001BA0"/>
            <w:sz w:val="27"/>
            <w:szCs w:val="27"/>
            <w:lang w:val="en" w:eastAsia="en-GB"/>
          </w:rPr>
          <w:t xml:space="preserve"> Adul</w:t>
        </w:r>
        <w:r w:rsidR="00AE429B" w:rsidRPr="00AE429B">
          <w:rPr>
            <w:rFonts w:ascii="Segoe UI" w:eastAsia="Times New Roman" w:hAnsi="Segoe UI" w:cs="Segoe UI"/>
            <w:b/>
            <w:bCs/>
            <w:color w:val="001BA0"/>
            <w:sz w:val="27"/>
            <w:szCs w:val="27"/>
            <w:lang w:val="en" w:eastAsia="en-GB"/>
          </w:rPr>
          <w:t>ts ...</w:t>
        </w:r>
      </w:hyperlink>
    </w:p>
    <w:p w14:paraId="6A66E251" w14:textId="77777777" w:rsidR="00AE429B" w:rsidRPr="00AE429B" w:rsidRDefault="00AE429B" w:rsidP="00AE429B">
      <w:pPr>
        <w:spacing w:line="288" w:lineRule="atLeast"/>
        <w:rPr>
          <w:rFonts w:eastAsia="Times New Roman" w:cs="Arial"/>
          <w:color w:val="919191"/>
          <w:sz w:val="20"/>
          <w:szCs w:val="20"/>
          <w:lang w:val="en" w:eastAsia="en-GB"/>
        </w:rPr>
      </w:pPr>
      <w:r w:rsidRPr="00AE429B">
        <w:rPr>
          <w:rFonts w:eastAsia="Times New Roman" w:cs="Arial"/>
          <w:color w:val="006D21"/>
          <w:sz w:val="20"/>
          <w:szCs w:val="20"/>
          <w:lang w:val="en" w:eastAsia="en-GB"/>
        </w:rPr>
        <w:t>www.south-</w:t>
      </w:r>
      <w:r w:rsidRPr="00AE429B">
        <w:rPr>
          <w:rFonts w:eastAsia="Times New Roman" w:cs="Arial"/>
          <w:b/>
          <w:bCs/>
          <w:color w:val="006D21"/>
          <w:sz w:val="20"/>
          <w:szCs w:val="20"/>
          <w:lang w:val="en" w:eastAsia="en-GB"/>
        </w:rPr>
        <w:t>norfolk</w:t>
      </w:r>
      <w:r w:rsidRPr="00AE429B">
        <w:rPr>
          <w:rFonts w:eastAsia="Times New Roman" w:cs="Arial"/>
          <w:color w:val="006D21"/>
          <w:sz w:val="20"/>
          <w:szCs w:val="20"/>
          <w:lang w:val="en" w:eastAsia="en-GB"/>
        </w:rPr>
        <w:t>.gov.uk/leisure/media/Safegauarding</w:t>
      </w:r>
    </w:p>
    <w:p w14:paraId="1059D723" w14:textId="77777777" w:rsidR="007A2F96" w:rsidRPr="007A2F96" w:rsidRDefault="00460EA9" w:rsidP="007A2F96">
      <w:pPr>
        <w:numPr>
          <w:ilvl w:val="0"/>
          <w:numId w:val="60"/>
        </w:numPr>
        <w:spacing w:line="288" w:lineRule="atLeast"/>
        <w:ind w:left="0"/>
        <w:outlineLvl w:val="1"/>
        <w:rPr>
          <w:rFonts w:ascii="Segoe UI" w:eastAsia="Times New Roman" w:hAnsi="Segoe UI" w:cs="Segoe UI"/>
          <w:b/>
          <w:bCs/>
          <w:sz w:val="27"/>
          <w:szCs w:val="27"/>
          <w:lang w:val="en" w:eastAsia="en-GB"/>
        </w:rPr>
      </w:pPr>
      <w:hyperlink r:id="rId52" w:history="1">
        <w:r w:rsidR="007A2F96" w:rsidRPr="007A2F96">
          <w:rPr>
            <w:rFonts w:ascii="Segoe UI Semibold" w:eastAsia="Times New Roman" w:hAnsi="Segoe UI Semibold" w:cs="Segoe UI Semibold"/>
            <w:b/>
            <w:bCs/>
            <w:color w:val="001BA0"/>
            <w:sz w:val="27"/>
            <w:szCs w:val="27"/>
            <w:lang w:val="en" w:eastAsia="en-GB"/>
          </w:rPr>
          <w:t>Safeguarding</w:t>
        </w:r>
        <w:r w:rsidR="007A2F96" w:rsidRPr="007A2F96">
          <w:rPr>
            <w:rFonts w:ascii="Segoe UI" w:eastAsia="Times New Roman" w:hAnsi="Segoe UI" w:cs="Segoe UI"/>
            <w:b/>
            <w:bCs/>
            <w:color w:val="001BA0"/>
            <w:sz w:val="27"/>
            <w:szCs w:val="27"/>
            <w:lang w:val="en" w:eastAsia="en-GB"/>
          </w:rPr>
          <w:t xml:space="preserve"> | </w:t>
        </w:r>
        <w:r w:rsidR="007A2F96" w:rsidRPr="007A2F96">
          <w:rPr>
            <w:rFonts w:ascii="Segoe UI Semibold" w:eastAsia="Times New Roman" w:hAnsi="Segoe UI Semibold" w:cs="Segoe UI Semibold"/>
            <w:b/>
            <w:bCs/>
            <w:color w:val="001BA0"/>
            <w:sz w:val="27"/>
            <w:szCs w:val="27"/>
            <w:lang w:val="en" w:eastAsia="en-GB"/>
          </w:rPr>
          <w:t>Suffolk</w:t>
        </w:r>
        <w:r w:rsidR="007A2F96" w:rsidRPr="007A2F96">
          <w:rPr>
            <w:rFonts w:ascii="Segoe UI" w:eastAsia="Times New Roman" w:hAnsi="Segoe UI" w:cs="Segoe UI"/>
            <w:b/>
            <w:bCs/>
            <w:color w:val="001BA0"/>
            <w:sz w:val="27"/>
            <w:szCs w:val="27"/>
            <w:lang w:val="en" w:eastAsia="en-GB"/>
          </w:rPr>
          <w:t xml:space="preserve"> County Council</w:t>
        </w:r>
      </w:hyperlink>
    </w:p>
    <w:p w14:paraId="619F1B80" w14:textId="77777777" w:rsidR="007A2F96" w:rsidRPr="007A2F96" w:rsidRDefault="007A2F96" w:rsidP="007A2F96">
      <w:pPr>
        <w:spacing w:line="288" w:lineRule="atLeast"/>
        <w:rPr>
          <w:rFonts w:eastAsia="Times New Roman" w:cs="Arial"/>
          <w:color w:val="919191"/>
          <w:sz w:val="20"/>
          <w:szCs w:val="20"/>
          <w:lang w:val="en" w:eastAsia="en-GB"/>
        </w:rPr>
      </w:pPr>
      <w:r w:rsidRPr="007A2F96">
        <w:rPr>
          <w:rFonts w:eastAsia="Times New Roman" w:cs="Arial"/>
          <w:color w:val="006D21"/>
          <w:sz w:val="20"/>
          <w:szCs w:val="20"/>
          <w:lang w:val="en" w:eastAsia="en-GB"/>
        </w:rPr>
        <w:t>https://www.</w:t>
      </w:r>
      <w:r w:rsidRPr="007A2F96">
        <w:rPr>
          <w:rFonts w:eastAsia="Times New Roman" w:cs="Arial"/>
          <w:b/>
          <w:bCs/>
          <w:color w:val="006D21"/>
          <w:sz w:val="20"/>
          <w:szCs w:val="20"/>
          <w:lang w:val="en" w:eastAsia="en-GB"/>
        </w:rPr>
        <w:t>suffolk</w:t>
      </w:r>
      <w:r w:rsidRPr="007A2F96">
        <w:rPr>
          <w:rFonts w:eastAsia="Times New Roman" w:cs="Arial"/>
          <w:color w:val="006D21"/>
          <w:sz w:val="20"/>
          <w:szCs w:val="20"/>
          <w:lang w:val="en" w:eastAsia="en-GB"/>
        </w:rPr>
        <w:t>.gov.uk/.../keeping-you-safe/</w:t>
      </w:r>
      <w:r w:rsidRPr="007A2F96">
        <w:rPr>
          <w:rFonts w:eastAsia="Times New Roman" w:cs="Arial"/>
          <w:b/>
          <w:bCs/>
          <w:color w:val="006D21"/>
          <w:sz w:val="20"/>
          <w:szCs w:val="20"/>
          <w:lang w:val="en" w:eastAsia="en-GB"/>
        </w:rPr>
        <w:t>safeguarding</w:t>
      </w:r>
    </w:p>
    <w:p w14:paraId="7B1D7483" w14:textId="77777777" w:rsidR="007A2F96" w:rsidRPr="00F9049A" w:rsidRDefault="007A2F96">
      <w:pPr>
        <w:rPr>
          <w:rFonts w:ascii="Century Gothic" w:hAnsi="Century Gothic"/>
          <w:color w:val="548DD4" w:themeColor="text2" w:themeTint="99"/>
          <w:sz w:val="32"/>
          <w:szCs w:val="32"/>
        </w:rPr>
      </w:pPr>
    </w:p>
    <w:sectPr w:rsidR="007A2F96" w:rsidRPr="00F9049A" w:rsidSect="00EA0B7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63FB7" w14:textId="77777777" w:rsidR="00A84593" w:rsidRDefault="00A84593" w:rsidP="00C23A80">
      <w:r>
        <w:separator/>
      </w:r>
    </w:p>
  </w:endnote>
  <w:endnote w:type="continuationSeparator" w:id="0">
    <w:p w14:paraId="508D23CE" w14:textId="77777777" w:rsidR="00A84593" w:rsidRDefault="00A84593" w:rsidP="00C23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yriadMM">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044F0" w14:textId="77777777" w:rsidR="00A84593" w:rsidRDefault="00A84593" w:rsidP="007047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D199A2" w14:textId="77777777" w:rsidR="00A84593" w:rsidRDefault="00A84593" w:rsidP="0079105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81942"/>
      <w:docPartObj>
        <w:docPartGallery w:val="Page Numbers (Bottom of Page)"/>
        <w:docPartUnique/>
      </w:docPartObj>
    </w:sdtPr>
    <w:sdtEndPr>
      <w:rPr>
        <w:rFonts w:ascii="Century Gothic" w:hAnsi="Century Gothic"/>
      </w:rPr>
    </w:sdtEndPr>
    <w:sdtContent>
      <w:sdt>
        <w:sdtPr>
          <w:rPr>
            <w:rFonts w:ascii="Century Gothic" w:hAnsi="Century Gothic"/>
          </w:rPr>
          <w:id w:val="202146912"/>
          <w:docPartObj>
            <w:docPartGallery w:val="Page Numbers (Top of Page)"/>
            <w:docPartUnique/>
          </w:docPartObj>
        </w:sdtPr>
        <w:sdtEndPr/>
        <w:sdtContent>
          <w:p w14:paraId="3333CDE5" w14:textId="5D0581B4" w:rsidR="00A84593" w:rsidRPr="00895928" w:rsidRDefault="00A84593">
            <w:pPr>
              <w:pStyle w:val="Footer"/>
              <w:jc w:val="right"/>
              <w:rPr>
                <w:rFonts w:ascii="Century Gothic" w:hAnsi="Century Gothic"/>
              </w:rPr>
            </w:pPr>
            <w:r w:rsidRPr="003E0A73">
              <w:rPr>
                <w:rFonts w:ascii="Century Gothic" w:hAnsi="Century Gothic"/>
                <w:sz w:val="20"/>
                <w:szCs w:val="20"/>
              </w:rPr>
              <w:t xml:space="preserve">Page </w:t>
            </w:r>
            <w:r w:rsidRPr="003E0A73">
              <w:rPr>
                <w:rFonts w:ascii="Century Gothic" w:hAnsi="Century Gothic"/>
                <w:bCs/>
                <w:sz w:val="20"/>
                <w:szCs w:val="20"/>
              </w:rPr>
              <w:fldChar w:fldCharType="begin"/>
            </w:r>
            <w:r w:rsidRPr="003E0A73">
              <w:rPr>
                <w:rFonts w:ascii="Century Gothic" w:hAnsi="Century Gothic"/>
                <w:bCs/>
                <w:sz w:val="20"/>
                <w:szCs w:val="20"/>
              </w:rPr>
              <w:instrText xml:space="preserve"> PAGE </w:instrText>
            </w:r>
            <w:r w:rsidRPr="003E0A73">
              <w:rPr>
                <w:rFonts w:ascii="Century Gothic" w:hAnsi="Century Gothic"/>
                <w:bCs/>
                <w:sz w:val="20"/>
                <w:szCs w:val="20"/>
              </w:rPr>
              <w:fldChar w:fldCharType="separate"/>
            </w:r>
            <w:r w:rsidR="00460EA9">
              <w:rPr>
                <w:rFonts w:ascii="Century Gothic" w:hAnsi="Century Gothic"/>
                <w:bCs/>
                <w:noProof/>
                <w:sz w:val="20"/>
                <w:szCs w:val="20"/>
              </w:rPr>
              <w:t>4</w:t>
            </w:r>
            <w:r w:rsidRPr="003E0A73">
              <w:rPr>
                <w:rFonts w:ascii="Century Gothic" w:hAnsi="Century Gothic"/>
                <w:bCs/>
                <w:sz w:val="20"/>
                <w:szCs w:val="20"/>
              </w:rPr>
              <w:fldChar w:fldCharType="end"/>
            </w:r>
            <w:r w:rsidRPr="003E0A73">
              <w:rPr>
                <w:rFonts w:ascii="Century Gothic" w:hAnsi="Century Gothic"/>
                <w:sz w:val="20"/>
                <w:szCs w:val="20"/>
              </w:rPr>
              <w:t xml:space="preserve"> of </w:t>
            </w:r>
            <w:r w:rsidRPr="003E0A73">
              <w:rPr>
                <w:rFonts w:ascii="Century Gothic" w:hAnsi="Century Gothic"/>
                <w:bCs/>
                <w:sz w:val="20"/>
                <w:szCs w:val="20"/>
              </w:rPr>
              <w:fldChar w:fldCharType="begin"/>
            </w:r>
            <w:r w:rsidRPr="003E0A73">
              <w:rPr>
                <w:rFonts w:ascii="Century Gothic" w:hAnsi="Century Gothic"/>
                <w:bCs/>
                <w:sz w:val="20"/>
                <w:szCs w:val="20"/>
              </w:rPr>
              <w:instrText xml:space="preserve"> NUMPAGES  </w:instrText>
            </w:r>
            <w:r w:rsidRPr="003E0A73">
              <w:rPr>
                <w:rFonts w:ascii="Century Gothic" w:hAnsi="Century Gothic"/>
                <w:bCs/>
                <w:sz w:val="20"/>
                <w:szCs w:val="20"/>
              </w:rPr>
              <w:fldChar w:fldCharType="separate"/>
            </w:r>
            <w:r w:rsidR="00460EA9">
              <w:rPr>
                <w:rFonts w:ascii="Century Gothic" w:hAnsi="Century Gothic"/>
                <w:bCs/>
                <w:noProof/>
                <w:sz w:val="20"/>
                <w:szCs w:val="20"/>
              </w:rPr>
              <w:t>69</w:t>
            </w:r>
            <w:r w:rsidRPr="003E0A73">
              <w:rPr>
                <w:rFonts w:ascii="Century Gothic" w:hAnsi="Century Gothic"/>
                <w:bCs/>
                <w:sz w:val="20"/>
                <w:szCs w:val="20"/>
              </w:rPr>
              <w:fldChar w:fldCharType="end"/>
            </w:r>
          </w:p>
        </w:sdtContent>
      </w:sdt>
    </w:sdtContent>
  </w:sdt>
  <w:p w14:paraId="24C809FD" w14:textId="0450B28F" w:rsidR="00A84593" w:rsidRPr="008E3340" w:rsidRDefault="00A84593" w:rsidP="008E3340">
    <w:pPr>
      <w:pStyle w:val="Footer"/>
      <w:jc w:val="center"/>
      <w:rPr>
        <w:rFonts w:ascii="Century Gothic" w:hAnsi="Century Gothic"/>
        <w:sz w:val="20"/>
        <w:szCs w:val="20"/>
      </w:rPr>
    </w:pPr>
    <w:r w:rsidRPr="008E3340">
      <w:rPr>
        <w:rFonts w:ascii="Century Gothic" w:hAnsi="Century Gothic"/>
        <w:sz w:val="20"/>
        <w:szCs w:val="20"/>
      </w:rPr>
      <w:t>Safeg</w:t>
    </w:r>
    <w:r>
      <w:rPr>
        <w:rFonts w:ascii="Century Gothic" w:hAnsi="Century Gothic"/>
        <w:sz w:val="20"/>
        <w:szCs w:val="20"/>
      </w:rPr>
      <w:t xml:space="preserve">uarding Children and </w:t>
    </w:r>
    <w:r w:rsidRPr="008E3340">
      <w:rPr>
        <w:rFonts w:ascii="Century Gothic" w:hAnsi="Century Gothic"/>
        <w:sz w:val="20"/>
        <w:szCs w:val="20"/>
      </w:rPr>
      <w:t>Adults</w:t>
    </w:r>
    <w:r>
      <w:rPr>
        <w:rFonts w:ascii="Century Gothic" w:hAnsi="Century Gothic"/>
        <w:sz w:val="20"/>
        <w:szCs w:val="20"/>
      </w:rPr>
      <w:t xml:space="preserve"> with care and support needs policy – uncontrolled copy when printed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959187196"/>
      <w:docPartObj>
        <w:docPartGallery w:val="Page Numbers (Bottom of Page)"/>
        <w:docPartUnique/>
      </w:docPartObj>
    </w:sdtPr>
    <w:sdtEndPr/>
    <w:sdtContent>
      <w:sdt>
        <w:sdtPr>
          <w:rPr>
            <w:rFonts w:ascii="Century Gothic" w:hAnsi="Century Gothic"/>
            <w:sz w:val="20"/>
            <w:szCs w:val="20"/>
          </w:rPr>
          <w:id w:val="-1256210038"/>
          <w:docPartObj>
            <w:docPartGallery w:val="Page Numbers (Top of Page)"/>
            <w:docPartUnique/>
          </w:docPartObj>
        </w:sdtPr>
        <w:sdtEndPr/>
        <w:sdtContent>
          <w:p w14:paraId="113229F3" w14:textId="64A0672C" w:rsidR="00A84593" w:rsidRPr="008E3340" w:rsidRDefault="00A84593">
            <w:pPr>
              <w:pStyle w:val="Footer"/>
              <w:jc w:val="right"/>
              <w:rPr>
                <w:rFonts w:ascii="Century Gothic" w:hAnsi="Century Gothic"/>
                <w:sz w:val="20"/>
                <w:szCs w:val="20"/>
              </w:rPr>
            </w:pPr>
            <w:r w:rsidRPr="008E3340">
              <w:rPr>
                <w:rFonts w:ascii="Century Gothic" w:hAnsi="Century Gothic"/>
                <w:sz w:val="20"/>
                <w:szCs w:val="20"/>
              </w:rPr>
              <w:t xml:space="preserve">Page </w:t>
            </w:r>
            <w:r w:rsidRPr="008E3340">
              <w:rPr>
                <w:rFonts w:ascii="Century Gothic" w:hAnsi="Century Gothic"/>
                <w:bCs/>
                <w:sz w:val="20"/>
                <w:szCs w:val="20"/>
              </w:rPr>
              <w:fldChar w:fldCharType="begin"/>
            </w:r>
            <w:r w:rsidRPr="008E3340">
              <w:rPr>
                <w:rFonts w:ascii="Century Gothic" w:hAnsi="Century Gothic"/>
                <w:bCs/>
                <w:sz w:val="20"/>
                <w:szCs w:val="20"/>
              </w:rPr>
              <w:instrText xml:space="preserve"> PAGE </w:instrText>
            </w:r>
            <w:r w:rsidRPr="008E3340">
              <w:rPr>
                <w:rFonts w:ascii="Century Gothic" w:hAnsi="Century Gothic"/>
                <w:bCs/>
                <w:sz w:val="20"/>
                <w:szCs w:val="20"/>
              </w:rPr>
              <w:fldChar w:fldCharType="separate"/>
            </w:r>
            <w:r w:rsidR="00460EA9">
              <w:rPr>
                <w:rFonts w:ascii="Century Gothic" w:hAnsi="Century Gothic"/>
                <w:bCs/>
                <w:noProof/>
                <w:sz w:val="20"/>
                <w:szCs w:val="20"/>
              </w:rPr>
              <w:t>56</w:t>
            </w:r>
            <w:r w:rsidRPr="008E3340">
              <w:rPr>
                <w:rFonts w:ascii="Century Gothic" w:hAnsi="Century Gothic"/>
                <w:bCs/>
                <w:sz w:val="20"/>
                <w:szCs w:val="20"/>
              </w:rPr>
              <w:fldChar w:fldCharType="end"/>
            </w:r>
            <w:r w:rsidRPr="008E3340">
              <w:rPr>
                <w:rFonts w:ascii="Century Gothic" w:hAnsi="Century Gothic"/>
                <w:sz w:val="20"/>
                <w:szCs w:val="20"/>
              </w:rPr>
              <w:t xml:space="preserve"> of </w:t>
            </w:r>
            <w:r w:rsidRPr="008E3340">
              <w:rPr>
                <w:rFonts w:ascii="Century Gothic" w:hAnsi="Century Gothic"/>
                <w:bCs/>
                <w:sz w:val="20"/>
                <w:szCs w:val="20"/>
              </w:rPr>
              <w:fldChar w:fldCharType="begin"/>
            </w:r>
            <w:r w:rsidRPr="008E3340">
              <w:rPr>
                <w:rFonts w:ascii="Century Gothic" w:hAnsi="Century Gothic"/>
                <w:bCs/>
                <w:sz w:val="20"/>
                <w:szCs w:val="20"/>
              </w:rPr>
              <w:instrText xml:space="preserve"> NUMPAGES  </w:instrText>
            </w:r>
            <w:r w:rsidRPr="008E3340">
              <w:rPr>
                <w:rFonts w:ascii="Century Gothic" w:hAnsi="Century Gothic"/>
                <w:bCs/>
                <w:sz w:val="20"/>
                <w:szCs w:val="20"/>
              </w:rPr>
              <w:fldChar w:fldCharType="separate"/>
            </w:r>
            <w:r w:rsidR="00460EA9">
              <w:rPr>
                <w:rFonts w:ascii="Century Gothic" w:hAnsi="Century Gothic"/>
                <w:bCs/>
                <w:noProof/>
                <w:sz w:val="20"/>
                <w:szCs w:val="20"/>
              </w:rPr>
              <w:t>69</w:t>
            </w:r>
            <w:r w:rsidRPr="008E3340">
              <w:rPr>
                <w:rFonts w:ascii="Century Gothic" w:hAnsi="Century Gothic"/>
                <w:bCs/>
                <w:sz w:val="20"/>
                <w:szCs w:val="20"/>
              </w:rPr>
              <w:fldChar w:fldCharType="end"/>
            </w:r>
          </w:p>
        </w:sdtContent>
      </w:sdt>
    </w:sdtContent>
  </w:sdt>
  <w:p w14:paraId="05F54C64" w14:textId="77777777" w:rsidR="00A84593" w:rsidRPr="004B387C" w:rsidRDefault="00A84593" w:rsidP="004B387C">
    <w:pPr>
      <w:pStyle w:val="Footer"/>
      <w:jc w:val="center"/>
      <w:rPr>
        <w:rFonts w:ascii="Century Gothic" w:hAnsi="Century Gothic"/>
        <w:sz w:val="18"/>
        <w:szCs w:val="18"/>
      </w:rPr>
    </w:pPr>
    <w:r w:rsidRPr="004B387C">
      <w:rPr>
        <w:rFonts w:ascii="Century Gothic" w:hAnsi="Century Gothic"/>
        <w:sz w:val="18"/>
        <w:szCs w:val="18"/>
      </w:rPr>
      <w:t>Safeguarding Children and Adults with Care and Support needs Policy – uncontrolled copy when printed</w:t>
    </w:r>
  </w:p>
  <w:p w14:paraId="7970AE3B" w14:textId="4DA1323F" w:rsidR="00A84593" w:rsidRPr="004B387C" w:rsidRDefault="00A84593" w:rsidP="009C793A">
    <w:pPr>
      <w:pStyle w:val="Footer"/>
      <w:jc w:val="center"/>
      <w:rPr>
        <w:rFonts w:ascii="Century Gothic" w:hAnsi="Century Gothic"/>
        <w:sz w:val="16"/>
        <w:szCs w:val="16"/>
      </w:rPr>
    </w:pPr>
    <w:r w:rsidRPr="004B387C">
      <w:rPr>
        <w:rFonts w:ascii="Century Gothic" w:hAnsi="Century Gothic"/>
        <w:sz w:val="16"/>
        <w:szCs w:val="16"/>
      </w:rPr>
      <w:fldChar w:fldCharType="begin"/>
    </w:r>
    <w:r w:rsidRPr="004B387C">
      <w:rPr>
        <w:rFonts w:ascii="Century Gothic" w:hAnsi="Century Gothic"/>
        <w:sz w:val="16"/>
        <w:szCs w:val="16"/>
      </w:rPr>
      <w:instrText xml:space="preserve"> FILENAME \p \* MERGEFORMAT </w:instrText>
    </w:r>
    <w:r w:rsidRPr="004B387C">
      <w:rPr>
        <w:rFonts w:ascii="Century Gothic" w:hAnsi="Century Gothic"/>
        <w:sz w:val="16"/>
        <w:szCs w:val="16"/>
      </w:rPr>
      <w:fldChar w:fldCharType="separate"/>
    </w:r>
    <w:r w:rsidR="005E4167">
      <w:rPr>
        <w:rFonts w:ascii="Century Gothic" w:hAnsi="Century Gothic"/>
        <w:noProof/>
        <w:sz w:val="16"/>
        <w:szCs w:val="16"/>
      </w:rPr>
      <w:t>S:\Old Data\My Documents\Policy Documents\2016-06-15 BTW Safeguarding Policy Minus contacts Appendix 11.docx</w:t>
    </w:r>
    <w:r w:rsidRPr="004B387C">
      <w:rPr>
        <w:rFonts w:ascii="Century Gothic" w:hAnsi="Century Gothic"/>
        <w:sz w:val="16"/>
        <w:szCs w:val="16"/>
      </w:rPr>
      <w:fldChar w:fldCharType="end"/>
    </w:r>
  </w:p>
  <w:p w14:paraId="2C1217FC" w14:textId="77777777" w:rsidR="00A84593" w:rsidRPr="004D7A27" w:rsidRDefault="00A84593" w:rsidP="0079105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4C09B" w14:textId="77777777" w:rsidR="00A84593" w:rsidRDefault="00A84593" w:rsidP="00C23A80">
      <w:r>
        <w:separator/>
      </w:r>
    </w:p>
  </w:footnote>
  <w:footnote w:type="continuationSeparator" w:id="0">
    <w:p w14:paraId="099A8BD3" w14:textId="77777777" w:rsidR="00A84593" w:rsidRDefault="00A84593" w:rsidP="00C23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3699F" w14:textId="77777777" w:rsidR="00A84593" w:rsidRDefault="00A84593" w:rsidP="00751C32">
    <w:pPr>
      <w:pStyle w:val="Header"/>
      <w:ind w:left="-142"/>
    </w:pPr>
  </w:p>
  <w:p w14:paraId="2A17CB56" w14:textId="77777777" w:rsidR="00A84593" w:rsidRDefault="00A84593" w:rsidP="00FE384B">
    <w:pPr>
      <w:pStyle w:val="Header"/>
      <w:ind w:left="-993"/>
    </w:pPr>
  </w:p>
  <w:p w14:paraId="6DE05C29" w14:textId="77777777" w:rsidR="00A84593" w:rsidRDefault="00A84593" w:rsidP="00FE384B">
    <w:pPr>
      <w:pStyle w:val="Header"/>
      <w:ind w:left="-99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8EA4E" w14:textId="77777777" w:rsidR="00A84593" w:rsidRDefault="00A845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F14E3" w14:textId="6F3A9553" w:rsidR="00A84593" w:rsidRDefault="00A84593" w:rsidP="00626840">
    <w:pPr>
      <w:pStyle w:val="Header"/>
    </w:pPr>
    <w:r>
      <w:t xml:space="preserve">   </w:t>
    </w:r>
  </w:p>
  <w:p w14:paraId="14A11FC2" w14:textId="77777777" w:rsidR="00A84593" w:rsidRDefault="00A84593" w:rsidP="00FE384B">
    <w:pPr>
      <w:pStyle w:val="Header"/>
      <w:ind w:left="-993"/>
    </w:pPr>
  </w:p>
  <w:p w14:paraId="044C2069" w14:textId="77777777" w:rsidR="00A84593" w:rsidRDefault="00A84593" w:rsidP="00FE384B">
    <w:pPr>
      <w:pStyle w:val="Header"/>
      <w:ind w:left="-99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01065" w14:textId="77777777" w:rsidR="00A84593" w:rsidRDefault="00A845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5724"/>
    <w:multiLevelType w:val="hybridMultilevel"/>
    <w:tmpl w:val="7B7CB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068CD"/>
    <w:multiLevelType w:val="hybridMultilevel"/>
    <w:tmpl w:val="88F216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E14E8"/>
    <w:multiLevelType w:val="hybridMultilevel"/>
    <w:tmpl w:val="5AF4D1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F0B4B"/>
    <w:multiLevelType w:val="hybridMultilevel"/>
    <w:tmpl w:val="BC6AC1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B2203"/>
    <w:multiLevelType w:val="hybridMultilevel"/>
    <w:tmpl w:val="1C9027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630469"/>
    <w:multiLevelType w:val="multilevel"/>
    <w:tmpl w:val="C7DA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0232E"/>
    <w:multiLevelType w:val="multilevel"/>
    <w:tmpl w:val="CA0A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02AC3"/>
    <w:multiLevelType w:val="hybridMultilevel"/>
    <w:tmpl w:val="8EF00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D681C"/>
    <w:multiLevelType w:val="hybridMultilevel"/>
    <w:tmpl w:val="8854818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BB72F9"/>
    <w:multiLevelType w:val="hybridMultilevel"/>
    <w:tmpl w:val="2998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7B2D7F"/>
    <w:multiLevelType w:val="hybridMultilevel"/>
    <w:tmpl w:val="A8BE2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FE6863"/>
    <w:multiLevelType w:val="hybridMultilevel"/>
    <w:tmpl w:val="F2C281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DC3D98"/>
    <w:multiLevelType w:val="hybridMultilevel"/>
    <w:tmpl w:val="A966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951F8"/>
    <w:multiLevelType w:val="hybridMultilevel"/>
    <w:tmpl w:val="992A4C88"/>
    <w:lvl w:ilvl="0" w:tplc="39E2F87E">
      <w:numFmt w:val="bullet"/>
      <w:lvlText w:val="-"/>
      <w:lvlJc w:val="left"/>
      <w:pPr>
        <w:ind w:left="360" w:hanging="360"/>
      </w:pPr>
      <w:rPr>
        <w:rFonts w:ascii="Arial" w:eastAsia="Times New Roman"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667075"/>
    <w:multiLevelType w:val="hybridMultilevel"/>
    <w:tmpl w:val="0C70A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817E1D"/>
    <w:multiLevelType w:val="hybridMultilevel"/>
    <w:tmpl w:val="FFDC4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3C43D45"/>
    <w:multiLevelType w:val="hybridMultilevel"/>
    <w:tmpl w:val="093E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3E0694"/>
    <w:multiLevelType w:val="hybridMultilevel"/>
    <w:tmpl w:val="0B1ED94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153D02"/>
    <w:multiLevelType w:val="hybridMultilevel"/>
    <w:tmpl w:val="644E7BA2"/>
    <w:lvl w:ilvl="0" w:tplc="E6DE50A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365105"/>
    <w:multiLevelType w:val="hybridMultilevel"/>
    <w:tmpl w:val="C7EE6866"/>
    <w:lvl w:ilvl="0" w:tplc="E6DE50A6">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5961EB7"/>
    <w:multiLevelType w:val="multilevel"/>
    <w:tmpl w:val="1E78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FB00D6"/>
    <w:multiLevelType w:val="hybridMultilevel"/>
    <w:tmpl w:val="7A30294C"/>
    <w:lvl w:ilvl="0" w:tplc="D1C637A6">
      <w:start w:val="1"/>
      <w:numFmt w:val="bullet"/>
      <w:lvlText w:val="•"/>
      <w:lvlJc w:val="left"/>
      <w:pPr>
        <w:tabs>
          <w:tab w:val="num" w:pos="720"/>
        </w:tabs>
        <w:ind w:left="720" w:hanging="360"/>
      </w:pPr>
      <w:rPr>
        <w:rFonts w:ascii="Times New Roman" w:hAnsi="Times New Roman" w:hint="default"/>
      </w:rPr>
    </w:lvl>
    <w:lvl w:ilvl="1" w:tplc="3F9A7B52" w:tentative="1">
      <w:start w:val="1"/>
      <w:numFmt w:val="bullet"/>
      <w:lvlText w:val="•"/>
      <w:lvlJc w:val="left"/>
      <w:pPr>
        <w:tabs>
          <w:tab w:val="num" w:pos="1440"/>
        </w:tabs>
        <w:ind w:left="1440" w:hanging="360"/>
      </w:pPr>
      <w:rPr>
        <w:rFonts w:ascii="Times New Roman" w:hAnsi="Times New Roman" w:hint="default"/>
      </w:rPr>
    </w:lvl>
    <w:lvl w:ilvl="2" w:tplc="75363136" w:tentative="1">
      <w:start w:val="1"/>
      <w:numFmt w:val="bullet"/>
      <w:lvlText w:val="•"/>
      <w:lvlJc w:val="left"/>
      <w:pPr>
        <w:tabs>
          <w:tab w:val="num" w:pos="2160"/>
        </w:tabs>
        <w:ind w:left="2160" w:hanging="360"/>
      </w:pPr>
      <w:rPr>
        <w:rFonts w:ascii="Times New Roman" w:hAnsi="Times New Roman" w:hint="default"/>
      </w:rPr>
    </w:lvl>
    <w:lvl w:ilvl="3" w:tplc="34AC3946" w:tentative="1">
      <w:start w:val="1"/>
      <w:numFmt w:val="bullet"/>
      <w:lvlText w:val="•"/>
      <w:lvlJc w:val="left"/>
      <w:pPr>
        <w:tabs>
          <w:tab w:val="num" w:pos="2880"/>
        </w:tabs>
        <w:ind w:left="2880" w:hanging="360"/>
      </w:pPr>
      <w:rPr>
        <w:rFonts w:ascii="Times New Roman" w:hAnsi="Times New Roman" w:hint="default"/>
      </w:rPr>
    </w:lvl>
    <w:lvl w:ilvl="4" w:tplc="7AA811AC" w:tentative="1">
      <w:start w:val="1"/>
      <w:numFmt w:val="bullet"/>
      <w:lvlText w:val="•"/>
      <w:lvlJc w:val="left"/>
      <w:pPr>
        <w:tabs>
          <w:tab w:val="num" w:pos="3600"/>
        </w:tabs>
        <w:ind w:left="3600" w:hanging="360"/>
      </w:pPr>
      <w:rPr>
        <w:rFonts w:ascii="Times New Roman" w:hAnsi="Times New Roman" w:hint="default"/>
      </w:rPr>
    </w:lvl>
    <w:lvl w:ilvl="5" w:tplc="4434F628" w:tentative="1">
      <w:start w:val="1"/>
      <w:numFmt w:val="bullet"/>
      <w:lvlText w:val="•"/>
      <w:lvlJc w:val="left"/>
      <w:pPr>
        <w:tabs>
          <w:tab w:val="num" w:pos="4320"/>
        </w:tabs>
        <w:ind w:left="4320" w:hanging="360"/>
      </w:pPr>
      <w:rPr>
        <w:rFonts w:ascii="Times New Roman" w:hAnsi="Times New Roman" w:hint="default"/>
      </w:rPr>
    </w:lvl>
    <w:lvl w:ilvl="6" w:tplc="09FEAA20" w:tentative="1">
      <w:start w:val="1"/>
      <w:numFmt w:val="bullet"/>
      <w:lvlText w:val="•"/>
      <w:lvlJc w:val="left"/>
      <w:pPr>
        <w:tabs>
          <w:tab w:val="num" w:pos="5040"/>
        </w:tabs>
        <w:ind w:left="5040" w:hanging="360"/>
      </w:pPr>
      <w:rPr>
        <w:rFonts w:ascii="Times New Roman" w:hAnsi="Times New Roman" w:hint="default"/>
      </w:rPr>
    </w:lvl>
    <w:lvl w:ilvl="7" w:tplc="005AC48C" w:tentative="1">
      <w:start w:val="1"/>
      <w:numFmt w:val="bullet"/>
      <w:lvlText w:val="•"/>
      <w:lvlJc w:val="left"/>
      <w:pPr>
        <w:tabs>
          <w:tab w:val="num" w:pos="5760"/>
        </w:tabs>
        <w:ind w:left="5760" w:hanging="360"/>
      </w:pPr>
      <w:rPr>
        <w:rFonts w:ascii="Times New Roman" w:hAnsi="Times New Roman" w:hint="default"/>
      </w:rPr>
    </w:lvl>
    <w:lvl w:ilvl="8" w:tplc="E0D623B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8772AB6"/>
    <w:multiLevelType w:val="hybridMultilevel"/>
    <w:tmpl w:val="69D6C0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0C73EB"/>
    <w:multiLevelType w:val="hybridMultilevel"/>
    <w:tmpl w:val="13B43C12"/>
    <w:lvl w:ilvl="0" w:tplc="FA00700A">
      <w:start w:val="1"/>
      <w:numFmt w:val="lowerRoman"/>
      <w:lvlText w:val="(%1)"/>
      <w:lvlJc w:val="left"/>
      <w:pPr>
        <w:ind w:left="720" w:hanging="360"/>
      </w:pPr>
      <w:rPr>
        <w:rFonts w:ascii="Calibri" w:eastAsia="Times New Roman"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9E6A25"/>
    <w:multiLevelType w:val="hybridMultilevel"/>
    <w:tmpl w:val="D1DC5C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0B83C06"/>
    <w:multiLevelType w:val="multilevel"/>
    <w:tmpl w:val="0A90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1AC4089"/>
    <w:multiLevelType w:val="hybridMultilevel"/>
    <w:tmpl w:val="2E609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24477F"/>
    <w:multiLevelType w:val="hybridMultilevel"/>
    <w:tmpl w:val="1ED4FA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40B4136"/>
    <w:multiLevelType w:val="hybridMultilevel"/>
    <w:tmpl w:val="FF0AC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7C25A91"/>
    <w:multiLevelType w:val="hybridMultilevel"/>
    <w:tmpl w:val="76AACA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80A228E"/>
    <w:multiLevelType w:val="multilevel"/>
    <w:tmpl w:val="B28A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659807"/>
    <w:multiLevelType w:val="hybridMultilevel"/>
    <w:tmpl w:val="531A8448"/>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3A11676A"/>
    <w:multiLevelType w:val="hybridMultilevel"/>
    <w:tmpl w:val="208C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F0791F"/>
    <w:multiLevelType w:val="multilevel"/>
    <w:tmpl w:val="ECD8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381D7C"/>
    <w:multiLevelType w:val="hybridMultilevel"/>
    <w:tmpl w:val="C42EC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07F1B93"/>
    <w:multiLevelType w:val="hybridMultilevel"/>
    <w:tmpl w:val="3FB6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9C517E"/>
    <w:multiLevelType w:val="hybridMultilevel"/>
    <w:tmpl w:val="65B2BB7A"/>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29B0414"/>
    <w:multiLevelType w:val="hybridMultilevel"/>
    <w:tmpl w:val="5BAC4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DC0C94"/>
    <w:multiLevelType w:val="hybridMultilevel"/>
    <w:tmpl w:val="7110FF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7F66E0B"/>
    <w:multiLevelType w:val="hybridMultilevel"/>
    <w:tmpl w:val="DD660EF8"/>
    <w:lvl w:ilvl="0" w:tplc="B0DED3FA">
      <w:start w:val="1"/>
      <w:numFmt w:val="bullet"/>
      <w:lvlText w:val="•"/>
      <w:lvlJc w:val="left"/>
      <w:pPr>
        <w:tabs>
          <w:tab w:val="num" w:pos="720"/>
        </w:tabs>
        <w:ind w:left="720" w:hanging="360"/>
      </w:pPr>
      <w:rPr>
        <w:rFonts w:ascii="Times New Roman" w:hAnsi="Times New Roman" w:hint="default"/>
      </w:rPr>
    </w:lvl>
    <w:lvl w:ilvl="1" w:tplc="A23C5E14" w:tentative="1">
      <w:start w:val="1"/>
      <w:numFmt w:val="bullet"/>
      <w:lvlText w:val="•"/>
      <w:lvlJc w:val="left"/>
      <w:pPr>
        <w:tabs>
          <w:tab w:val="num" w:pos="1440"/>
        </w:tabs>
        <w:ind w:left="1440" w:hanging="360"/>
      </w:pPr>
      <w:rPr>
        <w:rFonts w:ascii="Times New Roman" w:hAnsi="Times New Roman" w:hint="default"/>
      </w:rPr>
    </w:lvl>
    <w:lvl w:ilvl="2" w:tplc="B60C71A0" w:tentative="1">
      <w:start w:val="1"/>
      <w:numFmt w:val="bullet"/>
      <w:lvlText w:val="•"/>
      <w:lvlJc w:val="left"/>
      <w:pPr>
        <w:tabs>
          <w:tab w:val="num" w:pos="2160"/>
        </w:tabs>
        <w:ind w:left="2160" w:hanging="360"/>
      </w:pPr>
      <w:rPr>
        <w:rFonts w:ascii="Times New Roman" w:hAnsi="Times New Roman" w:hint="default"/>
      </w:rPr>
    </w:lvl>
    <w:lvl w:ilvl="3" w:tplc="6FCEC6A6" w:tentative="1">
      <w:start w:val="1"/>
      <w:numFmt w:val="bullet"/>
      <w:lvlText w:val="•"/>
      <w:lvlJc w:val="left"/>
      <w:pPr>
        <w:tabs>
          <w:tab w:val="num" w:pos="2880"/>
        </w:tabs>
        <w:ind w:left="2880" w:hanging="360"/>
      </w:pPr>
      <w:rPr>
        <w:rFonts w:ascii="Times New Roman" w:hAnsi="Times New Roman" w:hint="default"/>
      </w:rPr>
    </w:lvl>
    <w:lvl w:ilvl="4" w:tplc="821AC266" w:tentative="1">
      <w:start w:val="1"/>
      <w:numFmt w:val="bullet"/>
      <w:lvlText w:val="•"/>
      <w:lvlJc w:val="left"/>
      <w:pPr>
        <w:tabs>
          <w:tab w:val="num" w:pos="3600"/>
        </w:tabs>
        <w:ind w:left="3600" w:hanging="360"/>
      </w:pPr>
      <w:rPr>
        <w:rFonts w:ascii="Times New Roman" w:hAnsi="Times New Roman" w:hint="default"/>
      </w:rPr>
    </w:lvl>
    <w:lvl w:ilvl="5" w:tplc="75DAB9C0" w:tentative="1">
      <w:start w:val="1"/>
      <w:numFmt w:val="bullet"/>
      <w:lvlText w:val="•"/>
      <w:lvlJc w:val="left"/>
      <w:pPr>
        <w:tabs>
          <w:tab w:val="num" w:pos="4320"/>
        </w:tabs>
        <w:ind w:left="4320" w:hanging="360"/>
      </w:pPr>
      <w:rPr>
        <w:rFonts w:ascii="Times New Roman" w:hAnsi="Times New Roman" w:hint="default"/>
      </w:rPr>
    </w:lvl>
    <w:lvl w:ilvl="6" w:tplc="6D04A936" w:tentative="1">
      <w:start w:val="1"/>
      <w:numFmt w:val="bullet"/>
      <w:lvlText w:val="•"/>
      <w:lvlJc w:val="left"/>
      <w:pPr>
        <w:tabs>
          <w:tab w:val="num" w:pos="5040"/>
        </w:tabs>
        <w:ind w:left="5040" w:hanging="360"/>
      </w:pPr>
      <w:rPr>
        <w:rFonts w:ascii="Times New Roman" w:hAnsi="Times New Roman" w:hint="default"/>
      </w:rPr>
    </w:lvl>
    <w:lvl w:ilvl="7" w:tplc="EDAA1B4C" w:tentative="1">
      <w:start w:val="1"/>
      <w:numFmt w:val="bullet"/>
      <w:lvlText w:val="•"/>
      <w:lvlJc w:val="left"/>
      <w:pPr>
        <w:tabs>
          <w:tab w:val="num" w:pos="5760"/>
        </w:tabs>
        <w:ind w:left="5760" w:hanging="360"/>
      </w:pPr>
      <w:rPr>
        <w:rFonts w:ascii="Times New Roman" w:hAnsi="Times New Roman" w:hint="default"/>
      </w:rPr>
    </w:lvl>
    <w:lvl w:ilvl="8" w:tplc="85604176"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48D0203D"/>
    <w:multiLevelType w:val="hybridMultilevel"/>
    <w:tmpl w:val="DA92A40E"/>
    <w:lvl w:ilvl="0" w:tplc="08090001">
      <w:start w:val="1"/>
      <w:numFmt w:val="bullet"/>
      <w:pStyle w:val="ListBulle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422731"/>
    <w:multiLevelType w:val="multilevel"/>
    <w:tmpl w:val="9F808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E6E0F8C"/>
    <w:multiLevelType w:val="multilevel"/>
    <w:tmpl w:val="3A82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FFE19C8"/>
    <w:multiLevelType w:val="hybridMultilevel"/>
    <w:tmpl w:val="A6C2FB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4E92E2E"/>
    <w:multiLevelType w:val="hybridMultilevel"/>
    <w:tmpl w:val="A7E4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5322018"/>
    <w:multiLevelType w:val="multilevel"/>
    <w:tmpl w:val="BFE0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AD0930"/>
    <w:multiLevelType w:val="hybridMultilevel"/>
    <w:tmpl w:val="3996BDF6"/>
    <w:lvl w:ilvl="0" w:tplc="04090001">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47" w15:restartNumberingAfterBreak="0">
    <w:nsid w:val="5C7B2175"/>
    <w:multiLevelType w:val="multilevel"/>
    <w:tmpl w:val="6B36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AD7B61"/>
    <w:multiLevelType w:val="hybridMultilevel"/>
    <w:tmpl w:val="F8F686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E1E6184"/>
    <w:multiLevelType w:val="hybridMultilevel"/>
    <w:tmpl w:val="D89091A6"/>
    <w:lvl w:ilvl="0" w:tplc="08090001">
      <w:start w:val="1"/>
      <w:numFmt w:val="bullet"/>
      <w:lvlText w:val=""/>
      <w:lvlJc w:val="left"/>
      <w:pPr>
        <w:tabs>
          <w:tab w:val="num" w:pos="720"/>
        </w:tabs>
        <w:ind w:left="720" w:hanging="360"/>
      </w:pPr>
      <w:rPr>
        <w:rFonts w:ascii="Symbol" w:hAnsi="Symbol" w:hint="default"/>
      </w:rPr>
    </w:lvl>
    <w:lvl w:ilvl="1" w:tplc="FB78B666">
      <w:start w:val="3"/>
      <w:numFmt w:val="bullet"/>
      <w:lvlText w:val="-"/>
      <w:lvlJc w:val="left"/>
      <w:pPr>
        <w:tabs>
          <w:tab w:val="num" w:pos="1440"/>
        </w:tabs>
        <w:ind w:left="1440" w:hanging="360"/>
      </w:pPr>
      <w:rPr>
        <w:rFonts w:ascii="Gill Sans MT" w:eastAsia="Times New Roman" w:hAnsi="Gill Sans MT"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0D50C35"/>
    <w:multiLevelType w:val="hybridMultilevel"/>
    <w:tmpl w:val="F52C5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607288"/>
    <w:multiLevelType w:val="hybridMultilevel"/>
    <w:tmpl w:val="32D0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E8354A"/>
    <w:multiLevelType w:val="hybridMultilevel"/>
    <w:tmpl w:val="7242A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4276E8F"/>
    <w:multiLevelType w:val="hybridMultilevel"/>
    <w:tmpl w:val="25629C7A"/>
    <w:lvl w:ilvl="0" w:tplc="FB8E1A08">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5F4C5C"/>
    <w:multiLevelType w:val="hybridMultilevel"/>
    <w:tmpl w:val="710087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7852D28"/>
    <w:multiLevelType w:val="hybridMultilevel"/>
    <w:tmpl w:val="38A6AED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690E09E6"/>
    <w:multiLevelType w:val="hybridMultilevel"/>
    <w:tmpl w:val="E52E92B6"/>
    <w:lvl w:ilvl="0" w:tplc="DA02108A">
      <w:start w:val="1"/>
      <w:numFmt w:val="bullet"/>
      <w:lvlText w:val="•"/>
      <w:lvlJc w:val="left"/>
      <w:pPr>
        <w:tabs>
          <w:tab w:val="num" w:pos="720"/>
        </w:tabs>
        <w:ind w:left="720" w:hanging="360"/>
      </w:pPr>
      <w:rPr>
        <w:rFonts w:ascii="Times New Roman" w:hAnsi="Times New Roman" w:hint="default"/>
      </w:rPr>
    </w:lvl>
    <w:lvl w:ilvl="1" w:tplc="C7687E4C" w:tentative="1">
      <w:start w:val="1"/>
      <w:numFmt w:val="bullet"/>
      <w:lvlText w:val="•"/>
      <w:lvlJc w:val="left"/>
      <w:pPr>
        <w:tabs>
          <w:tab w:val="num" w:pos="1440"/>
        </w:tabs>
        <w:ind w:left="1440" w:hanging="360"/>
      </w:pPr>
      <w:rPr>
        <w:rFonts w:ascii="Times New Roman" w:hAnsi="Times New Roman" w:hint="default"/>
      </w:rPr>
    </w:lvl>
    <w:lvl w:ilvl="2" w:tplc="BB4C0968" w:tentative="1">
      <w:start w:val="1"/>
      <w:numFmt w:val="bullet"/>
      <w:lvlText w:val="•"/>
      <w:lvlJc w:val="left"/>
      <w:pPr>
        <w:tabs>
          <w:tab w:val="num" w:pos="2160"/>
        </w:tabs>
        <w:ind w:left="2160" w:hanging="360"/>
      </w:pPr>
      <w:rPr>
        <w:rFonts w:ascii="Times New Roman" w:hAnsi="Times New Roman" w:hint="default"/>
      </w:rPr>
    </w:lvl>
    <w:lvl w:ilvl="3" w:tplc="1A72068A" w:tentative="1">
      <w:start w:val="1"/>
      <w:numFmt w:val="bullet"/>
      <w:lvlText w:val="•"/>
      <w:lvlJc w:val="left"/>
      <w:pPr>
        <w:tabs>
          <w:tab w:val="num" w:pos="2880"/>
        </w:tabs>
        <w:ind w:left="2880" w:hanging="360"/>
      </w:pPr>
      <w:rPr>
        <w:rFonts w:ascii="Times New Roman" w:hAnsi="Times New Roman" w:hint="default"/>
      </w:rPr>
    </w:lvl>
    <w:lvl w:ilvl="4" w:tplc="2D3A79E4" w:tentative="1">
      <w:start w:val="1"/>
      <w:numFmt w:val="bullet"/>
      <w:lvlText w:val="•"/>
      <w:lvlJc w:val="left"/>
      <w:pPr>
        <w:tabs>
          <w:tab w:val="num" w:pos="3600"/>
        </w:tabs>
        <w:ind w:left="3600" w:hanging="360"/>
      </w:pPr>
      <w:rPr>
        <w:rFonts w:ascii="Times New Roman" w:hAnsi="Times New Roman" w:hint="default"/>
      </w:rPr>
    </w:lvl>
    <w:lvl w:ilvl="5" w:tplc="8F82FAF0" w:tentative="1">
      <w:start w:val="1"/>
      <w:numFmt w:val="bullet"/>
      <w:lvlText w:val="•"/>
      <w:lvlJc w:val="left"/>
      <w:pPr>
        <w:tabs>
          <w:tab w:val="num" w:pos="4320"/>
        </w:tabs>
        <w:ind w:left="4320" w:hanging="360"/>
      </w:pPr>
      <w:rPr>
        <w:rFonts w:ascii="Times New Roman" w:hAnsi="Times New Roman" w:hint="default"/>
      </w:rPr>
    </w:lvl>
    <w:lvl w:ilvl="6" w:tplc="5BA890E2" w:tentative="1">
      <w:start w:val="1"/>
      <w:numFmt w:val="bullet"/>
      <w:lvlText w:val="•"/>
      <w:lvlJc w:val="left"/>
      <w:pPr>
        <w:tabs>
          <w:tab w:val="num" w:pos="5040"/>
        </w:tabs>
        <w:ind w:left="5040" w:hanging="360"/>
      </w:pPr>
      <w:rPr>
        <w:rFonts w:ascii="Times New Roman" w:hAnsi="Times New Roman" w:hint="default"/>
      </w:rPr>
    </w:lvl>
    <w:lvl w:ilvl="7" w:tplc="CC06BF46" w:tentative="1">
      <w:start w:val="1"/>
      <w:numFmt w:val="bullet"/>
      <w:lvlText w:val="•"/>
      <w:lvlJc w:val="left"/>
      <w:pPr>
        <w:tabs>
          <w:tab w:val="num" w:pos="5760"/>
        </w:tabs>
        <w:ind w:left="5760" w:hanging="360"/>
      </w:pPr>
      <w:rPr>
        <w:rFonts w:ascii="Times New Roman" w:hAnsi="Times New Roman" w:hint="default"/>
      </w:rPr>
    </w:lvl>
    <w:lvl w:ilvl="8" w:tplc="85B637C0"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6B196EAB"/>
    <w:multiLevelType w:val="hybridMultilevel"/>
    <w:tmpl w:val="D78835C6"/>
    <w:lvl w:ilvl="0" w:tplc="5B122BBE">
      <w:start w:val="1"/>
      <w:numFmt w:val="bullet"/>
      <w:lvlText w:val="•"/>
      <w:lvlJc w:val="left"/>
      <w:pPr>
        <w:tabs>
          <w:tab w:val="num" w:pos="720"/>
        </w:tabs>
        <w:ind w:left="720" w:hanging="360"/>
      </w:pPr>
      <w:rPr>
        <w:rFonts w:ascii="Times New Roman" w:hAnsi="Times New Roman" w:hint="default"/>
      </w:rPr>
    </w:lvl>
    <w:lvl w:ilvl="1" w:tplc="915AB152" w:tentative="1">
      <w:start w:val="1"/>
      <w:numFmt w:val="bullet"/>
      <w:lvlText w:val="•"/>
      <w:lvlJc w:val="left"/>
      <w:pPr>
        <w:tabs>
          <w:tab w:val="num" w:pos="1440"/>
        </w:tabs>
        <w:ind w:left="1440" w:hanging="360"/>
      </w:pPr>
      <w:rPr>
        <w:rFonts w:ascii="Times New Roman" w:hAnsi="Times New Roman" w:hint="default"/>
      </w:rPr>
    </w:lvl>
    <w:lvl w:ilvl="2" w:tplc="33A0FD76" w:tentative="1">
      <w:start w:val="1"/>
      <w:numFmt w:val="bullet"/>
      <w:lvlText w:val="•"/>
      <w:lvlJc w:val="left"/>
      <w:pPr>
        <w:tabs>
          <w:tab w:val="num" w:pos="2160"/>
        </w:tabs>
        <w:ind w:left="2160" w:hanging="360"/>
      </w:pPr>
      <w:rPr>
        <w:rFonts w:ascii="Times New Roman" w:hAnsi="Times New Roman" w:hint="default"/>
      </w:rPr>
    </w:lvl>
    <w:lvl w:ilvl="3" w:tplc="4FF4CF58" w:tentative="1">
      <w:start w:val="1"/>
      <w:numFmt w:val="bullet"/>
      <w:lvlText w:val="•"/>
      <w:lvlJc w:val="left"/>
      <w:pPr>
        <w:tabs>
          <w:tab w:val="num" w:pos="2880"/>
        </w:tabs>
        <w:ind w:left="2880" w:hanging="360"/>
      </w:pPr>
      <w:rPr>
        <w:rFonts w:ascii="Times New Roman" w:hAnsi="Times New Roman" w:hint="default"/>
      </w:rPr>
    </w:lvl>
    <w:lvl w:ilvl="4" w:tplc="D88AB8A0" w:tentative="1">
      <w:start w:val="1"/>
      <w:numFmt w:val="bullet"/>
      <w:lvlText w:val="•"/>
      <w:lvlJc w:val="left"/>
      <w:pPr>
        <w:tabs>
          <w:tab w:val="num" w:pos="3600"/>
        </w:tabs>
        <w:ind w:left="3600" w:hanging="360"/>
      </w:pPr>
      <w:rPr>
        <w:rFonts w:ascii="Times New Roman" w:hAnsi="Times New Roman" w:hint="default"/>
      </w:rPr>
    </w:lvl>
    <w:lvl w:ilvl="5" w:tplc="4F12E096" w:tentative="1">
      <w:start w:val="1"/>
      <w:numFmt w:val="bullet"/>
      <w:lvlText w:val="•"/>
      <w:lvlJc w:val="left"/>
      <w:pPr>
        <w:tabs>
          <w:tab w:val="num" w:pos="4320"/>
        </w:tabs>
        <w:ind w:left="4320" w:hanging="360"/>
      </w:pPr>
      <w:rPr>
        <w:rFonts w:ascii="Times New Roman" w:hAnsi="Times New Roman" w:hint="default"/>
      </w:rPr>
    </w:lvl>
    <w:lvl w:ilvl="6" w:tplc="95CA02BC" w:tentative="1">
      <w:start w:val="1"/>
      <w:numFmt w:val="bullet"/>
      <w:lvlText w:val="•"/>
      <w:lvlJc w:val="left"/>
      <w:pPr>
        <w:tabs>
          <w:tab w:val="num" w:pos="5040"/>
        </w:tabs>
        <w:ind w:left="5040" w:hanging="360"/>
      </w:pPr>
      <w:rPr>
        <w:rFonts w:ascii="Times New Roman" w:hAnsi="Times New Roman" w:hint="default"/>
      </w:rPr>
    </w:lvl>
    <w:lvl w:ilvl="7" w:tplc="4808E1E8" w:tentative="1">
      <w:start w:val="1"/>
      <w:numFmt w:val="bullet"/>
      <w:lvlText w:val="•"/>
      <w:lvlJc w:val="left"/>
      <w:pPr>
        <w:tabs>
          <w:tab w:val="num" w:pos="5760"/>
        </w:tabs>
        <w:ind w:left="5760" w:hanging="360"/>
      </w:pPr>
      <w:rPr>
        <w:rFonts w:ascii="Times New Roman" w:hAnsi="Times New Roman" w:hint="default"/>
      </w:rPr>
    </w:lvl>
    <w:lvl w:ilvl="8" w:tplc="02E2E384"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6B987E77"/>
    <w:multiLevelType w:val="multilevel"/>
    <w:tmpl w:val="7D4683F6"/>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9" w15:restartNumberingAfterBreak="0">
    <w:nsid w:val="6DA778B7"/>
    <w:multiLevelType w:val="multilevel"/>
    <w:tmpl w:val="AA1E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8E0809"/>
    <w:multiLevelType w:val="hybridMultilevel"/>
    <w:tmpl w:val="E0C23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EA27DE8"/>
    <w:multiLevelType w:val="hybridMultilevel"/>
    <w:tmpl w:val="10FAA4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0210392"/>
    <w:multiLevelType w:val="hybridMultilevel"/>
    <w:tmpl w:val="5434D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3CC1D6C"/>
    <w:multiLevelType w:val="multilevel"/>
    <w:tmpl w:val="BF9A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F2674B"/>
    <w:multiLevelType w:val="multilevel"/>
    <w:tmpl w:val="C76E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7C0816"/>
    <w:multiLevelType w:val="hybridMultilevel"/>
    <w:tmpl w:val="D2E8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4C32FB"/>
    <w:multiLevelType w:val="hybridMultilevel"/>
    <w:tmpl w:val="BC8AA362"/>
    <w:lvl w:ilvl="0" w:tplc="E6DE50A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5CF64C4"/>
    <w:multiLevelType w:val="hybridMultilevel"/>
    <w:tmpl w:val="F176BCAA"/>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A322B9C"/>
    <w:multiLevelType w:val="hybridMultilevel"/>
    <w:tmpl w:val="D2F226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AF97E16"/>
    <w:multiLevelType w:val="hybridMultilevel"/>
    <w:tmpl w:val="CE2618A4"/>
    <w:lvl w:ilvl="0" w:tplc="0809000F">
      <w:start w:val="1"/>
      <w:numFmt w:val="decimal"/>
      <w:lvlText w:val="%1."/>
      <w:lvlJc w:val="left"/>
      <w:pPr>
        <w:ind w:left="720" w:hanging="360"/>
      </w:pPr>
      <w:rPr>
        <w:rFonts w:cs="Times New Roman"/>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0" w15:restartNumberingAfterBreak="0">
    <w:nsid w:val="7F511233"/>
    <w:multiLevelType w:val="hybridMultilevel"/>
    <w:tmpl w:val="B004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16"/>
  </w:num>
  <w:num w:numId="3">
    <w:abstractNumId w:val="12"/>
  </w:num>
  <w:num w:numId="4">
    <w:abstractNumId w:val="44"/>
  </w:num>
  <w:num w:numId="5">
    <w:abstractNumId w:val="51"/>
  </w:num>
  <w:num w:numId="6">
    <w:abstractNumId w:val="37"/>
  </w:num>
  <w:num w:numId="7">
    <w:abstractNumId w:val="68"/>
  </w:num>
  <w:num w:numId="8">
    <w:abstractNumId w:val="27"/>
  </w:num>
  <w:num w:numId="9">
    <w:abstractNumId w:val="18"/>
  </w:num>
  <w:num w:numId="10">
    <w:abstractNumId w:val="35"/>
  </w:num>
  <w:num w:numId="11">
    <w:abstractNumId w:val="31"/>
  </w:num>
  <w:num w:numId="12">
    <w:abstractNumId w:val="70"/>
  </w:num>
  <w:num w:numId="13">
    <w:abstractNumId w:val="69"/>
  </w:num>
  <w:num w:numId="14">
    <w:abstractNumId w:val="66"/>
  </w:num>
  <w:num w:numId="15">
    <w:abstractNumId w:val="40"/>
  </w:num>
  <w:num w:numId="16">
    <w:abstractNumId w:val="49"/>
  </w:num>
  <w:num w:numId="17">
    <w:abstractNumId w:val="54"/>
  </w:num>
  <w:num w:numId="18">
    <w:abstractNumId w:val="43"/>
  </w:num>
  <w:num w:numId="19">
    <w:abstractNumId w:val="36"/>
  </w:num>
  <w:num w:numId="20">
    <w:abstractNumId w:val="38"/>
  </w:num>
  <w:num w:numId="21">
    <w:abstractNumId w:val="11"/>
  </w:num>
  <w:num w:numId="22">
    <w:abstractNumId w:val="61"/>
  </w:num>
  <w:num w:numId="23">
    <w:abstractNumId w:val="1"/>
  </w:num>
  <w:num w:numId="24">
    <w:abstractNumId w:val="22"/>
  </w:num>
  <w:num w:numId="25">
    <w:abstractNumId w:val="3"/>
  </w:num>
  <w:num w:numId="26">
    <w:abstractNumId w:val="55"/>
  </w:num>
  <w:num w:numId="27">
    <w:abstractNumId w:val="9"/>
  </w:num>
  <w:num w:numId="28">
    <w:abstractNumId w:val="26"/>
  </w:num>
  <w:num w:numId="29">
    <w:abstractNumId w:val="13"/>
  </w:num>
  <w:num w:numId="30">
    <w:abstractNumId w:val="29"/>
  </w:num>
  <w:num w:numId="31">
    <w:abstractNumId w:val="62"/>
  </w:num>
  <w:num w:numId="32">
    <w:abstractNumId w:val="14"/>
  </w:num>
  <w:num w:numId="33">
    <w:abstractNumId w:val="32"/>
  </w:num>
  <w:num w:numId="34">
    <w:abstractNumId w:val="30"/>
  </w:num>
  <w:num w:numId="35">
    <w:abstractNumId w:val="10"/>
  </w:num>
  <w:num w:numId="36">
    <w:abstractNumId w:val="15"/>
  </w:num>
  <w:num w:numId="37">
    <w:abstractNumId w:val="63"/>
  </w:num>
  <w:num w:numId="38">
    <w:abstractNumId w:val="45"/>
  </w:num>
  <w:num w:numId="39">
    <w:abstractNumId w:val="5"/>
  </w:num>
  <w:num w:numId="40">
    <w:abstractNumId w:val="57"/>
  </w:num>
  <w:num w:numId="41">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46"/>
  </w:num>
  <w:num w:numId="45">
    <w:abstractNumId w:val="0"/>
  </w:num>
  <w:num w:numId="46">
    <w:abstractNumId w:val="58"/>
  </w:num>
  <w:num w:numId="47">
    <w:abstractNumId w:val="23"/>
  </w:num>
  <w:num w:numId="48">
    <w:abstractNumId w:val="4"/>
  </w:num>
  <w:num w:numId="49">
    <w:abstractNumId w:val="53"/>
  </w:num>
  <w:num w:numId="50">
    <w:abstractNumId w:val="21"/>
  </w:num>
  <w:num w:numId="51">
    <w:abstractNumId w:val="39"/>
  </w:num>
  <w:num w:numId="52">
    <w:abstractNumId w:val="56"/>
  </w:num>
  <w:num w:numId="53">
    <w:abstractNumId w:val="25"/>
  </w:num>
  <w:num w:numId="54">
    <w:abstractNumId w:val="33"/>
  </w:num>
  <w:num w:numId="55">
    <w:abstractNumId w:val="52"/>
  </w:num>
  <w:num w:numId="56">
    <w:abstractNumId w:val="7"/>
  </w:num>
  <w:num w:numId="57">
    <w:abstractNumId w:val="65"/>
  </w:num>
  <w:num w:numId="58">
    <w:abstractNumId w:val="42"/>
  </w:num>
  <w:num w:numId="59">
    <w:abstractNumId w:val="28"/>
  </w:num>
  <w:num w:numId="60">
    <w:abstractNumId w:val="41"/>
  </w:num>
  <w:num w:numId="61">
    <w:abstractNumId w:val="48"/>
  </w:num>
  <w:num w:numId="62">
    <w:abstractNumId w:val="19"/>
  </w:num>
  <w:num w:numId="63">
    <w:abstractNumId w:val="34"/>
  </w:num>
  <w:num w:numId="64">
    <w:abstractNumId w:val="59"/>
  </w:num>
  <w:num w:numId="65">
    <w:abstractNumId w:val="60"/>
  </w:num>
  <w:num w:numId="66">
    <w:abstractNumId w:val="24"/>
  </w:num>
  <w:num w:numId="67">
    <w:abstractNumId w:val="6"/>
  </w:num>
  <w:num w:numId="68">
    <w:abstractNumId w:val="2"/>
  </w:num>
  <w:num w:numId="69">
    <w:abstractNumId w:val="67"/>
  </w:num>
  <w:num w:numId="70">
    <w:abstractNumId w:val="8"/>
  </w:num>
  <w:num w:numId="71">
    <w:abstractNumId w:val="1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A80"/>
    <w:rsid w:val="00005820"/>
    <w:rsid w:val="00011A24"/>
    <w:rsid w:val="00036391"/>
    <w:rsid w:val="0005084B"/>
    <w:rsid w:val="00054437"/>
    <w:rsid w:val="000554BC"/>
    <w:rsid w:val="00061F17"/>
    <w:rsid w:val="00062E08"/>
    <w:rsid w:val="00065F46"/>
    <w:rsid w:val="0006668F"/>
    <w:rsid w:val="00071D73"/>
    <w:rsid w:val="000721CE"/>
    <w:rsid w:val="00074E49"/>
    <w:rsid w:val="00083112"/>
    <w:rsid w:val="00090F17"/>
    <w:rsid w:val="000A3238"/>
    <w:rsid w:val="000A4852"/>
    <w:rsid w:val="000A799F"/>
    <w:rsid w:val="000B03A7"/>
    <w:rsid w:val="000B0AFD"/>
    <w:rsid w:val="000B3024"/>
    <w:rsid w:val="000D0268"/>
    <w:rsid w:val="000D0B1B"/>
    <w:rsid w:val="000D1306"/>
    <w:rsid w:val="000D482F"/>
    <w:rsid w:val="000D507E"/>
    <w:rsid w:val="000E6881"/>
    <w:rsid w:val="000F602A"/>
    <w:rsid w:val="00102A3E"/>
    <w:rsid w:val="0010359B"/>
    <w:rsid w:val="001067BD"/>
    <w:rsid w:val="00116D68"/>
    <w:rsid w:val="00121927"/>
    <w:rsid w:val="001232C3"/>
    <w:rsid w:val="00124395"/>
    <w:rsid w:val="00124566"/>
    <w:rsid w:val="00151B5F"/>
    <w:rsid w:val="001528B9"/>
    <w:rsid w:val="00154001"/>
    <w:rsid w:val="001601F5"/>
    <w:rsid w:val="00170138"/>
    <w:rsid w:val="00177C13"/>
    <w:rsid w:val="001806E9"/>
    <w:rsid w:val="001854B4"/>
    <w:rsid w:val="00185AFC"/>
    <w:rsid w:val="00197062"/>
    <w:rsid w:val="00197284"/>
    <w:rsid w:val="001A7786"/>
    <w:rsid w:val="001B2093"/>
    <w:rsid w:val="001C7009"/>
    <w:rsid w:val="001D0B66"/>
    <w:rsid w:val="001D1BE5"/>
    <w:rsid w:val="001D1CFE"/>
    <w:rsid w:val="001D5D75"/>
    <w:rsid w:val="001E5776"/>
    <w:rsid w:val="001F3717"/>
    <w:rsid w:val="001F4782"/>
    <w:rsid w:val="00216D53"/>
    <w:rsid w:val="002223DF"/>
    <w:rsid w:val="00226F8B"/>
    <w:rsid w:val="002459BD"/>
    <w:rsid w:val="0025354B"/>
    <w:rsid w:val="00257085"/>
    <w:rsid w:val="0025747C"/>
    <w:rsid w:val="002749D2"/>
    <w:rsid w:val="00280E98"/>
    <w:rsid w:val="00281DA1"/>
    <w:rsid w:val="0028475D"/>
    <w:rsid w:val="002936E8"/>
    <w:rsid w:val="00293841"/>
    <w:rsid w:val="00294628"/>
    <w:rsid w:val="002B0667"/>
    <w:rsid w:val="002B1858"/>
    <w:rsid w:val="002B321E"/>
    <w:rsid w:val="002B57C0"/>
    <w:rsid w:val="002C47FF"/>
    <w:rsid w:val="002C51C2"/>
    <w:rsid w:val="002E27CD"/>
    <w:rsid w:val="002E42F1"/>
    <w:rsid w:val="002F0E20"/>
    <w:rsid w:val="002F33BA"/>
    <w:rsid w:val="002F6831"/>
    <w:rsid w:val="00313C41"/>
    <w:rsid w:val="003227F3"/>
    <w:rsid w:val="00326C87"/>
    <w:rsid w:val="003313D8"/>
    <w:rsid w:val="00331B16"/>
    <w:rsid w:val="003371BD"/>
    <w:rsid w:val="00355CA1"/>
    <w:rsid w:val="00364BB1"/>
    <w:rsid w:val="00367BB0"/>
    <w:rsid w:val="00377D99"/>
    <w:rsid w:val="00381D88"/>
    <w:rsid w:val="00384EEA"/>
    <w:rsid w:val="0038701B"/>
    <w:rsid w:val="0038720F"/>
    <w:rsid w:val="003902C0"/>
    <w:rsid w:val="00395205"/>
    <w:rsid w:val="003A3C65"/>
    <w:rsid w:val="003A4446"/>
    <w:rsid w:val="003B065F"/>
    <w:rsid w:val="003B3606"/>
    <w:rsid w:val="003B795B"/>
    <w:rsid w:val="003E0A73"/>
    <w:rsid w:val="003E18EF"/>
    <w:rsid w:val="003E2ED6"/>
    <w:rsid w:val="003F4340"/>
    <w:rsid w:val="003F7E80"/>
    <w:rsid w:val="004015E1"/>
    <w:rsid w:val="00401A79"/>
    <w:rsid w:val="00402FF2"/>
    <w:rsid w:val="004034E5"/>
    <w:rsid w:val="00406A8C"/>
    <w:rsid w:val="004104B0"/>
    <w:rsid w:val="00410D26"/>
    <w:rsid w:val="00413840"/>
    <w:rsid w:val="00414F42"/>
    <w:rsid w:val="00422112"/>
    <w:rsid w:val="0042533B"/>
    <w:rsid w:val="00425B1B"/>
    <w:rsid w:val="00440C19"/>
    <w:rsid w:val="004476A7"/>
    <w:rsid w:val="0045123A"/>
    <w:rsid w:val="00451776"/>
    <w:rsid w:val="00452473"/>
    <w:rsid w:val="00460EA9"/>
    <w:rsid w:val="0046519A"/>
    <w:rsid w:val="004A1921"/>
    <w:rsid w:val="004A1C90"/>
    <w:rsid w:val="004A2EB7"/>
    <w:rsid w:val="004A7379"/>
    <w:rsid w:val="004B387C"/>
    <w:rsid w:val="004D65FC"/>
    <w:rsid w:val="004D7A27"/>
    <w:rsid w:val="004E1638"/>
    <w:rsid w:val="00503546"/>
    <w:rsid w:val="0050368C"/>
    <w:rsid w:val="0050707D"/>
    <w:rsid w:val="00522BE3"/>
    <w:rsid w:val="00530DBE"/>
    <w:rsid w:val="0053487B"/>
    <w:rsid w:val="00542F4E"/>
    <w:rsid w:val="00544D8D"/>
    <w:rsid w:val="00563929"/>
    <w:rsid w:val="00565672"/>
    <w:rsid w:val="00566E4E"/>
    <w:rsid w:val="00570B9C"/>
    <w:rsid w:val="00582CF5"/>
    <w:rsid w:val="005839FE"/>
    <w:rsid w:val="00585541"/>
    <w:rsid w:val="005932AF"/>
    <w:rsid w:val="005A77B2"/>
    <w:rsid w:val="005C05D5"/>
    <w:rsid w:val="005C5A25"/>
    <w:rsid w:val="005C752E"/>
    <w:rsid w:val="005D391C"/>
    <w:rsid w:val="005D60AD"/>
    <w:rsid w:val="005E363C"/>
    <w:rsid w:val="005E4167"/>
    <w:rsid w:val="005F4F57"/>
    <w:rsid w:val="005F7922"/>
    <w:rsid w:val="006111C5"/>
    <w:rsid w:val="006169D4"/>
    <w:rsid w:val="00625248"/>
    <w:rsid w:val="00626840"/>
    <w:rsid w:val="00655F73"/>
    <w:rsid w:val="00661321"/>
    <w:rsid w:val="006625E7"/>
    <w:rsid w:val="00667DDB"/>
    <w:rsid w:val="00670E96"/>
    <w:rsid w:val="00674F0C"/>
    <w:rsid w:val="00676F7C"/>
    <w:rsid w:val="00681795"/>
    <w:rsid w:val="00685241"/>
    <w:rsid w:val="00687961"/>
    <w:rsid w:val="006A5BB8"/>
    <w:rsid w:val="006B088D"/>
    <w:rsid w:val="006B3371"/>
    <w:rsid w:val="006C4FBD"/>
    <w:rsid w:val="006C5457"/>
    <w:rsid w:val="006C6701"/>
    <w:rsid w:val="006D4B90"/>
    <w:rsid w:val="006D7727"/>
    <w:rsid w:val="006E0A50"/>
    <w:rsid w:val="006E478F"/>
    <w:rsid w:val="006E4FEF"/>
    <w:rsid w:val="006E7040"/>
    <w:rsid w:val="006F2EDF"/>
    <w:rsid w:val="006F5209"/>
    <w:rsid w:val="006F75AE"/>
    <w:rsid w:val="007010B5"/>
    <w:rsid w:val="0070472E"/>
    <w:rsid w:val="00751C32"/>
    <w:rsid w:val="00752720"/>
    <w:rsid w:val="00752F46"/>
    <w:rsid w:val="00766FD3"/>
    <w:rsid w:val="00791052"/>
    <w:rsid w:val="00795217"/>
    <w:rsid w:val="00796EE8"/>
    <w:rsid w:val="007A04BC"/>
    <w:rsid w:val="007A2665"/>
    <w:rsid w:val="007A2F96"/>
    <w:rsid w:val="007A54C2"/>
    <w:rsid w:val="007A65D9"/>
    <w:rsid w:val="007B4FE9"/>
    <w:rsid w:val="007B5F1B"/>
    <w:rsid w:val="007C117A"/>
    <w:rsid w:val="007C2CBD"/>
    <w:rsid w:val="007C4E0A"/>
    <w:rsid w:val="007C5065"/>
    <w:rsid w:val="007D3A6E"/>
    <w:rsid w:val="007D3AE0"/>
    <w:rsid w:val="007D61B9"/>
    <w:rsid w:val="007E425A"/>
    <w:rsid w:val="007E640A"/>
    <w:rsid w:val="007E79AD"/>
    <w:rsid w:val="007F1ACD"/>
    <w:rsid w:val="007F7A2F"/>
    <w:rsid w:val="00816F81"/>
    <w:rsid w:val="008241FA"/>
    <w:rsid w:val="00825CC1"/>
    <w:rsid w:val="00835B52"/>
    <w:rsid w:val="00843432"/>
    <w:rsid w:val="00856DC9"/>
    <w:rsid w:val="00860871"/>
    <w:rsid w:val="00863916"/>
    <w:rsid w:val="008932C0"/>
    <w:rsid w:val="00895928"/>
    <w:rsid w:val="008A4782"/>
    <w:rsid w:val="008C03AA"/>
    <w:rsid w:val="008C3F39"/>
    <w:rsid w:val="008D6A5A"/>
    <w:rsid w:val="008D7894"/>
    <w:rsid w:val="008E3340"/>
    <w:rsid w:val="008E3E8E"/>
    <w:rsid w:val="008E5463"/>
    <w:rsid w:val="008E6631"/>
    <w:rsid w:val="008F4CF2"/>
    <w:rsid w:val="008F7AD5"/>
    <w:rsid w:val="00942FB3"/>
    <w:rsid w:val="009475B3"/>
    <w:rsid w:val="00960A42"/>
    <w:rsid w:val="00961AA8"/>
    <w:rsid w:val="00981000"/>
    <w:rsid w:val="00992EAB"/>
    <w:rsid w:val="00993455"/>
    <w:rsid w:val="00996F64"/>
    <w:rsid w:val="009B131E"/>
    <w:rsid w:val="009C033E"/>
    <w:rsid w:val="009C6DCA"/>
    <w:rsid w:val="009C793A"/>
    <w:rsid w:val="009D7CAA"/>
    <w:rsid w:val="009F58BC"/>
    <w:rsid w:val="00A31496"/>
    <w:rsid w:val="00A31B10"/>
    <w:rsid w:val="00A411A0"/>
    <w:rsid w:val="00A45490"/>
    <w:rsid w:val="00A64C27"/>
    <w:rsid w:val="00A7186E"/>
    <w:rsid w:val="00A84593"/>
    <w:rsid w:val="00A94AFF"/>
    <w:rsid w:val="00A94EE8"/>
    <w:rsid w:val="00AB3B39"/>
    <w:rsid w:val="00AB7C53"/>
    <w:rsid w:val="00AC0621"/>
    <w:rsid w:val="00AC1516"/>
    <w:rsid w:val="00AD7423"/>
    <w:rsid w:val="00AE005E"/>
    <w:rsid w:val="00AE35BA"/>
    <w:rsid w:val="00AE429B"/>
    <w:rsid w:val="00AF1EB9"/>
    <w:rsid w:val="00AF37AA"/>
    <w:rsid w:val="00AF4C93"/>
    <w:rsid w:val="00AF516C"/>
    <w:rsid w:val="00B070D4"/>
    <w:rsid w:val="00B07DA0"/>
    <w:rsid w:val="00B1191F"/>
    <w:rsid w:val="00B140FC"/>
    <w:rsid w:val="00B20A97"/>
    <w:rsid w:val="00B20B01"/>
    <w:rsid w:val="00B21584"/>
    <w:rsid w:val="00B25E0B"/>
    <w:rsid w:val="00B3355E"/>
    <w:rsid w:val="00B35BC6"/>
    <w:rsid w:val="00B40041"/>
    <w:rsid w:val="00B53923"/>
    <w:rsid w:val="00B632DD"/>
    <w:rsid w:val="00B70B95"/>
    <w:rsid w:val="00B740C7"/>
    <w:rsid w:val="00B946B4"/>
    <w:rsid w:val="00BA5B3A"/>
    <w:rsid w:val="00BB0CDA"/>
    <w:rsid w:val="00BC49F4"/>
    <w:rsid w:val="00BE5104"/>
    <w:rsid w:val="00BF47A1"/>
    <w:rsid w:val="00C20885"/>
    <w:rsid w:val="00C23581"/>
    <w:rsid w:val="00C23A80"/>
    <w:rsid w:val="00C27C30"/>
    <w:rsid w:val="00C33A48"/>
    <w:rsid w:val="00C4475D"/>
    <w:rsid w:val="00C46223"/>
    <w:rsid w:val="00C53D6B"/>
    <w:rsid w:val="00C55CA5"/>
    <w:rsid w:val="00C56ADD"/>
    <w:rsid w:val="00C57753"/>
    <w:rsid w:val="00C63476"/>
    <w:rsid w:val="00C73A36"/>
    <w:rsid w:val="00CB04A1"/>
    <w:rsid w:val="00CB3A89"/>
    <w:rsid w:val="00CC19EC"/>
    <w:rsid w:val="00CC5A03"/>
    <w:rsid w:val="00CC70E0"/>
    <w:rsid w:val="00CF3A08"/>
    <w:rsid w:val="00D1114C"/>
    <w:rsid w:val="00D11A4B"/>
    <w:rsid w:val="00D14D0D"/>
    <w:rsid w:val="00D2035A"/>
    <w:rsid w:val="00D22A99"/>
    <w:rsid w:val="00D31FC2"/>
    <w:rsid w:val="00D33F8C"/>
    <w:rsid w:val="00D34CD4"/>
    <w:rsid w:val="00D36B5A"/>
    <w:rsid w:val="00D40859"/>
    <w:rsid w:val="00D50A4A"/>
    <w:rsid w:val="00D514AB"/>
    <w:rsid w:val="00D540B2"/>
    <w:rsid w:val="00D604D0"/>
    <w:rsid w:val="00D649F9"/>
    <w:rsid w:val="00D66A5C"/>
    <w:rsid w:val="00D71A4D"/>
    <w:rsid w:val="00D741AB"/>
    <w:rsid w:val="00D9327E"/>
    <w:rsid w:val="00D9502A"/>
    <w:rsid w:val="00D972D4"/>
    <w:rsid w:val="00DA2E28"/>
    <w:rsid w:val="00DA5709"/>
    <w:rsid w:val="00DA646B"/>
    <w:rsid w:val="00DB0B2E"/>
    <w:rsid w:val="00DC1D9F"/>
    <w:rsid w:val="00DC25B3"/>
    <w:rsid w:val="00DC3531"/>
    <w:rsid w:val="00DC40DA"/>
    <w:rsid w:val="00DC40E5"/>
    <w:rsid w:val="00DD2C12"/>
    <w:rsid w:val="00DD4ECD"/>
    <w:rsid w:val="00DE493D"/>
    <w:rsid w:val="00DF7EA3"/>
    <w:rsid w:val="00E02F8B"/>
    <w:rsid w:val="00E07163"/>
    <w:rsid w:val="00E10ED0"/>
    <w:rsid w:val="00E1694A"/>
    <w:rsid w:val="00E23EC9"/>
    <w:rsid w:val="00E25AB5"/>
    <w:rsid w:val="00E342EE"/>
    <w:rsid w:val="00E43E18"/>
    <w:rsid w:val="00E453BF"/>
    <w:rsid w:val="00E47CCD"/>
    <w:rsid w:val="00E66C40"/>
    <w:rsid w:val="00E67048"/>
    <w:rsid w:val="00E72792"/>
    <w:rsid w:val="00E73D81"/>
    <w:rsid w:val="00E73FD4"/>
    <w:rsid w:val="00E76A38"/>
    <w:rsid w:val="00E8191F"/>
    <w:rsid w:val="00E938C2"/>
    <w:rsid w:val="00E9483D"/>
    <w:rsid w:val="00EA0B7B"/>
    <w:rsid w:val="00EB5544"/>
    <w:rsid w:val="00EE5359"/>
    <w:rsid w:val="00F02B73"/>
    <w:rsid w:val="00F20B18"/>
    <w:rsid w:val="00F31865"/>
    <w:rsid w:val="00F32940"/>
    <w:rsid w:val="00F34281"/>
    <w:rsid w:val="00F5035C"/>
    <w:rsid w:val="00F5036A"/>
    <w:rsid w:val="00F52764"/>
    <w:rsid w:val="00F52CFD"/>
    <w:rsid w:val="00F55002"/>
    <w:rsid w:val="00F62C33"/>
    <w:rsid w:val="00F6587A"/>
    <w:rsid w:val="00F72550"/>
    <w:rsid w:val="00F75EB7"/>
    <w:rsid w:val="00F81EE3"/>
    <w:rsid w:val="00F9049A"/>
    <w:rsid w:val="00F9100C"/>
    <w:rsid w:val="00FA53C0"/>
    <w:rsid w:val="00FB15D1"/>
    <w:rsid w:val="00FC76CF"/>
    <w:rsid w:val="00FC7A1D"/>
    <w:rsid w:val="00FD523C"/>
    <w:rsid w:val="00FD5CED"/>
    <w:rsid w:val="00FD5DA7"/>
    <w:rsid w:val="00FE0641"/>
    <w:rsid w:val="00FE384B"/>
    <w:rsid w:val="00FF0117"/>
    <w:rsid w:val="00FF02B7"/>
    <w:rsid w:val="00FF1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3AB93AC0"/>
  <w15:docId w15:val="{7CEDEE2A-3C4E-4032-8FEC-85669D72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A80"/>
    <w:rPr>
      <w:rFonts w:ascii="Arial" w:hAnsi="Arial"/>
      <w:sz w:val="24"/>
      <w:szCs w:val="22"/>
      <w:lang w:eastAsia="en-US"/>
    </w:rPr>
  </w:style>
  <w:style w:type="paragraph" w:styleId="Heading1">
    <w:name w:val="heading 1"/>
    <w:basedOn w:val="Normal"/>
    <w:next w:val="Normal"/>
    <w:link w:val="Heading1Char"/>
    <w:uiPriority w:val="99"/>
    <w:qFormat/>
    <w:rsid w:val="00C23A80"/>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semiHidden/>
    <w:unhideWhenUsed/>
    <w:qFormat/>
    <w:locked/>
    <w:rsid w:val="00A94AF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C23A80"/>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863916"/>
    <w:pPr>
      <w:keepNext/>
      <w:spacing w:before="240" w:after="60"/>
      <w:outlineLvl w:val="3"/>
    </w:pPr>
    <w:rPr>
      <w:rFonts w:eastAsia="Times New Roman"/>
      <w:b/>
      <w:bCs/>
      <w:sz w:val="28"/>
      <w:szCs w:val="28"/>
      <w:lang w:val="en-US"/>
    </w:rPr>
  </w:style>
  <w:style w:type="paragraph" w:styleId="Heading5">
    <w:name w:val="heading 5"/>
    <w:basedOn w:val="Normal"/>
    <w:next w:val="Normal"/>
    <w:link w:val="Heading5Char"/>
    <w:uiPriority w:val="99"/>
    <w:qFormat/>
    <w:rsid w:val="00863916"/>
    <w:pPr>
      <w:spacing w:before="240" w:after="60"/>
      <w:outlineLvl w:val="4"/>
    </w:pPr>
    <w:rPr>
      <w:rFonts w:eastAsia="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23A80"/>
    <w:rPr>
      <w:rFonts w:ascii="Cambria" w:hAnsi="Cambria" w:cs="Times New Roman"/>
      <w:b/>
      <w:bCs/>
      <w:color w:val="365F91"/>
      <w:sz w:val="28"/>
      <w:szCs w:val="28"/>
    </w:rPr>
  </w:style>
  <w:style w:type="character" w:customStyle="1" w:styleId="Heading3Char">
    <w:name w:val="Heading 3 Char"/>
    <w:link w:val="Heading3"/>
    <w:uiPriority w:val="99"/>
    <w:semiHidden/>
    <w:locked/>
    <w:rsid w:val="00C23A80"/>
    <w:rPr>
      <w:rFonts w:ascii="Cambria" w:hAnsi="Cambria" w:cs="Times New Roman"/>
      <w:b/>
      <w:bCs/>
      <w:color w:val="4F81BD"/>
      <w:sz w:val="24"/>
    </w:rPr>
  </w:style>
  <w:style w:type="character" w:customStyle="1" w:styleId="Heading4Char">
    <w:name w:val="Heading 4 Char"/>
    <w:link w:val="Heading4"/>
    <w:uiPriority w:val="99"/>
    <w:locked/>
    <w:rsid w:val="00863916"/>
    <w:rPr>
      <w:rFonts w:ascii="Arial" w:hAnsi="Arial" w:cs="Times New Roman"/>
      <w:b/>
      <w:bCs/>
      <w:sz w:val="28"/>
      <w:szCs w:val="28"/>
      <w:lang w:val="en-US"/>
    </w:rPr>
  </w:style>
  <w:style w:type="character" w:customStyle="1" w:styleId="Heading5Char">
    <w:name w:val="Heading 5 Char"/>
    <w:link w:val="Heading5"/>
    <w:uiPriority w:val="99"/>
    <w:locked/>
    <w:rsid w:val="00863916"/>
    <w:rPr>
      <w:rFonts w:ascii="Arial" w:hAnsi="Arial" w:cs="Times New Roman"/>
      <w:b/>
      <w:bCs/>
      <w:i/>
      <w:iCs/>
      <w:sz w:val="26"/>
      <w:szCs w:val="26"/>
      <w:lang w:val="en-US"/>
    </w:rPr>
  </w:style>
  <w:style w:type="paragraph" w:styleId="TOCHeading">
    <w:name w:val="TOC Heading"/>
    <w:basedOn w:val="Heading1"/>
    <w:next w:val="Normal"/>
    <w:uiPriority w:val="99"/>
    <w:qFormat/>
    <w:rsid w:val="00C23A80"/>
    <w:pPr>
      <w:spacing w:line="276" w:lineRule="auto"/>
      <w:outlineLvl w:val="9"/>
    </w:pPr>
    <w:rPr>
      <w:lang w:val="en-US"/>
    </w:rPr>
  </w:style>
  <w:style w:type="table" w:styleId="TableGrid">
    <w:name w:val="Table Grid"/>
    <w:basedOn w:val="TableNormal"/>
    <w:uiPriority w:val="39"/>
    <w:rsid w:val="00C23A80"/>
    <w:rPr>
      <w:rFonts w:ascii="Arial" w:hAnsi="Arial" w:cs="Arial"/>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23A80"/>
    <w:pPr>
      <w:tabs>
        <w:tab w:val="center" w:pos="4513"/>
        <w:tab w:val="right" w:pos="9026"/>
      </w:tabs>
    </w:pPr>
  </w:style>
  <w:style w:type="character" w:customStyle="1" w:styleId="HeaderChar">
    <w:name w:val="Header Char"/>
    <w:link w:val="Header"/>
    <w:uiPriority w:val="99"/>
    <w:locked/>
    <w:rsid w:val="00C23A80"/>
    <w:rPr>
      <w:rFonts w:ascii="Arial" w:hAnsi="Arial" w:cs="Times New Roman"/>
      <w:sz w:val="24"/>
    </w:rPr>
  </w:style>
  <w:style w:type="paragraph" w:styleId="Footer">
    <w:name w:val="footer"/>
    <w:basedOn w:val="Normal"/>
    <w:link w:val="FooterChar"/>
    <w:uiPriority w:val="99"/>
    <w:rsid w:val="00C23A80"/>
    <w:pPr>
      <w:tabs>
        <w:tab w:val="center" w:pos="4513"/>
        <w:tab w:val="right" w:pos="9026"/>
      </w:tabs>
    </w:pPr>
  </w:style>
  <w:style w:type="character" w:customStyle="1" w:styleId="FooterChar">
    <w:name w:val="Footer Char"/>
    <w:link w:val="Footer"/>
    <w:uiPriority w:val="99"/>
    <w:locked/>
    <w:rsid w:val="00C23A80"/>
    <w:rPr>
      <w:rFonts w:ascii="Arial" w:hAnsi="Arial" w:cs="Times New Roman"/>
      <w:sz w:val="24"/>
    </w:rPr>
  </w:style>
  <w:style w:type="character" w:styleId="Hyperlink">
    <w:name w:val="Hyperlink"/>
    <w:uiPriority w:val="99"/>
    <w:rsid w:val="00C23A80"/>
    <w:rPr>
      <w:rFonts w:cs="Times New Roman"/>
      <w:color w:val="0000FF"/>
      <w:u w:val="single"/>
    </w:rPr>
  </w:style>
  <w:style w:type="paragraph" w:styleId="ListParagraph">
    <w:name w:val="List Paragraph"/>
    <w:basedOn w:val="Normal"/>
    <w:uiPriority w:val="99"/>
    <w:qFormat/>
    <w:rsid w:val="00C23A80"/>
    <w:pPr>
      <w:ind w:left="720"/>
      <w:contextualSpacing/>
    </w:pPr>
  </w:style>
  <w:style w:type="paragraph" w:styleId="BodyText">
    <w:name w:val="Body Text"/>
    <w:basedOn w:val="Normal"/>
    <w:link w:val="BodyTextChar"/>
    <w:uiPriority w:val="99"/>
    <w:semiHidden/>
    <w:rsid w:val="00A7186E"/>
    <w:pPr>
      <w:widowControl w:val="0"/>
    </w:pPr>
    <w:rPr>
      <w:rFonts w:eastAsia="Times New Roman"/>
      <w:color w:val="000000"/>
      <w:szCs w:val="20"/>
      <w:lang w:val="en-US"/>
    </w:rPr>
  </w:style>
  <w:style w:type="character" w:customStyle="1" w:styleId="BodyTextChar">
    <w:name w:val="Body Text Char"/>
    <w:link w:val="BodyText"/>
    <w:uiPriority w:val="99"/>
    <w:semiHidden/>
    <w:locked/>
    <w:rsid w:val="00A7186E"/>
    <w:rPr>
      <w:rFonts w:ascii="Arial" w:hAnsi="Arial" w:cs="Times New Roman"/>
      <w:snapToGrid w:val="0"/>
      <w:color w:val="000000"/>
      <w:sz w:val="20"/>
      <w:szCs w:val="20"/>
      <w:lang w:val="en-US"/>
    </w:rPr>
  </w:style>
  <w:style w:type="paragraph" w:customStyle="1" w:styleId="Default">
    <w:name w:val="Default"/>
    <w:uiPriority w:val="99"/>
    <w:rsid w:val="00A7186E"/>
    <w:pPr>
      <w:autoSpaceDE w:val="0"/>
      <w:autoSpaceDN w:val="0"/>
      <w:adjustRightInd w:val="0"/>
    </w:pPr>
    <w:rPr>
      <w:rFonts w:ascii="Arial" w:eastAsia="Times New Roman" w:hAnsi="Arial" w:cs="Arial"/>
      <w:color w:val="000000"/>
      <w:sz w:val="24"/>
      <w:szCs w:val="24"/>
      <w:lang w:val="en-US" w:eastAsia="en-US"/>
    </w:rPr>
  </w:style>
  <w:style w:type="paragraph" w:styleId="NormalWeb">
    <w:name w:val="Normal (Web)"/>
    <w:basedOn w:val="Normal"/>
    <w:uiPriority w:val="99"/>
    <w:rsid w:val="00A7186E"/>
    <w:pPr>
      <w:spacing w:before="100" w:beforeAutospacing="1" w:after="100" w:afterAutospacing="1"/>
    </w:pPr>
    <w:rPr>
      <w:rFonts w:ascii="Times New Roman" w:eastAsia="Times New Roman" w:hAnsi="Times New Roman"/>
      <w:szCs w:val="24"/>
    </w:rPr>
  </w:style>
  <w:style w:type="paragraph" w:styleId="List">
    <w:name w:val="List"/>
    <w:basedOn w:val="Normal"/>
    <w:uiPriority w:val="99"/>
    <w:rsid w:val="00863916"/>
    <w:pPr>
      <w:ind w:left="283" w:hanging="283"/>
    </w:pPr>
    <w:rPr>
      <w:rFonts w:eastAsia="Times New Roman"/>
      <w:szCs w:val="24"/>
      <w:lang w:val="en-US"/>
    </w:rPr>
  </w:style>
  <w:style w:type="paragraph" w:styleId="ListBullet2">
    <w:name w:val="List Bullet 2"/>
    <w:basedOn w:val="Normal"/>
    <w:uiPriority w:val="99"/>
    <w:rsid w:val="00863916"/>
    <w:pPr>
      <w:numPr>
        <w:numId w:val="15"/>
      </w:numPr>
      <w:tabs>
        <w:tab w:val="num" w:pos="643"/>
      </w:tabs>
      <w:ind w:left="643"/>
    </w:pPr>
    <w:rPr>
      <w:rFonts w:eastAsia="Times New Roman"/>
      <w:szCs w:val="24"/>
      <w:lang w:val="en-US"/>
    </w:rPr>
  </w:style>
  <w:style w:type="character" w:styleId="PageNumber">
    <w:name w:val="page number"/>
    <w:uiPriority w:val="99"/>
    <w:rsid w:val="00863916"/>
    <w:rPr>
      <w:rFonts w:cs="Times New Roman"/>
    </w:rPr>
  </w:style>
  <w:style w:type="paragraph" w:styleId="BodyTextIndent">
    <w:name w:val="Body Text Indent"/>
    <w:basedOn w:val="Normal"/>
    <w:link w:val="BodyTextIndentChar"/>
    <w:uiPriority w:val="99"/>
    <w:rsid w:val="00863916"/>
    <w:pPr>
      <w:spacing w:after="120"/>
      <w:ind w:left="283"/>
    </w:pPr>
    <w:rPr>
      <w:rFonts w:eastAsia="Times New Roman"/>
      <w:szCs w:val="24"/>
      <w:lang w:val="en-US"/>
    </w:rPr>
  </w:style>
  <w:style w:type="character" w:customStyle="1" w:styleId="BodyTextIndentChar">
    <w:name w:val="Body Text Indent Char"/>
    <w:link w:val="BodyTextIndent"/>
    <w:uiPriority w:val="99"/>
    <w:locked/>
    <w:rsid w:val="00863916"/>
    <w:rPr>
      <w:rFonts w:ascii="Arial" w:hAnsi="Arial" w:cs="Times New Roman"/>
      <w:sz w:val="24"/>
      <w:szCs w:val="24"/>
      <w:lang w:val="en-US"/>
    </w:rPr>
  </w:style>
  <w:style w:type="paragraph" w:styleId="BalloonText">
    <w:name w:val="Balloon Text"/>
    <w:basedOn w:val="Normal"/>
    <w:link w:val="BalloonTextChar"/>
    <w:uiPriority w:val="99"/>
    <w:semiHidden/>
    <w:unhideWhenUsed/>
    <w:rsid w:val="004034E5"/>
    <w:rPr>
      <w:rFonts w:ascii="Tahoma" w:hAnsi="Tahoma" w:cs="Tahoma"/>
      <w:sz w:val="16"/>
      <w:szCs w:val="16"/>
    </w:rPr>
  </w:style>
  <w:style w:type="character" w:customStyle="1" w:styleId="BalloonTextChar">
    <w:name w:val="Balloon Text Char"/>
    <w:link w:val="BalloonText"/>
    <w:uiPriority w:val="99"/>
    <w:semiHidden/>
    <w:rsid w:val="004034E5"/>
    <w:rPr>
      <w:rFonts w:ascii="Tahoma" w:hAnsi="Tahoma" w:cs="Tahoma"/>
      <w:sz w:val="16"/>
      <w:szCs w:val="16"/>
      <w:lang w:eastAsia="en-US"/>
    </w:rPr>
  </w:style>
  <w:style w:type="character" w:styleId="CommentReference">
    <w:name w:val="annotation reference"/>
    <w:basedOn w:val="DefaultParagraphFont"/>
    <w:uiPriority w:val="99"/>
    <w:semiHidden/>
    <w:unhideWhenUsed/>
    <w:rsid w:val="0006668F"/>
    <w:rPr>
      <w:sz w:val="16"/>
      <w:szCs w:val="16"/>
    </w:rPr>
  </w:style>
  <w:style w:type="paragraph" w:styleId="CommentText">
    <w:name w:val="annotation text"/>
    <w:basedOn w:val="Normal"/>
    <w:link w:val="CommentTextChar"/>
    <w:uiPriority w:val="99"/>
    <w:semiHidden/>
    <w:unhideWhenUsed/>
    <w:rsid w:val="0006668F"/>
    <w:rPr>
      <w:sz w:val="20"/>
      <w:szCs w:val="20"/>
    </w:rPr>
  </w:style>
  <w:style w:type="character" w:customStyle="1" w:styleId="CommentTextChar">
    <w:name w:val="Comment Text Char"/>
    <w:basedOn w:val="DefaultParagraphFont"/>
    <w:link w:val="CommentText"/>
    <w:uiPriority w:val="99"/>
    <w:semiHidden/>
    <w:rsid w:val="0006668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6668F"/>
    <w:rPr>
      <w:b/>
      <w:bCs/>
    </w:rPr>
  </w:style>
  <w:style w:type="character" w:customStyle="1" w:styleId="CommentSubjectChar">
    <w:name w:val="Comment Subject Char"/>
    <w:basedOn w:val="CommentTextChar"/>
    <w:link w:val="CommentSubject"/>
    <w:uiPriority w:val="99"/>
    <w:semiHidden/>
    <w:rsid w:val="0006668F"/>
    <w:rPr>
      <w:rFonts w:ascii="Arial" w:hAnsi="Arial"/>
      <w:b/>
      <w:bCs/>
      <w:lang w:eastAsia="en-US"/>
    </w:rPr>
  </w:style>
  <w:style w:type="character" w:styleId="FollowedHyperlink">
    <w:name w:val="FollowedHyperlink"/>
    <w:basedOn w:val="DefaultParagraphFont"/>
    <w:uiPriority w:val="99"/>
    <w:semiHidden/>
    <w:unhideWhenUsed/>
    <w:rsid w:val="001F4782"/>
    <w:rPr>
      <w:color w:val="800080" w:themeColor="followedHyperlink"/>
      <w:u w:val="single"/>
    </w:rPr>
  </w:style>
  <w:style w:type="character" w:styleId="FootnoteReference">
    <w:name w:val="footnote reference"/>
    <w:rsid w:val="003A3C65"/>
    <w:rPr>
      <w:vertAlign w:val="superscript"/>
    </w:rPr>
  </w:style>
  <w:style w:type="paragraph" w:customStyle="1" w:styleId="SectionHeader1">
    <w:name w:val="Section Header 1"/>
    <w:basedOn w:val="Normal"/>
    <w:rsid w:val="009C793A"/>
    <w:pPr>
      <w:jc w:val="center"/>
    </w:pPr>
    <w:rPr>
      <w:rFonts w:eastAsia="Times New Roman" w:cs="Arial"/>
      <w:b/>
      <w:sz w:val="28"/>
      <w:szCs w:val="24"/>
      <w:lang w:val="en-US"/>
    </w:rPr>
  </w:style>
  <w:style w:type="table" w:customStyle="1" w:styleId="TableGrid1">
    <w:name w:val="Table Grid1"/>
    <w:basedOn w:val="TableNormal"/>
    <w:next w:val="TableGrid"/>
    <w:uiPriority w:val="59"/>
    <w:rsid w:val="00D33F8C"/>
    <w:rPr>
      <w:rFonts w:ascii="Arial" w:eastAsiaTheme="minorHAnsi" w:hAnsi="Arial"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A94AFF"/>
    <w:rPr>
      <w:rFonts w:asciiTheme="majorHAnsi" w:eastAsiaTheme="majorEastAsia" w:hAnsiTheme="majorHAnsi" w:cstheme="majorBidi"/>
      <w:color w:val="365F91" w:themeColor="accent1" w:themeShade="BF"/>
      <w:sz w:val="26"/>
      <w:szCs w:val="26"/>
      <w:lang w:eastAsia="en-US"/>
    </w:rPr>
  </w:style>
  <w:style w:type="character" w:styleId="Strong">
    <w:name w:val="Strong"/>
    <w:uiPriority w:val="22"/>
    <w:qFormat/>
    <w:locked/>
    <w:rsid w:val="004104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942406">
      <w:bodyDiv w:val="1"/>
      <w:marLeft w:val="0"/>
      <w:marRight w:val="0"/>
      <w:marTop w:val="0"/>
      <w:marBottom w:val="0"/>
      <w:divBdr>
        <w:top w:val="none" w:sz="0" w:space="0" w:color="auto"/>
        <w:left w:val="none" w:sz="0" w:space="0" w:color="auto"/>
        <w:bottom w:val="none" w:sz="0" w:space="0" w:color="auto"/>
        <w:right w:val="none" w:sz="0" w:space="0" w:color="auto"/>
      </w:divBdr>
      <w:divsChild>
        <w:div w:id="1142307768">
          <w:marLeft w:val="0"/>
          <w:marRight w:val="0"/>
          <w:marTop w:val="0"/>
          <w:marBottom w:val="0"/>
          <w:divBdr>
            <w:top w:val="none" w:sz="0" w:space="0" w:color="auto"/>
            <w:left w:val="none" w:sz="0" w:space="0" w:color="auto"/>
            <w:bottom w:val="none" w:sz="0" w:space="0" w:color="auto"/>
            <w:right w:val="none" w:sz="0" w:space="0" w:color="auto"/>
          </w:divBdr>
          <w:divsChild>
            <w:div w:id="1055197013">
              <w:marLeft w:val="0"/>
              <w:marRight w:val="0"/>
              <w:marTop w:val="0"/>
              <w:marBottom w:val="0"/>
              <w:divBdr>
                <w:top w:val="none" w:sz="0" w:space="0" w:color="auto"/>
                <w:left w:val="none" w:sz="0" w:space="0" w:color="auto"/>
                <w:bottom w:val="none" w:sz="0" w:space="0" w:color="auto"/>
                <w:right w:val="none" w:sz="0" w:space="0" w:color="auto"/>
              </w:divBdr>
              <w:divsChild>
                <w:div w:id="17521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845886">
      <w:bodyDiv w:val="1"/>
      <w:marLeft w:val="0"/>
      <w:marRight w:val="0"/>
      <w:marTop w:val="0"/>
      <w:marBottom w:val="0"/>
      <w:divBdr>
        <w:top w:val="none" w:sz="0" w:space="0" w:color="auto"/>
        <w:left w:val="none" w:sz="0" w:space="0" w:color="auto"/>
        <w:bottom w:val="none" w:sz="0" w:space="0" w:color="auto"/>
        <w:right w:val="none" w:sz="0" w:space="0" w:color="auto"/>
      </w:divBdr>
    </w:div>
    <w:div w:id="834801670">
      <w:bodyDiv w:val="1"/>
      <w:marLeft w:val="0"/>
      <w:marRight w:val="0"/>
      <w:marTop w:val="0"/>
      <w:marBottom w:val="0"/>
      <w:divBdr>
        <w:top w:val="none" w:sz="0" w:space="0" w:color="auto"/>
        <w:left w:val="none" w:sz="0" w:space="0" w:color="auto"/>
        <w:bottom w:val="none" w:sz="0" w:space="0" w:color="auto"/>
        <w:right w:val="none" w:sz="0" w:space="0" w:color="auto"/>
      </w:divBdr>
    </w:div>
    <w:div w:id="970013314">
      <w:bodyDiv w:val="1"/>
      <w:marLeft w:val="0"/>
      <w:marRight w:val="0"/>
      <w:marTop w:val="0"/>
      <w:marBottom w:val="0"/>
      <w:divBdr>
        <w:top w:val="none" w:sz="0" w:space="0" w:color="auto"/>
        <w:left w:val="none" w:sz="0" w:space="0" w:color="auto"/>
        <w:bottom w:val="none" w:sz="0" w:space="0" w:color="auto"/>
        <w:right w:val="none" w:sz="0" w:space="0" w:color="auto"/>
      </w:divBdr>
    </w:div>
    <w:div w:id="1166016981">
      <w:bodyDiv w:val="1"/>
      <w:marLeft w:val="0"/>
      <w:marRight w:val="0"/>
      <w:marTop w:val="0"/>
      <w:marBottom w:val="0"/>
      <w:divBdr>
        <w:top w:val="none" w:sz="0" w:space="0" w:color="auto"/>
        <w:left w:val="none" w:sz="0" w:space="0" w:color="auto"/>
        <w:bottom w:val="none" w:sz="0" w:space="0" w:color="auto"/>
        <w:right w:val="none" w:sz="0" w:space="0" w:color="auto"/>
      </w:divBdr>
      <w:divsChild>
        <w:div w:id="1001279799">
          <w:marLeft w:val="547"/>
          <w:marRight w:val="0"/>
          <w:marTop w:val="96"/>
          <w:marBottom w:val="0"/>
          <w:divBdr>
            <w:top w:val="none" w:sz="0" w:space="0" w:color="auto"/>
            <w:left w:val="none" w:sz="0" w:space="0" w:color="auto"/>
            <w:bottom w:val="none" w:sz="0" w:space="0" w:color="auto"/>
            <w:right w:val="none" w:sz="0" w:space="0" w:color="auto"/>
          </w:divBdr>
        </w:div>
      </w:divsChild>
    </w:div>
    <w:div w:id="1419788375">
      <w:bodyDiv w:val="1"/>
      <w:marLeft w:val="0"/>
      <w:marRight w:val="0"/>
      <w:marTop w:val="0"/>
      <w:marBottom w:val="0"/>
      <w:divBdr>
        <w:top w:val="none" w:sz="0" w:space="0" w:color="auto"/>
        <w:left w:val="none" w:sz="0" w:space="0" w:color="auto"/>
        <w:bottom w:val="none" w:sz="0" w:space="0" w:color="auto"/>
        <w:right w:val="none" w:sz="0" w:space="0" w:color="auto"/>
      </w:divBdr>
    </w:div>
    <w:div w:id="1422795758">
      <w:bodyDiv w:val="1"/>
      <w:marLeft w:val="0"/>
      <w:marRight w:val="0"/>
      <w:marTop w:val="0"/>
      <w:marBottom w:val="0"/>
      <w:divBdr>
        <w:top w:val="none" w:sz="0" w:space="0" w:color="auto"/>
        <w:left w:val="none" w:sz="0" w:space="0" w:color="auto"/>
        <w:bottom w:val="none" w:sz="0" w:space="0" w:color="auto"/>
        <w:right w:val="none" w:sz="0" w:space="0" w:color="auto"/>
      </w:divBdr>
    </w:div>
    <w:div w:id="1754234475">
      <w:bodyDiv w:val="1"/>
      <w:marLeft w:val="0"/>
      <w:marRight w:val="0"/>
      <w:marTop w:val="0"/>
      <w:marBottom w:val="0"/>
      <w:divBdr>
        <w:top w:val="none" w:sz="0" w:space="0" w:color="auto"/>
        <w:left w:val="none" w:sz="0" w:space="0" w:color="auto"/>
        <w:bottom w:val="none" w:sz="0" w:space="0" w:color="auto"/>
        <w:right w:val="none" w:sz="0" w:space="0" w:color="auto"/>
      </w:divBdr>
      <w:divsChild>
        <w:div w:id="698505842">
          <w:marLeft w:val="0"/>
          <w:marRight w:val="0"/>
          <w:marTop w:val="0"/>
          <w:marBottom w:val="0"/>
          <w:divBdr>
            <w:top w:val="none" w:sz="0" w:space="0" w:color="auto"/>
            <w:left w:val="none" w:sz="0" w:space="0" w:color="auto"/>
            <w:bottom w:val="none" w:sz="0" w:space="0" w:color="auto"/>
            <w:right w:val="none" w:sz="0" w:space="0" w:color="auto"/>
          </w:divBdr>
          <w:divsChild>
            <w:div w:id="1233812116">
              <w:marLeft w:val="0"/>
              <w:marRight w:val="0"/>
              <w:marTop w:val="0"/>
              <w:marBottom w:val="0"/>
              <w:divBdr>
                <w:top w:val="none" w:sz="0" w:space="0" w:color="auto"/>
                <w:left w:val="none" w:sz="0" w:space="0" w:color="auto"/>
                <w:bottom w:val="none" w:sz="0" w:space="0" w:color="auto"/>
                <w:right w:val="none" w:sz="0" w:space="0" w:color="auto"/>
              </w:divBdr>
              <w:divsChild>
                <w:div w:id="9674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66959">
      <w:bodyDiv w:val="1"/>
      <w:marLeft w:val="0"/>
      <w:marRight w:val="0"/>
      <w:marTop w:val="0"/>
      <w:marBottom w:val="0"/>
      <w:divBdr>
        <w:top w:val="none" w:sz="0" w:space="0" w:color="auto"/>
        <w:left w:val="none" w:sz="0" w:space="0" w:color="auto"/>
        <w:bottom w:val="none" w:sz="0" w:space="0" w:color="auto"/>
        <w:right w:val="none" w:sz="0" w:space="0" w:color="auto"/>
      </w:divBdr>
      <w:divsChild>
        <w:div w:id="2122532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legislation.gov.uk/ukpga/2004/31/pdfs/ukpgaen_20040031" TargetMode="External"/><Relationship Id="rId26" Type="http://schemas.microsoft.com/office/2007/relationships/hdphoto" Target="media/hdphoto1.wdp"/><Relationship Id="rId39"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hyperlink" Target="http://www.local.gov.uk/documents/10180/5854661/Making+Safeguarding+Personal+-+Guide+2014" TargetMode="External"/><Relationship Id="rId34" Type="http://schemas.openxmlformats.org/officeDocument/2006/relationships/hyperlink" Target="http://www.homeoffice.gov.uk/publications/agencies-publicbodies/dbs/dbs-checking-service-guidance/cop" TargetMode="External"/><Relationship Id="rId42" Type="http://schemas.openxmlformats.org/officeDocument/2006/relationships/hyperlink" Target="https://www.gov.uk/government/publications/disclosure-and-barring-information-leaflets" TargetMode="External"/><Relationship Id="rId47" Type="http://schemas.openxmlformats.org/officeDocument/2006/relationships/header" Target="header2.xml"/><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gov.uk/government/publications/care-act-2014-statutory-guidance-for-implementation" TargetMode="External"/><Relationship Id="rId17" Type="http://schemas.openxmlformats.org/officeDocument/2006/relationships/hyperlink" Target="http://www.legislation.gov.uk/ukpga/1989/41" TargetMode="External"/><Relationship Id="rId25" Type="http://schemas.openxmlformats.org/officeDocument/2006/relationships/image" Target="media/image4.png"/><Relationship Id="rId33" Type="http://schemas.openxmlformats.org/officeDocument/2006/relationships/hyperlink" Target="http://www.homeoffice.gov.uk/publications/agencies-public-bodies/dbs/about-dbs/regulated-actadults" TargetMode="External"/><Relationship Id="rId38" Type="http://schemas.openxmlformats.org/officeDocument/2006/relationships/diagramColors" Target="diagrams/colors1.xml"/><Relationship Id="rId46" Type="http://schemas.openxmlformats.org/officeDocument/2006/relationships/hyperlink" Target="http://www.dca.gov.uk" TargetMode="External"/><Relationship Id="rId2" Type="http://schemas.openxmlformats.org/officeDocument/2006/relationships/customXml" Target="../customXml/item2.xml"/><Relationship Id="rId16" Type="http://schemas.openxmlformats.org/officeDocument/2006/relationships/hyperlink" Target="https://www.gov.uk/government/uploads/system/uploads/attachment_data/file/419595/Working_Together_to_Safeguard_Children.pdf" TargetMode="External"/><Relationship Id="rId20" Type="http://schemas.openxmlformats.org/officeDocument/2006/relationships/hyperlink" Target="https://www.gov.uk/government/publications/care-act-2014-statutory-guidance-for-implementation" TargetMode="External"/><Relationship Id="rId29" Type="http://schemas.openxmlformats.org/officeDocument/2006/relationships/image" Target="media/image6.png"/><Relationship Id="rId41" Type="http://schemas.openxmlformats.org/officeDocument/2006/relationships/hyperlink" Target="https://www.gov.uk/government/uploads/system/uploads/attachment_data/file/419595/Working_Together_to_Safeguard_Children.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www.homeoffice.gov.uk/publications/agencies-public-bodies/dbs/about-dbs/regulated-actchildren" TargetMode="External"/><Relationship Id="rId37" Type="http://schemas.openxmlformats.org/officeDocument/2006/relationships/diagramQuickStyle" Target="diagrams/quickStyle1.xml"/><Relationship Id="rId40" Type="http://schemas.openxmlformats.org/officeDocument/2006/relationships/hyperlink" Target="https://www.gov.uk/government/publications/care-act-2014-statutory-guidance-for-implementation" TargetMode="External"/><Relationship Id="rId45" Type="http://schemas.openxmlformats.org/officeDocument/2006/relationships/hyperlink" Target="http://www.everychildmatters.gov.uk"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jpg"/><Relationship Id="rId28" Type="http://schemas.microsoft.com/office/2007/relationships/hdphoto" Target="media/hdphoto2.wdp"/><Relationship Id="rId36" Type="http://schemas.openxmlformats.org/officeDocument/2006/relationships/diagramLayout" Target="diagrams/layout1.xm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legislation.gov.uk/ukpga/2014/23/contents/enacted" TargetMode="External"/><Relationship Id="rId31" Type="http://schemas.openxmlformats.org/officeDocument/2006/relationships/image" Target="media/image8.png"/><Relationship Id="rId44" Type="http://schemas.openxmlformats.org/officeDocument/2006/relationships/hyperlink" Target="http://www.nacro.org.uk/" TargetMode="External"/><Relationship Id="rId52" Type="http://schemas.openxmlformats.org/officeDocument/2006/relationships/hyperlink" Target="https://www.suffolk.gov.uk/adult-social-care-and-health/keeping-you-safe/safeguard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overnment/publications/working-together-to-safeguard-children"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diagramData" Target="diagrams/data1.xml"/><Relationship Id="rId43" Type="http://schemas.openxmlformats.org/officeDocument/2006/relationships/hyperlink" Target="http://www.cipd.co.uk/subjects/dvsequl/exoffenders/crimrec.htm"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south-norfolk.gov.uk/leisure/media/Safegauarding_children_young_people_vulnerable_adults_policy_and_guideline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29348D-6812-4060-BA62-E379B843BA8D}" type="doc">
      <dgm:prSet loTypeId="urn:microsoft.com/office/officeart/2005/8/layout/process2" loCatId="process" qsTypeId="urn:microsoft.com/office/officeart/2005/8/quickstyle/simple1" qsCatId="simple" csTypeId="urn:microsoft.com/office/officeart/2005/8/colors/accent1_2" csCatId="accent1" phldr="1"/>
      <dgm:spPr/>
    </dgm:pt>
    <dgm:pt modelId="{5967B678-AFBF-4B11-8F3F-C4C8DCD8E35A}">
      <dgm:prSet phldrT="[Text]" custT="1"/>
      <dgm:spPr>
        <a:solidFill>
          <a:schemeClr val="accent4">
            <a:lumMod val="20000"/>
            <a:lumOff val="80000"/>
          </a:schemeClr>
        </a:solidFill>
        <a:ln>
          <a:solidFill>
            <a:srgbClr val="0070C0"/>
          </a:solidFill>
        </a:ln>
      </dgm:spPr>
      <dgm:t>
        <a:bodyPr/>
        <a:lstStyle/>
        <a:p>
          <a:r>
            <a:rPr lang="en-GB" sz="2000">
              <a:solidFill>
                <a:schemeClr val="tx1"/>
              </a:solidFill>
              <a:latin typeface="Century Gothic" panose="020B0502020202020204" pitchFamily="34" charset="0"/>
            </a:rPr>
            <a:t>Urgent Incident (notify)</a:t>
          </a:r>
        </a:p>
      </dgm:t>
    </dgm:pt>
    <dgm:pt modelId="{D8CE378B-57D2-4773-B738-DF42953D7473}" type="parTrans" cxnId="{F162D4B7-A68D-489F-9CE9-09875A6862EA}">
      <dgm:prSet/>
      <dgm:spPr/>
      <dgm:t>
        <a:bodyPr/>
        <a:lstStyle/>
        <a:p>
          <a:endParaRPr lang="en-GB"/>
        </a:p>
      </dgm:t>
    </dgm:pt>
    <dgm:pt modelId="{13F4FB18-9AFB-42E6-8D21-A12EC511AC7A}" type="sibTrans" cxnId="{F162D4B7-A68D-489F-9CE9-09875A6862EA}">
      <dgm:prSet/>
      <dgm:spPr/>
      <dgm:t>
        <a:bodyPr/>
        <a:lstStyle/>
        <a:p>
          <a:endParaRPr lang="en-GB"/>
        </a:p>
      </dgm:t>
    </dgm:pt>
    <dgm:pt modelId="{3D103D9E-9885-420A-A7D4-52EAAE70F141}">
      <dgm:prSet phldrT="[Text]" custT="1"/>
      <dgm:spPr>
        <a:solidFill>
          <a:schemeClr val="accent5">
            <a:lumMod val="20000"/>
            <a:lumOff val="80000"/>
          </a:schemeClr>
        </a:solidFill>
        <a:ln>
          <a:solidFill>
            <a:srgbClr val="0070C0"/>
          </a:solidFill>
        </a:ln>
      </dgm:spPr>
      <dgm:t>
        <a:bodyPr/>
        <a:lstStyle/>
        <a:p>
          <a:r>
            <a:rPr lang="en-GB" sz="1400">
              <a:solidFill>
                <a:schemeClr val="tx1"/>
              </a:solidFill>
              <a:latin typeface="Century Gothic" panose="020B0502020202020204" pitchFamily="34" charset="0"/>
            </a:rPr>
            <a:t>Actual Emergency incident</a:t>
          </a:r>
        </a:p>
        <a:p>
          <a:r>
            <a:rPr lang="en-GB" sz="1400">
              <a:solidFill>
                <a:schemeClr val="tx1"/>
              </a:solidFill>
              <a:latin typeface="Century Gothic" panose="020B0502020202020204" pitchFamily="34" charset="0"/>
            </a:rPr>
            <a:t>999 if immediate and on-going danger</a:t>
          </a:r>
        </a:p>
        <a:p>
          <a:r>
            <a:rPr lang="en-GB" sz="1400">
              <a:solidFill>
                <a:schemeClr val="tx1"/>
              </a:solidFill>
              <a:latin typeface="Century Gothic" panose="020B0502020202020204" pitchFamily="34" charset="0"/>
            </a:rPr>
            <a:t>Have you witnessed crime or is there serious injury?</a:t>
          </a:r>
        </a:p>
      </dgm:t>
    </dgm:pt>
    <dgm:pt modelId="{450DCDED-62F2-461B-9E4C-C06A352D0A7F}" type="parTrans" cxnId="{8A2D5652-13F8-4E97-9FD9-00A13D20743A}">
      <dgm:prSet/>
      <dgm:spPr/>
      <dgm:t>
        <a:bodyPr/>
        <a:lstStyle/>
        <a:p>
          <a:endParaRPr lang="en-GB"/>
        </a:p>
      </dgm:t>
    </dgm:pt>
    <dgm:pt modelId="{28FEF689-5505-4312-908A-3EC65D4704C5}" type="sibTrans" cxnId="{8A2D5652-13F8-4E97-9FD9-00A13D20743A}">
      <dgm:prSet/>
      <dgm:spPr/>
      <dgm:t>
        <a:bodyPr/>
        <a:lstStyle/>
        <a:p>
          <a:endParaRPr lang="en-GB"/>
        </a:p>
      </dgm:t>
    </dgm:pt>
    <dgm:pt modelId="{68B94E57-35B0-4B44-B0CF-5E3C49EACD9A}">
      <dgm:prSet phldrT="[Text]" custT="1"/>
      <dgm:spPr>
        <a:solidFill>
          <a:schemeClr val="accent4">
            <a:lumMod val="20000"/>
            <a:lumOff val="80000"/>
          </a:schemeClr>
        </a:solidFill>
        <a:ln>
          <a:solidFill>
            <a:srgbClr val="0070C0"/>
          </a:solidFill>
        </a:ln>
      </dgm:spPr>
      <dgm:t>
        <a:bodyPr/>
        <a:lstStyle/>
        <a:p>
          <a:r>
            <a:rPr lang="en-GB" sz="1200">
              <a:solidFill>
                <a:schemeClr val="tx1"/>
              </a:solidFill>
              <a:latin typeface="Century Gothic" panose="020B0502020202020204" pitchFamily="34" charset="0"/>
            </a:rPr>
            <a:t>Alleged crime-urgent but no immediate danger</a:t>
          </a:r>
        </a:p>
        <a:p>
          <a:r>
            <a:rPr lang="en-GB" sz="1200">
              <a:solidFill>
                <a:schemeClr val="tx1"/>
              </a:solidFill>
              <a:latin typeface="Century Gothic" panose="020B0502020202020204" pitchFamily="34" charset="0"/>
            </a:rPr>
            <a:t>Make adult comfortable and safe but do not disturb an alleged crime scene</a:t>
          </a:r>
        </a:p>
        <a:p>
          <a:r>
            <a:rPr lang="en-GB" sz="1200">
              <a:solidFill>
                <a:schemeClr val="tx1"/>
              </a:solidFill>
              <a:latin typeface="Century Gothic" panose="020B0502020202020204" pitchFamily="34" charset="0"/>
            </a:rPr>
            <a:t>Get your support for the individual and yourself</a:t>
          </a:r>
        </a:p>
        <a:p>
          <a:r>
            <a:rPr lang="en-GB" sz="1200">
              <a:solidFill>
                <a:schemeClr val="tx1"/>
              </a:solidFill>
              <a:latin typeface="Century Gothic" panose="020B0502020202020204" pitchFamily="34" charset="0"/>
            </a:rPr>
            <a:t>Call crime info 101</a:t>
          </a:r>
        </a:p>
      </dgm:t>
    </dgm:pt>
    <dgm:pt modelId="{BF938EF9-8C7B-41B4-B2BB-2C24DB28CC46}" type="parTrans" cxnId="{F65BE231-8086-4A77-BC4C-51BD96A5E998}">
      <dgm:prSet/>
      <dgm:spPr/>
      <dgm:t>
        <a:bodyPr/>
        <a:lstStyle/>
        <a:p>
          <a:endParaRPr lang="en-GB"/>
        </a:p>
      </dgm:t>
    </dgm:pt>
    <dgm:pt modelId="{5FC6075D-2718-43FE-BF45-29C87240D257}" type="sibTrans" cxnId="{F65BE231-8086-4A77-BC4C-51BD96A5E998}">
      <dgm:prSet/>
      <dgm:spPr/>
      <dgm:t>
        <a:bodyPr/>
        <a:lstStyle/>
        <a:p>
          <a:endParaRPr lang="en-GB"/>
        </a:p>
      </dgm:t>
    </dgm:pt>
    <dgm:pt modelId="{F34CE895-880E-4B2A-BF83-1C1B60B36601}">
      <dgm:prSet custT="1"/>
      <dgm:spPr>
        <a:solidFill>
          <a:schemeClr val="accent5">
            <a:lumMod val="20000"/>
            <a:lumOff val="80000"/>
          </a:schemeClr>
        </a:solidFill>
        <a:ln>
          <a:solidFill>
            <a:srgbClr val="0070C0"/>
          </a:solidFill>
        </a:ln>
      </dgm:spPr>
      <dgm:t>
        <a:bodyPr/>
        <a:lstStyle/>
        <a:p>
          <a:r>
            <a:rPr lang="en-GB" sz="1200">
              <a:solidFill>
                <a:schemeClr val="tx1"/>
              </a:solidFill>
              <a:latin typeface="Century Gothic" panose="020B0502020202020204" pitchFamily="34" charset="0"/>
            </a:rPr>
            <a:t>Notify line manager or Safeguarding Lead </a:t>
          </a:r>
        </a:p>
        <a:p>
          <a:r>
            <a:rPr lang="en-GB" sz="1200">
              <a:solidFill>
                <a:schemeClr val="tx1"/>
              </a:solidFill>
              <a:latin typeface="Century Gothic" panose="020B0502020202020204" pitchFamily="34" charset="0"/>
            </a:rPr>
            <a:t>Write an incident report when support arrives and put in a sealed envelope marked 'confidential' for the manager</a:t>
          </a:r>
        </a:p>
      </dgm:t>
    </dgm:pt>
    <dgm:pt modelId="{5D76C428-958F-4A83-8B92-7B5419FF0BEB}" type="parTrans" cxnId="{D2A9735B-74E2-4578-9EA3-7B9E52893FE9}">
      <dgm:prSet/>
      <dgm:spPr/>
      <dgm:t>
        <a:bodyPr/>
        <a:lstStyle/>
        <a:p>
          <a:endParaRPr lang="en-GB"/>
        </a:p>
      </dgm:t>
    </dgm:pt>
    <dgm:pt modelId="{CCCA422D-4AC1-4C96-890C-8507662EB442}" type="sibTrans" cxnId="{D2A9735B-74E2-4578-9EA3-7B9E52893FE9}">
      <dgm:prSet/>
      <dgm:spPr/>
      <dgm:t>
        <a:bodyPr/>
        <a:lstStyle/>
        <a:p>
          <a:endParaRPr lang="en-GB"/>
        </a:p>
      </dgm:t>
    </dgm:pt>
    <dgm:pt modelId="{92871C81-9C67-45BC-91D7-2BFE34730BD6}">
      <dgm:prSet custT="1"/>
      <dgm:spPr>
        <a:solidFill>
          <a:schemeClr val="accent5">
            <a:lumMod val="20000"/>
            <a:lumOff val="80000"/>
          </a:schemeClr>
        </a:solidFill>
        <a:ln>
          <a:solidFill>
            <a:srgbClr val="0070C0"/>
          </a:solidFill>
        </a:ln>
      </dgm:spPr>
      <dgm:t>
        <a:bodyPr/>
        <a:lstStyle/>
        <a:p>
          <a:r>
            <a:rPr lang="en-GB" sz="1400" b="0">
              <a:solidFill>
                <a:schemeClr val="tx1"/>
              </a:solidFill>
              <a:latin typeface="Century Gothic" panose="020B0502020202020204" pitchFamily="34" charset="0"/>
            </a:rPr>
            <a:t>Handover to line manager /Safeguarding Lead/ Police</a:t>
          </a:r>
        </a:p>
        <a:p>
          <a:r>
            <a:rPr lang="en-GB" sz="1400" b="0">
              <a:solidFill>
                <a:schemeClr val="tx1"/>
              </a:solidFill>
              <a:latin typeface="Century Gothic" panose="020B0502020202020204" pitchFamily="34" charset="0"/>
            </a:rPr>
            <a:t>If a crime, the Police will lead the enquiry</a:t>
          </a:r>
        </a:p>
      </dgm:t>
    </dgm:pt>
    <dgm:pt modelId="{BF80A6D5-E048-4773-A9DC-95B22D1E0E68}" type="parTrans" cxnId="{F3898AA4-B8EB-4A35-957D-FEA9B6452AC3}">
      <dgm:prSet/>
      <dgm:spPr/>
      <dgm:t>
        <a:bodyPr/>
        <a:lstStyle/>
        <a:p>
          <a:endParaRPr lang="en-GB"/>
        </a:p>
      </dgm:t>
    </dgm:pt>
    <dgm:pt modelId="{EA8196F1-42E2-4221-B67A-37BED4C2DF38}" type="sibTrans" cxnId="{F3898AA4-B8EB-4A35-957D-FEA9B6452AC3}">
      <dgm:prSet/>
      <dgm:spPr/>
      <dgm:t>
        <a:bodyPr/>
        <a:lstStyle/>
        <a:p>
          <a:endParaRPr lang="en-GB"/>
        </a:p>
      </dgm:t>
    </dgm:pt>
    <dgm:pt modelId="{8B6824FA-3BA4-44C7-B4AB-6C4B5243FE79}" type="pres">
      <dgm:prSet presAssocID="{9529348D-6812-4060-BA62-E379B843BA8D}" presName="linearFlow" presStyleCnt="0">
        <dgm:presLayoutVars>
          <dgm:resizeHandles val="exact"/>
        </dgm:presLayoutVars>
      </dgm:prSet>
      <dgm:spPr/>
    </dgm:pt>
    <dgm:pt modelId="{2A466BCB-325A-4DE0-9DB9-5305959B93DC}" type="pres">
      <dgm:prSet presAssocID="{5967B678-AFBF-4B11-8F3F-C4C8DCD8E35A}" presName="node" presStyleLbl="node1" presStyleIdx="0" presStyleCnt="5" custScaleX="149510" custScaleY="57754" custLinFactNeighborX="1760" custLinFactNeighborY="1584">
        <dgm:presLayoutVars>
          <dgm:bulletEnabled val="1"/>
        </dgm:presLayoutVars>
      </dgm:prSet>
      <dgm:spPr/>
      <dgm:t>
        <a:bodyPr/>
        <a:lstStyle/>
        <a:p>
          <a:endParaRPr lang="en-GB"/>
        </a:p>
      </dgm:t>
    </dgm:pt>
    <dgm:pt modelId="{AEDB0910-CA3C-43A8-9ED0-41A898174E96}" type="pres">
      <dgm:prSet presAssocID="{13F4FB18-9AFB-42E6-8D21-A12EC511AC7A}" presName="sibTrans" presStyleLbl="sibTrans2D1" presStyleIdx="0" presStyleCnt="4"/>
      <dgm:spPr/>
      <dgm:t>
        <a:bodyPr/>
        <a:lstStyle/>
        <a:p>
          <a:endParaRPr lang="en-GB"/>
        </a:p>
      </dgm:t>
    </dgm:pt>
    <dgm:pt modelId="{6DAFDECF-0C94-4535-9ACF-DC2776690D68}" type="pres">
      <dgm:prSet presAssocID="{13F4FB18-9AFB-42E6-8D21-A12EC511AC7A}" presName="connectorText" presStyleLbl="sibTrans2D1" presStyleIdx="0" presStyleCnt="4"/>
      <dgm:spPr/>
      <dgm:t>
        <a:bodyPr/>
        <a:lstStyle/>
        <a:p>
          <a:endParaRPr lang="en-GB"/>
        </a:p>
      </dgm:t>
    </dgm:pt>
    <dgm:pt modelId="{240AE1EA-577C-4DEE-924D-E4E5E0C7C35D}" type="pres">
      <dgm:prSet presAssocID="{3D103D9E-9885-420A-A7D4-52EAAE70F141}" presName="node" presStyleLbl="node1" presStyleIdx="1" presStyleCnt="5" custScaleX="146083">
        <dgm:presLayoutVars>
          <dgm:bulletEnabled val="1"/>
        </dgm:presLayoutVars>
      </dgm:prSet>
      <dgm:spPr/>
      <dgm:t>
        <a:bodyPr/>
        <a:lstStyle/>
        <a:p>
          <a:endParaRPr lang="en-GB"/>
        </a:p>
      </dgm:t>
    </dgm:pt>
    <dgm:pt modelId="{DC29ADD1-8D23-457A-B7B4-4678BE37FCB4}" type="pres">
      <dgm:prSet presAssocID="{28FEF689-5505-4312-908A-3EC65D4704C5}" presName="sibTrans" presStyleLbl="sibTrans2D1" presStyleIdx="1" presStyleCnt="4"/>
      <dgm:spPr/>
      <dgm:t>
        <a:bodyPr/>
        <a:lstStyle/>
        <a:p>
          <a:endParaRPr lang="en-GB"/>
        </a:p>
      </dgm:t>
    </dgm:pt>
    <dgm:pt modelId="{076E4191-8188-4A1D-829C-08444A6ED3C3}" type="pres">
      <dgm:prSet presAssocID="{28FEF689-5505-4312-908A-3EC65D4704C5}" presName="connectorText" presStyleLbl="sibTrans2D1" presStyleIdx="1" presStyleCnt="4"/>
      <dgm:spPr/>
      <dgm:t>
        <a:bodyPr/>
        <a:lstStyle/>
        <a:p>
          <a:endParaRPr lang="en-GB"/>
        </a:p>
      </dgm:t>
    </dgm:pt>
    <dgm:pt modelId="{2104DC66-50E0-4085-9D94-8286DE21A623}" type="pres">
      <dgm:prSet presAssocID="{68B94E57-35B0-4B44-B0CF-5E3C49EACD9A}" presName="node" presStyleLbl="node1" presStyleIdx="2" presStyleCnt="5" custScaleX="146940" custScaleY="114377">
        <dgm:presLayoutVars>
          <dgm:bulletEnabled val="1"/>
        </dgm:presLayoutVars>
      </dgm:prSet>
      <dgm:spPr/>
      <dgm:t>
        <a:bodyPr/>
        <a:lstStyle/>
        <a:p>
          <a:endParaRPr lang="en-GB"/>
        </a:p>
      </dgm:t>
    </dgm:pt>
    <dgm:pt modelId="{0D6ACD59-A9C9-4209-B2AA-504FCAF30E32}" type="pres">
      <dgm:prSet presAssocID="{5FC6075D-2718-43FE-BF45-29C87240D257}" presName="sibTrans" presStyleLbl="sibTrans2D1" presStyleIdx="2" presStyleCnt="4"/>
      <dgm:spPr/>
      <dgm:t>
        <a:bodyPr/>
        <a:lstStyle/>
        <a:p>
          <a:endParaRPr lang="en-GB"/>
        </a:p>
      </dgm:t>
    </dgm:pt>
    <dgm:pt modelId="{A67E0605-7856-4DE2-9DB7-BAFAC61CF81A}" type="pres">
      <dgm:prSet presAssocID="{5FC6075D-2718-43FE-BF45-29C87240D257}" presName="connectorText" presStyleLbl="sibTrans2D1" presStyleIdx="2" presStyleCnt="4"/>
      <dgm:spPr/>
      <dgm:t>
        <a:bodyPr/>
        <a:lstStyle/>
        <a:p>
          <a:endParaRPr lang="en-GB"/>
        </a:p>
      </dgm:t>
    </dgm:pt>
    <dgm:pt modelId="{C5D918AA-B18C-4F62-8985-99284179DC75}" type="pres">
      <dgm:prSet presAssocID="{F34CE895-880E-4B2A-BF83-1C1B60B36601}" presName="node" presStyleLbl="node1" presStyleIdx="3" presStyleCnt="5" custScaleX="146083">
        <dgm:presLayoutVars>
          <dgm:bulletEnabled val="1"/>
        </dgm:presLayoutVars>
      </dgm:prSet>
      <dgm:spPr/>
      <dgm:t>
        <a:bodyPr/>
        <a:lstStyle/>
        <a:p>
          <a:endParaRPr lang="en-GB"/>
        </a:p>
      </dgm:t>
    </dgm:pt>
    <dgm:pt modelId="{FC545EA6-F1DD-4E34-9ACE-0BA137C7CC54}" type="pres">
      <dgm:prSet presAssocID="{CCCA422D-4AC1-4C96-890C-8507662EB442}" presName="sibTrans" presStyleLbl="sibTrans2D1" presStyleIdx="3" presStyleCnt="4"/>
      <dgm:spPr/>
      <dgm:t>
        <a:bodyPr/>
        <a:lstStyle/>
        <a:p>
          <a:endParaRPr lang="en-GB"/>
        </a:p>
      </dgm:t>
    </dgm:pt>
    <dgm:pt modelId="{BE33A00A-4CC1-45E3-B4ED-1B0B1F99932B}" type="pres">
      <dgm:prSet presAssocID="{CCCA422D-4AC1-4C96-890C-8507662EB442}" presName="connectorText" presStyleLbl="sibTrans2D1" presStyleIdx="3" presStyleCnt="4"/>
      <dgm:spPr/>
      <dgm:t>
        <a:bodyPr/>
        <a:lstStyle/>
        <a:p>
          <a:endParaRPr lang="en-GB"/>
        </a:p>
      </dgm:t>
    </dgm:pt>
    <dgm:pt modelId="{30C71309-38C7-4438-AF47-5C28BC8683DF}" type="pres">
      <dgm:prSet presAssocID="{92871C81-9C67-45BC-91D7-2BFE34730BD6}" presName="node" presStyleLbl="node1" presStyleIdx="4" presStyleCnt="5" custScaleX="146940">
        <dgm:presLayoutVars>
          <dgm:bulletEnabled val="1"/>
        </dgm:presLayoutVars>
      </dgm:prSet>
      <dgm:spPr/>
      <dgm:t>
        <a:bodyPr/>
        <a:lstStyle/>
        <a:p>
          <a:endParaRPr lang="en-GB"/>
        </a:p>
      </dgm:t>
    </dgm:pt>
  </dgm:ptLst>
  <dgm:cxnLst>
    <dgm:cxn modelId="{384033FC-BA4E-4BEF-9E49-D6890AA7B28D}" type="presOf" srcId="{13F4FB18-9AFB-42E6-8D21-A12EC511AC7A}" destId="{AEDB0910-CA3C-43A8-9ED0-41A898174E96}" srcOrd="0" destOrd="0" presId="urn:microsoft.com/office/officeart/2005/8/layout/process2"/>
    <dgm:cxn modelId="{B67A1D27-3C54-4553-AE95-D155C7F5D2F0}" type="presOf" srcId="{CCCA422D-4AC1-4C96-890C-8507662EB442}" destId="{BE33A00A-4CC1-45E3-B4ED-1B0B1F99932B}" srcOrd="1" destOrd="0" presId="urn:microsoft.com/office/officeart/2005/8/layout/process2"/>
    <dgm:cxn modelId="{B192A228-27A1-407A-96F5-1838A769F837}" type="presOf" srcId="{13F4FB18-9AFB-42E6-8D21-A12EC511AC7A}" destId="{6DAFDECF-0C94-4535-9ACF-DC2776690D68}" srcOrd="1" destOrd="0" presId="urn:microsoft.com/office/officeart/2005/8/layout/process2"/>
    <dgm:cxn modelId="{E8BBF817-BF65-44A4-A29C-9FEFFA970C0B}" type="presOf" srcId="{28FEF689-5505-4312-908A-3EC65D4704C5}" destId="{076E4191-8188-4A1D-829C-08444A6ED3C3}" srcOrd="1" destOrd="0" presId="urn:microsoft.com/office/officeart/2005/8/layout/process2"/>
    <dgm:cxn modelId="{A933E7CD-3696-4479-8ED8-0CD0E79E4E76}" type="presOf" srcId="{28FEF689-5505-4312-908A-3EC65D4704C5}" destId="{DC29ADD1-8D23-457A-B7B4-4678BE37FCB4}" srcOrd="0" destOrd="0" presId="urn:microsoft.com/office/officeart/2005/8/layout/process2"/>
    <dgm:cxn modelId="{F65BE231-8086-4A77-BC4C-51BD96A5E998}" srcId="{9529348D-6812-4060-BA62-E379B843BA8D}" destId="{68B94E57-35B0-4B44-B0CF-5E3C49EACD9A}" srcOrd="2" destOrd="0" parTransId="{BF938EF9-8C7B-41B4-B2BB-2C24DB28CC46}" sibTransId="{5FC6075D-2718-43FE-BF45-29C87240D257}"/>
    <dgm:cxn modelId="{5FB50B9F-9886-43CE-A7FB-D721ABD151F9}" type="presOf" srcId="{92871C81-9C67-45BC-91D7-2BFE34730BD6}" destId="{30C71309-38C7-4438-AF47-5C28BC8683DF}" srcOrd="0" destOrd="0" presId="urn:microsoft.com/office/officeart/2005/8/layout/process2"/>
    <dgm:cxn modelId="{522EDB17-3E05-4A57-A999-5ED0942CB650}" type="presOf" srcId="{5967B678-AFBF-4B11-8F3F-C4C8DCD8E35A}" destId="{2A466BCB-325A-4DE0-9DB9-5305959B93DC}" srcOrd="0" destOrd="0" presId="urn:microsoft.com/office/officeart/2005/8/layout/process2"/>
    <dgm:cxn modelId="{D2A9735B-74E2-4578-9EA3-7B9E52893FE9}" srcId="{9529348D-6812-4060-BA62-E379B843BA8D}" destId="{F34CE895-880E-4B2A-BF83-1C1B60B36601}" srcOrd="3" destOrd="0" parTransId="{5D76C428-958F-4A83-8B92-7B5419FF0BEB}" sibTransId="{CCCA422D-4AC1-4C96-890C-8507662EB442}"/>
    <dgm:cxn modelId="{8A2D5652-13F8-4E97-9FD9-00A13D20743A}" srcId="{9529348D-6812-4060-BA62-E379B843BA8D}" destId="{3D103D9E-9885-420A-A7D4-52EAAE70F141}" srcOrd="1" destOrd="0" parTransId="{450DCDED-62F2-461B-9E4C-C06A352D0A7F}" sibTransId="{28FEF689-5505-4312-908A-3EC65D4704C5}"/>
    <dgm:cxn modelId="{F3E95CBB-834A-4C7F-BBA3-C1245D6449F9}" type="presOf" srcId="{3D103D9E-9885-420A-A7D4-52EAAE70F141}" destId="{240AE1EA-577C-4DEE-924D-E4E5E0C7C35D}" srcOrd="0" destOrd="0" presId="urn:microsoft.com/office/officeart/2005/8/layout/process2"/>
    <dgm:cxn modelId="{C3B2A905-7570-4E5C-BA79-2B5C05F964FE}" type="presOf" srcId="{9529348D-6812-4060-BA62-E379B843BA8D}" destId="{8B6824FA-3BA4-44C7-B4AB-6C4B5243FE79}" srcOrd="0" destOrd="0" presId="urn:microsoft.com/office/officeart/2005/8/layout/process2"/>
    <dgm:cxn modelId="{B73E1956-99C2-4EAF-8F9B-C627C33D5839}" type="presOf" srcId="{5FC6075D-2718-43FE-BF45-29C87240D257}" destId="{0D6ACD59-A9C9-4209-B2AA-504FCAF30E32}" srcOrd="0" destOrd="0" presId="urn:microsoft.com/office/officeart/2005/8/layout/process2"/>
    <dgm:cxn modelId="{F162D4B7-A68D-489F-9CE9-09875A6862EA}" srcId="{9529348D-6812-4060-BA62-E379B843BA8D}" destId="{5967B678-AFBF-4B11-8F3F-C4C8DCD8E35A}" srcOrd="0" destOrd="0" parTransId="{D8CE378B-57D2-4773-B738-DF42953D7473}" sibTransId="{13F4FB18-9AFB-42E6-8D21-A12EC511AC7A}"/>
    <dgm:cxn modelId="{1601541F-6E16-4676-B842-B93573A5528C}" type="presOf" srcId="{5FC6075D-2718-43FE-BF45-29C87240D257}" destId="{A67E0605-7856-4DE2-9DB7-BAFAC61CF81A}" srcOrd="1" destOrd="0" presId="urn:microsoft.com/office/officeart/2005/8/layout/process2"/>
    <dgm:cxn modelId="{EBD2621A-A105-42F5-B997-64E52E372E42}" type="presOf" srcId="{CCCA422D-4AC1-4C96-890C-8507662EB442}" destId="{FC545EA6-F1DD-4E34-9ACE-0BA137C7CC54}" srcOrd="0" destOrd="0" presId="urn:microsoft.com/office/officeart/2005/8/layout/process2"/>
    <dgm:cxn modelId="{FD31B651-47A2-4435-B12F-6AA446C3DD21}" type="presOf" srcId="{F34CE895-880E-4B2A-BF83-1C1B60B36601}" destId="{C5D918AA-B18C-4F62-8985-99284179DC75}" srcOrd="0" destOrd="0" presId="urn:microsoft.com/office/officeart/2005/8/layout/process2"/>
    <dgm:cxn modelId="{F3898AA4-B8EB-4A35-957D-FEA9B6452AC3}" srcId="{9529348D-6812-4060-BA62-E379B843BA8D}" destId="{92871C81-9C67-45BC-91D7-2BFE34730BD6}" srcOrd="4" destOrd="0" parTransId="{BF80A6D5-E048-4773-A9DC-95B22D1E0E68}" sibTransId="{EA8196F1-42E2-4221-B67A-37BED4C2DF38}"/>
    <dgm:cxn modelId="{F364F6B8-D689-4771-8BBF-D0E6F9C943B8}" type="presOf" srcId="{68B94E57-35B0-4B44-B0CF-5E3C49EACD9A}" destId="{2104DC66-50E0-4085-9D94-8286DE21A623}" srcOrd="0" destOrd="0" presId="urn:microsoft.com/office/officeart/2005/8/layout/process2"/>
    <dgm:cxn modelId="{4CFDF8EE-DAC2-48F4-A99A-F376EC5BB83B}" type="presParOf" srcId="{8B6824FA-3BA4-44C7-B4AB-6C4B5243FE79}" destId="{2A466BCB-325A-4DE0-9DB9-5305959B93DC}" srcOrd="0" destOrd="0" presId="urn:microsoft.com/office/officeart/2005/8/layout/process2"/>
    <dgm:cxn modelId="{BB3F550A-E305-47D7-B9AE-9A5084D9BF1C}" type="presParOf" srcId="{8B6824FA-3BA4-44C7-B4AB-6C4B5243FE79}" destId="{AEDB0910-CA3C-43A8-9ED0-41A898174E96}" srcOrd="1" destOrd="0" presId="urn:microsoft.com/office/officeart/2005/8/layout/process2"/>
    <dgm:cxn modelId="{5E338FEA-62F4-4EC8-B576-97D4208843BA}" type="presParOf" srcId="{AEDB0910-CA3C-43A8-9ED0-41A898174E96}" destId="{6DAFDECF-0C94-4535-9ACF-DC2776690D68}" srcOrd="0" destOrd="0" presId="urn:microsoft.com/office/officeart/2005/8/layout/process2"/>
    <dgm:cxn modelId="{8DEEC549-29F8-4738-A24E-33725F5B95D1}" type="presParOf" srcId="{8B6824FA-3BA4-44C7-B4AB-6C4B5243FE79}" destId="{240AE1EA-577C-4DEE-924D-E4E5E0C7C35D}" srcOrd="2" destOrd="0" presId="urn:microsoft.com/office/officeart/2005/8/layout/process2"/>
    <dgm:cxn modelId="{D1A45781-A4F0-4839-A429-6B2AD1494790}" type="presParOf" srcId="{8B6824FA-3BA4-44C7-B4AB-6C4B5243FE79}" destId="{DC29ADD1-8D23-457A-B7B4-4678BE37FCB4}" srcOrd="3" destOrd="0" presId="urn:microsoft.com/office/officeart/2005/8/layout/process2"/>
    <dgm:cxn modelId="{EFEF618F-1CB7-41CF-A014-3C4C1B84AF77}" type="presParOf" srcId="{DC29ADD1-8D23-457A-B7B4-4678BE37FCB4}" destId="{076E4191-8188-4A1D-829C-08444A6ED3C3}" srcOrd="0" destOrd="0" presId="urn:microsoft.com/office/officeart/2005/8/layout/process2"/>
    <dgm:cxn modelId="{60B4DD27-559B-4CE4-A8AD-ACAA7C43A9A6}" type="presParOf" srcId="{8B6824FA-3BA4-44C7-B4AB-6C4B5243FE79}" destId="{2104DC66-50E0-4085-9D94-8286DE21A623}" srcOrd="4" destOrd="0" presId="urn:microsoft.com/office/officeart/2005/8/layout/process2"/>
    <dgm:cxn modelId="{86E49088-AED3-49ED-BFA5-7C0780936EC9}" type="presParOf" srcId="{8B6824FA-3BA4-44C7-B4AB-6C4B5243FE79}" destId="{0D6ACD59-A9C9-4209-B2AA-504FCAF30E32}" srcOrd="5" destOrd="0" presId="urn:microsoft.com/office/officeart/2005/8/layout/process2"/>
    <dgm:cxn modelId="{C003BA43-8BAE-4450-8B98-DD1C5FD2339E}" type="presParOf" srcId="{0D6ACD59-A9C9-4209-B2AA-504FCAF30E32}" destId="{A67E0605-7856-4DE2-9DB7-BAFAC61CF81A}" srcOrd="0" destOrd="0" presId="urn:microsoft.com/office/officeart/2005/8/layout/process2"/>
    <dgm:cxn modelId="{C3A8CA92-037B-4513-89B5-E92ED6DFDFD5}" type="presParOf" srcId="{8B6824FA-3BA4-44C7-B4AB-6C4B5243FE79}" destId="{C5D918AA-B18C-4F62-8985-99284179DC75}" srcOrd="6" destOrd="0" presId="urn:microsoft.com/office/officeart/2005/8/layout/process2"/>
    <dgm:cxn modelId="{EE4E143D-C3A8-49E1-8ED3-5F4FFD4431FC}" type="presParOf" srcId="{8B6824FA-3BA4-44C7-B4AB-6C4B5243FE79}" destId="{FC545EA6-F1DD-4E34-9ACE-0BA137C7CC54}" srcOrd="7" destOrd="0" presId="urn:microsoft.com/office/officeart/2005/8/layout/process2"/>
    <dgm:cxn modelId="{E19C4BEC-5618-4630-9887-D6D167B23BBE}" type="presParOf" srcId="{FC545EA6-F1DD-4E34-9ACE-0BA137C7CC54}" destId="{BE33A00A-4CC1-45E3-B4ED-1B0B1F99932B}" srcOrd="0" destOrd="0" presId="urn:microsoft.com/office/officeart/2005/8/layout/process2"/>
    <dgm:cxn modelId="{44DA9104-930F-46A0-AE25-62CCE8B6390F}" type="presParOf" srcId="{8B6824FA-3BA4-44C7-B4AB-6C4B5243FE79}" destId="{30C71309-38C7-4438-AF47-5C28BC8683DF}" srcOrd="8" destOrd="0" presId="urn:microsoft.com/office/officeart/2005/8/layout/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466BCB-325A-4DE0-9DB9-5305959B93DC}">
      <dsp:nvSpPr>
        <dsp:cNvPr id="0" name=""/>
        <dsp:cNvSpPr/>
      </dsp:nvSpPr>
      <dsp:spPr>
        <a:xfrm>
          <a:off x="-77425" y="15804"/>
          <a:ext cx="6755675" cy="679017"/>
        </a:xfrm>
        <a:prstGeom prst="roundRect">
          <a:avLst>
            <a:gd name="adj" fmla="val 10000"/>
          </a:avLst>
        </a:prstGeom>
        <a:solidFill>
          <a:schemeClr val="accent4">
            <a:lumMod val="20000"/>
            <a:lumOff val="8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solidFill>
                <a:schemeClr val="tx1"/>
              </a:solidFill>
              <a:latin typeface="Century Gothic" panose="020B0502020202020204" pitchFamily="34" charset="0"/>
            </a:rPr>
            <a:t>Urgent Incident (notify)</a:t>
          </a:r>
        </a:p>
      </dsp:txBody>
      <dsp:txXfrm>
        <a:off x="-57537" y="35692"/>
        <a:ext cx="6715899" cy="639241"/>
      </dsp:txXfrm>
    </dsp:sp>
    <dsp:sp modelId="{AEDB0910-CA3C-43A8-9ED0-41A898174E96}">
      <dsp:nvSpPr>
        <dsp:cNvPr id="0" name=""/>
        <dsp:cNvSpPr/>
      </dsp:nvSpPr>
      <dsp:spPr>
        <a:xfrm rot="5400000">
          <a:off x="3083459" y="719558"/>
          <a:ext cx="433906" cy="529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3141692" y="767139"/>
        <a:ext cx="317440" cy="303734"/>
      </dsp:txXfrm>
    </dsp:sp>
    <dsp:sp modelId="{240AE1EA-577C-4DEE-924D-E4E5E0C7C35D}">
      <dsp:nvSpPr>
        <dsp:cNvPr id="0" name=""/>
        <dsp:cNvSpPr/>
      </dsp:nvSpPr>
      <dsp:spPr>
        <a:xfrm>
          <a:off x="0" y="1273363"/>
          <a:ext cx="6600824" cy="1175706"/>
        </a:xfrm>
        <a:prstGeom prst="roundRect">
          <a:avLst>
            <a:gd name="adj" fmla="val 10000"/>
          </a:avLst>
        </a:prstGeom>
        <a:solidFill>
          <a:schemeClr val="accent5">
            <a:lumMod val="20000"/>
            <a:lumOff val="8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solidFill>
                <a:schemeClr val="tx1"/>
              </a:solidFill>
              <a:latin typeface="Century Gothic" panose="020B0502020202020204" pitchFamily="34" charset="0"/>
            </a:rPr>
            <a:t>Actual Emergency incident</a:t>
          </a:r>
        </a:p>
        <a:p>
          <a:pPr lvl="0" algn="ctr" defTabSz="622300">
            <a:lnSpc>
              <a:spcPct val="90000"/>
            </a:lnSpc>
            <a:spcBef>
              <a:spcPct val="0"/>
            </a:spcBef>
            <a:spcAft>
              <a:spcPct val="35000"/>
            </a:spcAft>
          </a:pPr>
          <a:r>
            <a:rPr lang="en-GB" sz="1400" kern="1200">
              <a:solidFill>
                <a:schemeClr val="tx1"/>
              </a:solidFill>
              <a:latin typeface="Century Gothic" panose="020B0502020202020204" pitchFamily="34" charset="0"/>
            </a:rPr>
            <a:t>999 if immediate and on-going danger</a:t>
          </a:r>
        </a:p>
        <a:p>
          <a:pPr lvl="0" algn="ctr" defTabSz="622300">
            <a:lnSpc>
              <a:spcPct val="90000"/>
            </a:lnSpc>
            <a:spcBef>
              <a:spcPct val="0"/>
            </a:spcBef>
            <a:spcAft>
              <a:spcPct val="35000"/>
            </a:spcAft>
          </a:pPr>
          <a:r>
            <a:rPr lang="en-GB" sz="1400" kern="1200">
              <a:solidFill>
                <a:schemeClr val="tx1"/>
              </a:solidFill>
              <a:latin typeface="Century Gothic" panose="020B0502020202020204" pitchFamily="34" charset="0"/>
            </a:rPr>
            <a:t>Have you witnessed crime or is there serious injury?</a:t>
          </a:r>
        </a:p>
      </dsp:txBody>
      <dsp:txXfrm>
        <a:off x="34435" y="1307798"/>
        <a:ext cx="6531954" cy="1106836"/>
      </dsp:txXfrm>
    </dsp:sp>
    <dsp:sp modelId="{DC29ADD1-8D23-457A-B7B4-4678BE37FCB4}">
      <dsp:nvSpPr>
        <dsp:cNvPr id="0" name=""/>
        <dsp:cNvSpPr/>
      </dsp:nvSpPr>
      <dsp:spPr>
        <a:xfrm rot="5400000">
          <a:off x="3079967" y="2478463"/>
          <a:ext cx="440890" cy="529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GB" sz="2200" kern="1200"/>
        </a:p>
      </dsp:txBody>
      <dsp:txXfrm rot="-5400000">
        <a:off x="3141693" y="2522552"/>
        <a:ext cx="317440" cy="308623"/>
      </dsp:txXfrm>
    </dsp:sp>
    <dsp:sp modelId="{2104DC66-50E0-4085-9D94-8286DE21A623}">
      <dsp:nvSpPr>
        <dsp:cNvPr id="0" name=""/>
        <dsp:cNvSpPr/>
      </dsp:nvSpPr>
      <dsp:spPr>
        <a:xfrm>
          <a:off x="-19361" y="3036923"/>
          <a:ext cx="6639548" cy="1344738"/>
        </a:xfrm>
        <a:prstGeom prst="roundRect">
          <a:avLst>
            <a:gd name="adj" fmla="val 10000"/>
          </a:avLst>
        </a:prstGeom>
        <a:solidFill>
          <a:schemeClr val="accent4">
            <a:lumMod val="20000"/>
            <a:lumOff val="8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chemeClr val="tx1"/>
              </a:solidFill>
              <a:latin typeface="Century Gothic" panose="020B0502020202020204" pitchFamily="34" charset="0"/>
            </a:rPr>
            <a:t>Alleged crime-urgent but no immediate danger</a:t>
          </a:r>
        </a:p>
        <a:p>
          <a:pPr lvl="0" algn="ctr" defTabSz="533400">
            <a:lnSpc>
              <a:spcPct val="90000"/>
            </a:lnSpc>
            <a:spcBef>
              <a:spcPct val="0"/>
            </a:spcBef>
            <a:spcAft>
              <a:spcPct val="35000"/>
            </a:spcAft>
          </a:pPr>
          <a:r>
            <a:rPr lang="en-GB" sz="1200" kern="1200">
              <a:solidFill>
                <a:schemeClr val="tx1"/>
              </a:solidFill>
              <a:latin typeface="Century Gothic" panose="020B0502020202020204" pitchFamily="34" charset="0"/>
            </a:rPr>
            <a:t>Make adult comfortable and safe but do not disturb an alleged crime scene</a:t>
          </a:r>
        </a:p>
        <a:p>
          <a:pPr lvl="0" algn="ctr" defTabSz="533400">
            <a:lnSpc>
              <a:spcPct val="90000"/>
            </a:lnSpc>
            <a:spcBef>
              <a:spcPct val="0"/>
            </a:spcBef>
            <a:spcAft>
              <a:spcPct val="35000"/>
            </a:spcAft>
          </a:pPr>
          <a:r>
            <a:rPr lang="en-GB" sz="1200" kern="1200">
              <a:solidFill>
                <a:schemeClr val="tx1"/>
              </a:solidFill>
              <a:latin typeface="Century Gothic" panose="020B0502020202020204" pitchFamily="34" charset="0"/>
            </a:rPr>
            <a:t>Get your support for the individual and yourself</a:t>
          </a:r>
        </a:p>
        <a:p>
          <a:pPr lvl="0" algn="ctr" defTabSz="533400">
            <a:lnSpc>
              <a:spcPct val="90000"/>
            </a:lnSpc>
            <a:spcBef>
              <a:spcPct val="0"/>
            </a:spcBef>
            <a:spcAft>
              <a:spcPct val="35000"/>
            </a:spcAft>
          </a:pPr>
          <a:r>
            <a:rPr lang="en-GB" sz="1200" kern="1200">
              <a:solidFill>
                <a:schemeClr val="tx1"/>
              </a:solidFill>
              <a:latin typeface="Century Gothic" panose="020B0502020202020204" pitchFamily="34" charset="0"/>
            </a:rPr>
            <a:t>Call crime info 101</a:t>
          </a:r>
        </a:p>
      </dsp:txBody>
      <dsp:txXfrm>
        <a:off x="20025" y="3076309"/>
        <a:ext cx="6560776" cy="1265966"/>
      </dsp:txXfrm>
    </dsp:sp>
    <dsp:sp modelId="{0D6ACD59-A9C9-4209-B2AA-504FCAF30E32}">
      <dsp:nvSpPr>
        <dsp:cNvPr id="0" name=""/>
        <dsp:cNvSpPr/>
      </dsp:nvSpPr>
      <dsp:spPr>
        <a:xfrm rot="5400000">
          <a:off x="3079967" y="4411054"/>
          <a:ext cx="440890" cy="529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GB" sz="2200" kern="1200"/>
        </a:p>
      </dsp:txBody>
      <dsp:txXfrm rot="-5400000">
        <a:off x="3141693" y="4455143"/>
        <a:ext cx="317440" cy="308623"/>
      </dsp:txXfrm>
    </dsp:sp>
    <dsp:sp modelId="{C5D918AA-B18C-4F62-8985-99284179DC75}">
      <dsp:nvSpPr>
        <dsp:cNvPr id="0" name=""/>
        <dsp:cNvSpPr/>
      </dsp:nvSpPr>
      <dsp:spPr>
        <a:xfrm>
          <a:off x="0" y="4969515"/>
          <a:ext cx="6600824" cy="1175706"/>
        </a:xfrm>
        <a:prstGeom prst="roundRect">
          <a:avLst>
            <a:gd name="adj" fmla="val 10000"/>
          </a:avLst>
        </a:prstGeom>
        <a:solidFill>
          <a:schemeClr val="accent5">
            <a:lumMod val="20000"/>
            <a:lumOff val="8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chemeClr val="tx1"/>
              </a:solidFill>
              <a:latin typeface="Century Gothic" panose="020B0502020202020204" pitchFamily="34" charset="0"/>
            </a:rPr>
            <a:t>Notify line manager or Safeguarding Lead </a:t>
          </a:r>
        </a:p>
        <a:p>
          <a:pPr lvl="0" algn="ctr" defTabSz="533400">
            <a:lnSpc>
              <a:spcPct val="90000"/>
            </a:lnSpc>
            <a:spcBef>
              <a:spcPct val="0"/>
            </a:spcBef>
            <a:spcAft>
              <a:spcPct val="35000"/>
            </a:spcAft>
          </a:pPr>
          <a:r>
            <a:rPr lang="en-GB" sz="1200" kern="1200">
              <a:solidFill>
                <a:schemeClr val="tx1"/>
              </a:solidFill>
              <a:latin typeface="Century Gothic" panose="020B0502020202020204" pitchFamily="34" charset="0"/>
            </a:rPr>
            <a:t>Write an incident report when support arrives and put in a sealed envelope marked 'confidential' for the manager</a:t>
          </a:r>
        </a:p>
      </dsp:txBody>
      <dsp:txXfrm>
        <a:off x="34435" y="5003950"/>
        <a:ext cx="6531954" cy="1106836"/>
      </dsp:txXfrm>
    </dsp:sp>
    <dsp:sp modelId="{FC545EA6-F1DD-4E34-9ACE-0BA137C7CC54}">
      <dsp:nvSpPr>
        <dsp:cNvPr id="0" name=""/>
        <dsp:cNvSpPr/>
      </dsp:nvSpPr>
      <dsp:spPr>
        <a:xfrm rot="5400000">
          <a:off x="3079967" y="6174614"/>
          <a:ext cx="440890" cy="529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GB" sz="2200" kern="1200"/>
        </a:p>
      </dsp:txBody>
      <dsp:txXfrm rot="-5400000">
        <a:off x="3141693" y="6218703"/>
        <a:ext cx="317440" cy="308623"/>
      </dsp:txXfrm>
    </dsp:sp>
    <dsp:sp modelId="{30C71309-38C7-4438-AF47-5C28BC8683DF}">
      <dsp:nvSpPr>
        <dsp:cNvPr id="0" name=""/>
        <dsp:cNvSpPr/>
      </dsp:nvSpPr>
      <dsp:spPr>
        <a:xfrm>
          <a:off x="-19361" y="6733075"/>
          <a:ext cx="6639548" cy="1175706"/>
        </a:xfrm>
        <a:prstGeom prst="roundRect">
          <a:avLst>
            <a:gd name="adj" fmla="val 10000"/>
          </a:avLst>
        </a:prstGeom>
        <a:solidFill>
          <a:schemeClr val="accent5">
            <a:lumMod val="20000"/>
            <a:lumOff val="8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0" kern="1200">
              <a:solidFill>
                <a:schemeClr val="tx1"/>
              </a:solidFill>
              <a:latin typeface="Century Gothic" panose="020B0502020202020204" pitchFamily="34" charset="0"/>
            </a:rPr>
            <a:t>Handover to line manager /Safeguarding Lead/ Police</a:t>
          </a:r>
        </a:p>
        <a:p>
          <a:pPr lvl="0" algn="ctr" defTabSz="622300">
            <a:lnSpc>
              <a:spcPct val="90000"/>
            </a:lnSpc>
            <a:spcBef>
              <a:spcPct val="0"/>
            </a:spcBef>
            <a:spcAft>
              <a:spcPct val="35000"/>
            </a:spcAft>
          </a:pPr>
          <a:r>
            <a:rPr lang="en-GB" sz="1400" b="0" kern="1200">
              <a:solidFill>
                <a:schemeClr val="tx1"/>
              </a:solidFill>
              <a:latin typeface="Century Gothic" panose="020B0502020202020204" pitchFamily="34" charset="0"/>
            </a:rPr>
            <a:t>If a crime, the Police will lead the enquiry</a:t>
          </a:r>
        </a:p>
      </dsp:txBody>
      <dsp:txXfrm>
        <a:off x="15074" y="6767510"/>
        <a:ext cx="6570678" cy="110683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8E2C0E8D01F0488290E340418D731A" ma:contentTypeVersion="0" ma:contentTypeDescription="Create a new document." ma:contentTypeScope="" ma:versionID="6a545177c3fbe0342dc8d509e554e10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6CA93-F65F-44B8-82A2-7C2468FD6ADF}">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DB4C03A-5E0E-45A5-86A6-5FA8165300C9}">
  <ds:schemaRefs>
    <ds:schemaRef ds:uri="http://schemas.microsoft.com/sharepoint/v3/contenttype/forms"/>
  </ds:schemaRefs>
</ds:datastoreItem>
</file>

<file path=customXml/itemProps3.xml><?xml version="1.0" encoding="utf-8"?>
<ds:datastoreItem xmlns:ds="http://schemas.openxmlformats.org/officeDocument/2006/customXml" ds:itemID="{5066A03F-6F7B-438A-AFBB-ACFA496F7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97AE984-7763-4CB5-8274-2036C52DC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15047</Words>
  <Characters>84545</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Safeguarding Children and Vulnerable Adults</vt:lpstr>
    </vt:vector>
  </TitlesOfParts>
  <Company>The Papworth Trust</Company>
  <LinksUpToDate>false</LinksUpToDate>
  <CharactersWithSpaces>99394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Children and Vulnerable Adults</dc:title>
  <dc:creator>Syed and Quinn</dc:creator>
  <cp:lastModifiedBy>BTW Staff</cp:lastModifiedBy>
  <cp:revision>2</cp:revision>
  <cp:lastPrinted>2015-08-06T17:33:00Z</cp:lastPrinted>
  <dcterms:created xsi:type="dcterms:W3CDTF">2016-11-18T13:58:00Z</dcterms:created>
  <dcterms:modified xsi:type="dcterms:W3CDTF">2016-11-18T13:58:00Z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0x010100468E2C0E8D01F0488290E340418D731A</vt:lpwstr>
  </property>
  <property fmtid="{D5CDD505-2E9C-101B-9397-08002B2CF9AE}" pid="3" name="_dlc_DocIdItemGuid">
    <vt:lpwstr>b3ff003c-a316-49ec-ad47-59353fdd3d52</vt:lpwstr>
  </property>
</Properties>
</file>